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06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8355"/>
      </w:tblGrid>
      <w:tr w:rsidR="0085442B" w14:paraId="2F537C6D" w14:textId="77777777">
        <w:tc>
          <w:tcPr>
            <w:tcW w:w="1710" w:type="dxa"/>
            <w:shd w:val="clear" w:color="auto" w:fill="D9D9D9"/>
          </w:tcPr>
          <w:p w14:paraId="2F537C6B" w14:textId="77777777" w:rsidR="0085442B" w:rsidRDefault="003D0121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355" w:type="dxa"/>
          </w:tcPr>
          <w:p w14:paraId="2F537C6C" w14:textId="74047211" w:rsidR="0085442B" w:rsidRDefault="003D0121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Definir lineamientos y orientaciones para garantizar que en la Universidad Católica de Manizales se lleve a cabo correctamente los procedimientos relacionados con la </w:t>
            </w:r>
            <w:r w:rsidR="001B5F65" w:rsidRPr="007263EE">
              <w:rPr>
                <w:rFonts w:ascii="Century Gothic" w:eastAsia="Century Gothic" w:hAnsi="Century Gothic" w:cs="Century Gothic"/>
              </w:rPr>
              <w:t xml:space="preserve">gestión </w:t>
            </w:r>
            <w:r>
              <w:rPr>
                <w:rFonts w:ascii="Century Gothic" w:eastAsia="Century Gothic" w:hAnsi="Century Gothic" w:cs="Century Gothic"/>
              </w:rPr>
              <w:t>de las peticiones, quejas, reclamos, sugerencias y felicitaciones (PQRSF) de los diferentes tipos de clientes y grupos de interés de la UCM, con el fin de enfocar los esfuerzos hacia la satisfacción de sus necesidades con respecto a los productos y servicios ofertados por la universidad.</w:t>
            </w:r>
          </w:p>
        </w:tc>
      </w:tr>
    </w:tbl>
    <w:p w14:paraId="2F537C6E" w14:textId="77777777" w:rsidR="0085442B" w:rsidRDefault="0085442B">
      <w:pPr>
        <w:ind w:left="0" w:hanging="2"/>
        <w:jc w:val="both"/>
        <w:rPr>
          <w:rFonts w:ascii="Century Gothic" w:eastAsia="Century Gothic" w:hAnsi="Century Gothic" w:cs="Century Gothic"/>
        </w:rPr>
      </w:pPr>
    </w:p>
    <w:tbl>
      <w:tblPr>
        <w:tblStyle w:val="a0"/>
        <w:tblW w:w="1006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8385"/>
      </w:tblGrid>
      <w:tr w:rsidR="0085442B" w14:paraId="2F537C71" w14:textId="77777777">
        <w:tc>
          <w:tcPr>
            <w:tcW w:w="1680" w:type="dxa"/>
            <w:shd w:val="clear" w:color="auto" w:fill="D9D9D9"/>
          </w:tcPr>
          <w:p w14:paraId="2F537C6F" w14:textId="77777777" w:rsidR="0085442B" w:rsidRDefault="003D0121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385" w:type="dxa"/>
          </w:tcPr>
          <w:p w14:paraId="2F537C70" w14:textId="77777777" w:rsidR="0085442B" w:rsidRDefault="003D0121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Desde el registro de la PQRSF a través de diferentes medios hasta la verificación de la satisfacción de las personas involucradas con la comunidad académica (graduados, profesores, administrativos, usuarios, directivos, aspirantes, estudiantes y académicos).</w:t>
            </w:r>
          </w:p>
        </w:tc>
      </w:tr>
    </w:tbl>
    <w:p w14:paraId="2F537C72" w14:textId="77777777" w:rsidR="0085442B" w:rsidRDefault="0085442B">
      <w:pPr>
        <w:ind w:left="0" w:hanging="2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1"/>
        <w:tblW w:w="1006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8379"/>
      </w:tblGrid>
      <w:tr w:rsidR="0085442B" w14:paraId="2F537C7C" w14:textId="77777777">
        <w:tc>
          <w:tcPr>
            <w:tcW w:w="1686" w:type="dxa"/>
            <w:shd w:val="clear" w:color="auto" w:fill="D9D9D9"/>
          </w:tcPr>
          <w:p w14:paraId="2F537C73" w14:textId="77777777" w:rsidR="0085442B" w:rsidRDefault="003D0121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DEFINICIONES</w:t>
            </w:r>
          </w:p>
        </w:tc>
        <w:tc>
          <w:tcPr>
            <w:tcW w:w="8379" w:type="dxa"/>
          </w:tcPr>
          <w:p w14:paraId="2F537C74" w14:textId="77777777" w:rsidR="0085442B" w:rsidRDefault="003D0121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PQRSF: Peticiones, quejas, reclamos, sugerencias y felicitaciones.</w:t>
            </w:r>
          </w:p>
          <w:p w14:paraId="2F537C75" w14:textId="77777777" w:rsidR="0085442B" w:rsidRDefault="003D0121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PETICIONES: solicitud de un requerimiento por parte de un estudiante, usuario o cliente para aportar a la satisfacción de sus necesidades.</w:t>
            </w:r>
          </w:p>
          <w:p w14:paraId="2F537C76" w14:textId="77777777" w:rsidR="0085442B" w:rsidRDefault="003D0121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QUEJAS: expresiones de desacuerdo de estudiantes, usuarios o clientes relacionados con la UCM, respecto a sus políticas y/o procedimientos.</w:t>
            </w:r>
          </w:p>
          <w:p w14:paraId="2F537C77" w14:textId="77777777" w:rsidR="0085442B" w:rsidRDefault="003D0121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RECLAMOS: demuestra la existencia de un "defecto" en el servicio que afecta la satisfacción plena de los estudiantes, usuario o cliente.</w:t>
            </w:r>
          </w:p>
          <w:p w14:paraId="2F537C78" w14:textId="77777777" w:rsidR="0085442B" w:rsidRDefault="003D0121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SUGERENCIAS: ideas generadas por un estudiante, usuario o cliente, enfocadas al mejoramiento de los programas, servicios o de la universidad misma.</w:t>
            </w:r>
          </w:p>
          <w:p w14:paraId="2F537C79" w14:textId="77777777" w:rsidR="0085442B" w:rsidRDefault="003D0121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FELICITACIONES: expresiones de satisfacción con respecto a una situación particular relacionada con la Universidad Católica de Manizales.</w:t>
            </w:r>
          </w:p>
          <w:p w14:paraId="2F537C7A" w14:textId="77777777" w:rsidR="0085442B" w:rsidRDefault="003D0121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SATISFACCIÓN: estado de ánimo del estudiante, usuario o cliente, después que ha complacido un deseo o necesidad, experimentando un agrado; encontrándose bien y a gusto.</w:t>
            </w:r>
          </w:p>
          <w:p w14:paraId="2F537C7B" w14:textId="181AA72D" w:rsidR="0085442B" w:rsidRDefault="003D0121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PERSONAS INVOLUCRADAS: individuos relacionados con la Universidad Católica de Manizales como profesores, académicos, </w:t>
            </w:r>
            <w:r w:rsidR="0037706D">
              <w:rPr>
                <w:rFonts w:ascii="Century Gothic" w:eastAsia="Century Gothic" w:hAnsi="Century Gothic" w:cs="Century Gothic"/>
              </w:rPr>
              <w:t>usuarios, administrativos</w:t>
            </w:r>
            <w:r>
              <w:rPr>
                <w:rFonts w:ascii="Century Gothic" w:eastAsia="Century Gothic" w:hAnsi="Century Gothic" w:cs="Century Gothic"/>
              </w:rPr>
              <w:t>, graduados, directivos, usuarios, clientes, estudiantes y padres de familia.</w:t>
            </w:r>
          </w:p>
        </w:tc>
      </w:tr>
    </w:tbl>
    <w:p w14:paraId="2F537C7D" w14:textId="77777777" w:rsidR="0085442B" w:rsidRDefault="0085442B">
      <w:pPr>
        <w:ind w:left="0" w:hanging="2"/>
        <w:rPr>
          <w:rFonts w:ascii="Arial Narrow" w:eastAsia="Arial Narrow" w:hAnsi="Arial Narrow" w:cs="Arial Narrow"/>
        </w:rPr>
      </w:pPr>
    </w:p>
    <w:tbl>
      <w:tblPr>
        <w:tblStyle w:val="a2"/>
        <w:tblW w:w="10187" w:type="dxa"/>
        <w:tblInd w:w="-1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525"/>
        <w:gridCol w:w="4395"/>
        <w:gridCol w:w="2268"/>
        <w:gridCol w:w="2551"/>
      </w:tblGrid>
      <w:tr w:rsidR="0085442B" w14:paraId="2F537C7F" w14:textId="77777777">
        <w:tc>
          <w:tcPr>
            <w:tcW w:w="10187" w:type="dxa"/>
            <w:gridSpan w:val="5"/>
            <w:shd w:val="clear" w:color="auto" w:fill="D9D9D9"/>
          </w:tcPr>
          <w:p w14:paraId="2F537C7E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DESCRIPCIÓN DEL PROCEDIMIENTO</w:t>
            </w:r>
          </w:p>
        </w:tc>
      </w:tr>
      <w:tr w:rsidR="0085442B" w14:paraId="2F537C85" w14:textId="77777777">
        <w:tc>
          <w:tcPr>
            <w:tcW w:w="448" w:type="dxa"/>
            <w:shd w:val="clear" w:color="auto" w:fill="D9D9D9"/>
            <w:vAlign w:val="center"/>
          </w:tcPr>
          <w:p w14:paraId="2F537C80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Nº</w:t>
            </w:r>
          </w:p>
        </w:tc>
        <w:tc>
          <w:tcPr>
            <w:tcW w:w="525" w:type="dxa"/>
            <w:shd w:val="clear" w:color="auto" w:fill="D9D9D9"/>
          </w:tcPr>
          <w:p w14:paraId="2F537C81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PHVA</w:t>
            </w:r>
          </w:p>
        </w:tc>
        <w:tc>
          <w:tcPr>
            <w:tcW w:w="4395" w:type="dxa"/>
            <w:shd w:val="clear" w:color="auto" w:fill="D9D9D9"/>
            <w:vAlign w:val="center"/>
          </w:tcPr>
          <w:p w14:paraId="2F537C82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 / DESCRIPCIÓN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F537C83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2F537C84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REGISTRO (MEDIO DE VERIFICACIÓN)</w:t>
            </w:r>
          </w:p>
        </w:tc>
      </w:tr>
      <w:tr w:rsidR="0085442B" w14:paraId="2F537C8F" w14:textId="77777777">
        <w:trPr>
          <w:trHeight w:val="1136"/>
        </w:trPr>
        <w:tc>
          <w:tcPr>
            <w:tcW w:w="448" w:type="dxa"/>
            <w:vAlign w:val="center"/>
          </w:tcPr>
          <w:p w14:paraId="2F537C86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01</w:t>
            </w:r>
          </w:p>
          <w:p w14:paraId="2F537C87" w14:textId="77777777" w:rsidR="0085442B" w:rsidRDefault="0085442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25" w:type="dxa"/>
            <w:vAlign w:val="center"/>
          </w:tcPr>
          <w:p w14:paraId="2F537C88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95" w:type="dxa"/>
            <w:vAlign w:val="center"/>
          </w:tcPr>
          <w:p w14:paraId="2F537C89" w14:textId="3E28A33C" w:rsidR="0085442B" w:rsidRDefault="003D0121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Registro de la petición, queja, reclamo, sugerencia o felicitación en los buzones físicos o en la página web de la UCM    (ucm.edu.co) a través del link ubicado en la página principal. </w:t>
            </w:r>
          </w:p>
        </w:tc>
        <w:tc>
          <w:tcPr>
            <w:tcW w:w="2268" w:type="dxa"/>
            <w:vAlign w:val="center"/>
          </w:tcPr>
          <w:p w14:paraId="2F537C8A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Usuario.</w:t>
            </w:r>
          </w:p>
          <w:p w14:paraId="2F537C8B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Estudiante.</w:t>
            </w:r>
          </w:p>
          <w:p w14:paraId="2F537C8C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Cliente.</w:t>
            </w:r>
          </w:p>
        </w:tc>
        <w:tc>
          <w:tcPr>
            <w:tcW w:w="2551" w:type="dxa"/>
            <w:vAlign w:val="center"/>
          </w:tcPr>
          <w:p w14:paraId="2F537C8D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Registro unificado PQRSF. SAIA</w:t>
            </w:r>
          </w:p>
          <w:p w14:paraId="2F537C8E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- F -24</w:t>
            </w:r>
          </w:p>
        </w:tc>
      </w:tr>
      <w:tr w:rsidR="0085442B" w14:paraId="2F537C96" w14:textId="77777777">
        <w:trPr>
          <w:trHeight w:val="381"/>
        </w:trPr>
        <w:tc>
          <w:tcPr>
            <w:tcW w:w="448" w:type="dxa"/>
            <w:vAlign w:val="center"/>
          </w:tcPr>
          <w:p w14:paraId="2F537C90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02</w:t>
            </w:r>
          </w:p>
        </w:tc>
        <w:tc>
          <w:tcPr>
            <w:tcW w:w="525" w:type="dxa"/>
            <w:vAlign w:val="center"/>
          </w:tcPr>
          <w:p w14:paraId="2F537C91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95" w:type="dxa"/>
            <w:vAlign w:val="center"/>
          </w:tcPr>
          <w:p w14:paraId="2F537C92" w14:textId="52192B0C" w:rsidR="0085442B" w:rsidRDefault="003D0121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Para los buzones de sugerencias físicos: se lleva a cabo la apertura cada </w:t>
            </w:r>
            <w:r w:rsidR="00DD36F8">
              <w:rPr>
                <w:rFonts w:ascii="Century Gothic" w:eastAsia="Century Gothic" w:hAnsi="Century Gothic" w:cs="Century Gothic"/>
              </w:rPr>
              <w:t>semana</w:t>
            </w:r>
            <w:r>
              <w:rPr>
                <w:rFonts w:ascii="Century Gothic" w:eastAsia="Century Gothic" w:hAnsi="Century Gothic" w:cs="Century Gothic"/>
              </w:rPr>
              <w:t xml:space="preserve">, con presencia del </w:t>
            </w:r>
            <w:r w:rsidR="00B52147">
              <w:rPr>
                <w:rFonts w:ascii="Century Gothic" w:eastAsia="Century Gothic" w:hAnsi="Century Gothic" w:cs="Century Gothic"/>
              </w:rPr>
              <w:t>C</w:t>
            </w:r>
            <w:r>
              <w:rPr>
                <w:rFonts w:ascii="Century Gothic" w:eastAsia="Century Gothic" w:hAnsi="Century Gothic" w:cs="Century Gothic"/>
              </w:rPr>
              <w:t xml:space="preserve">oordinador de Mercadeo y </w:t>
            </w:r>
            <w:r w:rsidR="00B52147">
              <w:rPr>
                <w:rFonts w:ascii="Century Gothic" w:eastAsia="Century Gothic" w:hAnsi="Century Gothic" w:cs="Century Gothic"/>
              </w:rPr>
              <w:t>C</w:t>
            </w:r>
            <w:r>
              <w:rPr>
                <w:rFonts w:ascii="Century Gothic" w:eastAsia="Century Gothic" w:hAnsi="Century Gothic" w:cs="Century Gothic"/>
              </w:rPr>
              <w:t>omunicaciones y una persona adicional, preferiblemente del área donde se encuentra ubicado, teniendo en cuenta el acta de apertura; digitalizándolas en la plataforma del PQRSF soportada por SAIA para unificarlas.</w:t>
            </w:r>
          </w:p>
        </w:tc>
        <w:tc>
          <w:tcPr>
            <w:tcW w:w="2268" w:type="dxa"/>
            <w:vAlign w:val="center"/>
          </w:tcPr>
          <w:p w14:paraId="2F537C93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Mercadeo y Comunicaciones.</w:t>
            </w:r>
          </w:p>
        </w:tc>
        <w:tc>
          <w:tcPr>
            <w:tcW w:w="2551" w:type="dxa"/>
            <w:vAlign w:val="center"/>
          </w:tcPr>
          <w:p w14:paraId="2F537C94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Acta apertura.</w:t>
            </w:r>
          </w:p>
          <w:p w14:paraId="2F537C95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–F -11</w:t>
            </w:r>
          </w:p>
        </w:tc>
      </w:tr>
      <w:tr w:rsidR="0085442B" w14:paraId="2F537C9D" w14:textId="77777777">
        <w:trPr>
          <w:trHeight w:val="939"/>
        </w:trPr>
        <w:tc>
          <w:tcPr>
            <w:tcW w:w="448" w:type="dxa"/>
            <w:vAlign w:val="center"/>
          </w:tcPr>
          <w:p w14:paraId="2F537C97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</w:t>
            </w:r>
          </w:p>
        </w:tc>
        <w:tc>
          <w:tcPr>
            <w:tcW w:w="525" w:type="dxa"/>
            <w:vAlign w:val="center"/>
          </w:tcPr>
          <w:p w14:paraId="2F537C98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95" w:type="dxa"/>
            <w:vAlign w:val="center"/>
          </w:tcPr>
          <w:p w14:paraId="2F537C99" w14:textId="77777777" w:rsidR="0085442B" w:rsidRDefault="003D0121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La recepción de cada PQRSF debe ser notificada inmediatamente al reclamante, el sistema genera automáticamente la respuesta de radicado donde se confirma su recepción con su respectivo código</w:t>
            </w:r>
          </w:p>
        </w:tc>
        <w:tc>
          <w:tcPr>
            <w:tcW w:w="2268" w:type="dxa"/>
            <w:vAlign w:val="center"/>
          </w:tcPr>
          <w:p w14:paraId="2F537C9A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SAIA</w:t>
            </w:r>
          </w:p>
        </w:tc>
        <w:tc>
          <w:tcPr>
            <w:tcW w:w="2551" w:type="dxa"/>
            <w:vAlign w:val="center"/>
          </w:tcPr>
          <w:p w14:paraId="2F537C9B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Registro unificado PQRSF. SAIA</w:t>
            </w:r>
          </w:p>
          <w:p w14:paraId="2F537C9C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- F -24</w:t>
            </w:r>
          </w:p>
        </w:tc>
      </w:tr>
      <w:tr w:rsidR="0085442B" w14:paraId="2F537CA4" w14:textId="77777777">
        <w:trPr>
          <w:trHeight w:val="939"/>
        </w:trPr>
        <w:tc>
          <w:tcPr>
            <w:tcW w:w="448" w:type="dxa"/>
            <w:vAlign w:val="center"/>
          </w:tcPr>
          <w:p w14:paraId="2F537C9E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04</w:t>
            </w:r>
          </w:p>
        </w:tc>
        <w:tc>
          <w:tcPr>
            <w:tcW w:w="525" w:type="dxa"/>
            <w:vAlign w:val="center"/>
          </w:tcPr>
          <w:p w14:paraId="2F537C9F" w14:textId="7334303A" w:rsidR="0085442B" w:rsidRPr="00A35444" w:rsidRDefault="00EC2D1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A35444"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395" w:type="dxa"/>
            <w:vAlign w:val="center"/>
          </w:tcPr>
          <w:p w14:paraId="2F537CA0" w14:textId="29B87E31" w:rsidR="0085442B" w:rsidRPr="00A35444" w:rsidRDefault="003D0121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A35444">
              <w:rPr>
                <w:rFonts w:ascii="Century Gothic" w:eastAsia="Century Gothic" w:hAnsi="Century Gothic" w:cs="Century Gothic"/>
              </w:rPr>
              <w:t>Después de recibida, cada PQRSF debe evaluarse</w:t>
            </w:r>
            <w:r w:rsidR="004608E6">
              <w:rPr>
                <w:rFonts w:ascii="Century Gothic" w:eastAsia="Century Gothic" w:hAnsi="Century Gothic" w:cs="Century Gothic"/>
              </w:rPr>
              <w:t>.</w:t>
            </w:r>
            <w:r w:rsidR="00D91538">
              <w:rPr>
                <w:rFonts w:ascii="Century Gothic" w:eastAsia="Century Gothic" w:hAnsi="Century Gothic" w:cs="Century Gothic"/>
              </w:rPr>
              <w:t xml:space="preserve"> Esto se realiza</w:t>
            </w:r>
            <w:r w:rsidR="00E301DE">
              <w:rPr>
                <w:rFonts w:ascii="Century Gothic" w:eastAsia="Century Gothic" w:hAnsi="Century Gothic" w:cs="Century Gothic"/>
              </w:rPr>
              <w:t xml:space="preserve"> a través de</w:t>
            </w:r>
            <w:r w:rsidR="00D91538">
              <w:rPr>
                <w:rFonts w:ascii="Century Gothic" w:hAnsi="Century Gothic"/>
              </w:rPr>
              <w:t xml:space="preserve">l reporte de pendientes, a la derecha de cada registro de solicitud, en el ícono de opciones, </w:t>
            </w:r>
            <w:r w:rsidR="007B2F31">
              <w:rPr>
                <w:rFonts w:ascii="Century Gothic" w:hAnsi="Century Gothic"/>
              </w:rPr>
              <w:t xml:space="preserve">se </w:t>
            </w:r>
            <w:r w:rsidR="00D91538">
              <w:rPr>
                <w:rFonts w:ascii="Century Gothic" w:hAnsi="Century Gothic"/>
              </w:rPr>
              <w:t xml:space="preserve">da clic en Validar PQRSF. </w:t>
            </w:r>
            <w:r w:rsidR="00E301DE">
              <w:rPr>
                <w:rFonts w:ascii="Century Gothic" w:hAnsi="Century Gothic"/>
              </w:rPr>
              <w:t>S</w:t>
            </w:r>
            <w:r w:rsidR="00D91538">
              <w:rPr>
                <w:rFonts w:ascii="Century Gothic" w:hAnsi="Century Gothic"/>
              </w:rPr>
              <w:t xml:space="preserve">e ajusta el tipo de solicitud, </w:t>
            </w:r>
            <w:r w:rsidR="0061166F">
              <w:rPr>
                <w:rFonts w:ascii="Century Gothic" w:hAnsi="Century Gothic"/>
              </w:rPr>
              <w:t xml:space="preserve">se </w:t>
            </w:r>
            <w:r w:rsidR="00D91538">
              <w:rPr>
                <w:rFonts w:ascii="Century Gothic" w:hAnsi="Century Gothic"/>
              </w:rPr>
              <w:t xml:space="preserve">ingresa la dependencia a la cual se dirige la solicitud y </w:t>
            </w:r>
            <w:r w:rsidR="0061166F">
              <w:rPr>
                <w:rFonts w:ascii="Century Gothic" w:hAnsi="Century Gothic"/>
              </w:rPr>
              <w:t xml:space="preserve">se </w:t>
            </w:r>
            <w:r w:rsidR="00D91538">
              <w:rPr>
                <w:rFonts w:ascii="Century Gothic" w:hAnsi="Century Gothic"/>
              </w:rPr>
              <w:t>clasifica la PQRSF según criterios de frecuencia, impacto y severidad</w:t>
            </w:r>
            <w:r w:rsidR="00FA6724">
              <w:rPr>
                <w:rFonts w:ascii="Century Gothic" w:hAnsi="Century Gothic"/>
              </w:rPr>
              <w:t>.</w:t>
            </w:r>
          </w:p>
        </w:tc>
        <w:tc>
          <w:tcPr>
            <w:tcW w:w="2268" w:type="dxa"/>
            <w:vAlign w:val="center"/>
          </w:tcPr>
          <w:p w14:paraId="2F537CA1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Mercadeo y Comunicaciones</w:t>
            </w:r>
          </w:p>
        </w:tc>
        <w:tc>
          <w:tcPr>
            <w:tcW w:w="2551" w:type="dxa"/>
            <w:vAlign w:val="center"/>
          </w:tcPr>
          <w:p w14:paraId="2F537CA2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Registro unificado PQRSF. SAIA</w:t>
            </w:r>
          </w:p>
          <w:p w14:paraId="092FC37F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- F -24</w:t>
            </w:r>
          </w:p>
          <w:p w14:paraId="2F537CA3" w14:textId="23FB40F8" w:rsidR="00F7182C" w:rsidRDefault="00F7182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Instructivo PQRSF</w:t>
            </w:r>
          </w:p>
        </w:tc>
      </w:tr>
      <w:tr w:rsidR="0085442B" w14:paraId="2F537CAB" w14:textId="77777777">
        <w:trPr>
          <w:trHeight w:val="939"/>
        </w:trPr>
        <w:tc>
          <w:tcPr>
            <w:tcW w:w="448" w:type="dxa"/>
            <w:vAlign w:val="center"/>
          </w:tcPr>
          <w:p w14:paraId="2F537CA5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05</w:t>
            </w:r>
          </w:p>
        </w:tc>
        <w:tc>
          <w:tcPr>
            <w:tcW w:w="525" w:type="dxa"/>
            <w:vAlign w:val="center"/>
          </w:tcPr>
          <w:p w14:paraId="2F537CA6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395" w:type="dxa"/>
            <w:vAlign w:val="center"/>
          </w:tcPr>
          <w:p w14:paraId="04C83D6D" w14:textId="3632DEE7" w:rsidR="00C47231" w:rsidRDefault="003D0121" w:rsidP="00C47231">
            <w:pPr>
              <w:spacing w:after="160" w:line="259" w:lineRule="auto"/>
              <w:ind w:left="0" w:hanging="2"/>
              <w:jc w:val="both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</w:rPr>
              <w:t>A través del Sistema de Gestión documental (SAIA), el administrador del programa direcciona la PQRSF a la unidad o área responsable.</w:t>
            </w:r>
            <w:r w:rsidR="00C47231">
              <w:rPr>
                <w:rFonts w:ascii="Century Gothic" w:eastAsia="Century Gothic" w:hAnsi="Century Gothic" w:cs="Century Gothic"/>
              </w:rPr>
              <w:t xml:space="preserve"> </w:t>
            </w:r>
            <w:r w:rsidR="00C47231">
              <w:rPr>
                <w:rFonts w:ascii="Century Gothic" w:hAnsi="Century Gothic"/>
              </w:rPr>
              <w:t>En el reporte de pendientes, e</w:t>
            </w:r>
            <w:r w:rsidR="00C47231" w:rsidRPr="00B97911">
              <w:rPr>
                <w:rFonts w:ascii="Century Gothic" w:hAnsi="Century Gothic"/>
              </w:rPr>
              <w:t>n el ícono de opciones</w:t>
            </w:r>
            <w:r w:rsidR="00C47231">
              <w:rPr>
                <w:rFonts w:ascii="Century Gothic" w:hAnsi="Century Gothic"/>
              </w:rPr>
              <w:t xml:space="preserve">, </w:t>
            </w:r>
            <w:r w:rsidR="008430BB">
              <w:rPr>
                <w:rFonts w:ascii="Century Gothic" w:hAnsi="Century Gothic"/>
              </w:rPr>
              <w:t xml:space="preserve">se </w:t>
            </w:r>
            <w:r w:rsidR="00C47231">
              <w:rPr>
                <w:rFonts w:ascii="Century Gothic" w:hAnsi="Century Gothic"/>
              </w:rPr>
              <w:t>da clic en Asignar tarea y diligenciar los campos según corresponda:</w:t>
            </w:r>
          </w:p>
          <w:p w14:paraId="10E93DB1" w14:textId="77777777" w:rsidR="00C47231" w:rsidRDefault="00C47231" w:rsidP="00C47231">
            <w:pPr>
              <w:spacing w:after="160" w:line="259" w:lineRule="auto"/>
              <w:ind w:left="0" w:hanging="2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  <w:t>Nombre de la tarea</w:t>
            </w:r>
          </w:p>
          <w:p w14:paraId="5EF06087" w14:textId="77777777" w:rsidR="00C47231" w:rsidRDefault="00C47231" w:rsidP="00C47231">
            <w:pPr>
              <w:spacing w:after="160" w:line="259" w:lineRule="auto"/>
              <w:ind w:left="0" w:hanging="2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Responsable: registrar el colaborador encargado de dar respuesta o resolver la PQRSF. Marcar la opción “¿Desea notificar por email?" si se requiere </w:t>
            </w:r>
            <w:r>
              <w:rPr>
                <w:rFonts w:ascii="Century Gothic" w:hAnsi="Century Gothic"/>
              </w:rPr>
              <w:lastRenderedPageBreak/>
              <w:t>notificar por email la asignación de la tarea al responsable seleccionado.</w:t>
            </w:r>
          </w:p>
          <w:p w14:paraId="4C395B68" w14:textId="77777777" w:rsidR="0085442B" w:rsidRDefault="00C47231" w:rsidP="00C47231">
            <w:pPr>
              <w:spacing w:after="160" w:line="259" w:lineRule="auto"/>
              <w:ind w:left="0" w:hanging="2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  <w:t>Fecha límite: Fecha máxima para la ejecución de la tarea que se está asignando.</w:t>
            </w:r>
          </w:p>
          <w:p w14:paraId="2F537CA7" w14:textId="27EB928E" w:rsidR="00987956" w:rsidRDefault="00987956" w:rsidP="00C47231">
            <w:pPr>
              <w:spacing w:after="160" w:line="259" w:lineRule="auto"/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/>
              </w:rPr>
              <w:t>Instrucciones adicionales: El diligenciamiento de este campo no es obligatorio; allí se relaciona</w:t>
            </w:r>
            <w:r w:rsidR="008C050C">
              <w:rPr>
                <w:rFonts w:ascii="Century Gothic" w:hAnsi="Century Gothic"/>
              </w:rPr>
              <w:t>n</w:t>
            </w:r>
            <w:r>
              <w:rPr>
                <w:rFonts w:ascii="Century Gothic" w:hAnsi="Century Gothic"/>
              </w:rPr>
              <w:t xml:space="preserve"> observaciones adicionales según se requiera</w:t>
            </w:r>
            <w:r w:rsidR="008C050C">
              <w:rPr>
                <w:rFonts w:ascii="Century Gothic" w:hAnsi="Century Gothic"/>
              </w:rPr>
              <w:t>.</w:t>
            </w:r>
          </w:p>
        </w:tc>
        <w:tc>
          <w:tcPr>
            <w:tcW w:w="2268" w:type="dxa"/>
            <w:vAlign w:val="center"/>
          </w:tcPr>
          <w:p w14:paraId="2F537CA8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Coordinación Mercadeo y Comunicaciones.</w:t>
            </w:r>
          </w:p>
        </w:tc>
        <w:tc>
          <w:tcPr>
            <w:tcW w:w="2551" w:type="dxa"/>
            <w:vAlign w:val="center"/>
          </w:tcPr>
          <w:p w14:paraId="2F537CA9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Registro unificado PQRSF. SAIA</w:t>
            </w:r>
          </w:p>
          <w:p w14:paraId="65858318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- F -24</w:t>
            </w:r>
          </w:p>
          <w:p w14:paraId="2F537CAA" w14:textId="4E031FD0" w:rsidR="00F7182C" w:rsidRDefault="00F7182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Instructivo PQRSF</w:t>
            </w:r>
          </w:p>
        </w:tc>
      </w:tr>
      <w:tr w:rsidR="0085442B" w14:paraId="2F537CB4" w14:textId="77777777">
        <w:trPr>
          <w:trHeight w:val="1136"/>
        </w:trPr>
        <w:tc>
          <w:tcPr>
            <w:tcW w:w="448" w:type="dxa"/>
            <w:vAlign w:val="center"/>
          </w:tcPr>
          <w:p w14:paraId="2F537CAC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06</w:t>
            </w:r>
          </w:p>
        </w:tc>
        <w:tc>
          <w:tcPr>
            <w:tcW w:w="525" w:type="dxa"/>
            <w:vAlign w:val="center"/>
          </w:tcPr>
          <w:p w14:paraId="2F537CAD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95" w:type="dxa"/>
            <w:vAlign w:val="center"/>
          </w:tcPr>
          <w:p w14:paraId="23439F78" w14:textId="4F9784D7" w:rsidR="004603E2" w:rsidRDefault="003D0121" w:rsidP="008C050C">
            <w:pPr>
              <w:spacing w:after="160" w:line="259" w:lineRule="auto"/>
              <w:ind w:left="0" w:hanging="2"/>
              <w:jc w:val="both"/>
              <w:rPr>
                <w:rFonts w:ascii="Century Gothic" w:hAnsi="Century Gothic"/>
              </w:rPr>
            </w:pPr>
            <w:r w:rsidRPr="008C050C">
              <w:rPr>
                <w:rFonts w:ascii="Century Gothic" w:hAnsi="Century Gothic"/>
              </w:rPr>
              <w:t xml:space="preserve">Al usuario del Sistema de Gestión Documental (SAIA) le llegará a su bandeja de entrada la PQRSF con la información relacionada, </w:t>
            </w:r>
            <w:r w:rsidR="00627D53">
              <w:rPr>
                <w:rFonts w:ascii="Century Gothic" w:hAnsi="Century Gothic"/>
              </w:rPr>
              <w:t>p</w:t>
            </w:r>
            <w:r w:rsidR="004603E2">
              <w:rPr>
                <w:rFonts w:ascii="Century Gothic" w:hAnsi="Century Gothic"/>
              </w:rPr>
              <w:t>ara acceder a una PQRSF se cuenta con varias opciones: desde la bandeja de entrada, desde la tarea asignada o desde los reportes:</w:t>
            </w:r>
          </w:p>
          <w:p w14:paraId="744987B9" w14:textId="02D00E1E" w:rsidR="004603E2" w:rsidRDefault="004603E2" w:rsidP="008C050C">
            <w:pPr>
              <w:spacing w:after="160" w:line="259" w:lineRule="auto"/>
              <w:ind w:left="0" w:hanging="2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Desde la bandeja de entrada (menú de inicio / documentos / bandeja de entrada)</w:t>
            </w:r>
            <w:r w:rsidR="002B5A13">
              <w:rPr>
                <w:rFonts w:ascii="Century Gothic" w:hAnsi="Century Gothic"/>
              </w:rPr>
              <w:t xml:space="preserve">  </w:t>
            </w:r>
          </w:p>
          <w:p w14:paraId="1B92D972" w14:textId="6BAC993E" w:rsidR="002B5A13" w:rsidRDefault="002B5A13" w:rsidP="008C050C">
            <w:pPr>
              <w:spacing w:after="160" w:line="259" w:lineRule="auto"/>
              <w:ind w:left="0" w:hanging="2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Desde el reporte de solicitudes En proceso</w:t>
            </w:r>
          </w:p>
          <w:p w14:paraId="2F537CAE" w14:textId="5BBB84C7" w:rsidR="0085442B" w:rsidRPr="008C050C" w:rsidRDefault="001930DB" w:rsidP="00627D53">
            <w:pPr>
              <w:spacing w:after="160" w:line="259" w:lineRule="auto"/>
              <w:ind w:left="0" w:hanging="2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Dar clic sobre el recuadro azul para abrir la PQRSF que se requiera revisar</w:t>
            </w:r>
            <w:r w:rsidR="00627D53">
              <w:rPr>
                <w:rFonts w:ascii="Century Gothic" w:hAnsi="Century Gothic"/>
              </w:rPr>
              <w:t>.</w:t>
            </w:r>
          </w:p>
        </w:tc>
        <w:tc>
          <w:tcPr>
            <w:tcW w:w="2268" w:type="dxa"/>
            <w:vAlign w:val="center"/>
          </w:tcPr>
          <w:p w14:paraId="2F537CAF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programa.</w:t>
            </w:r>
          </w:p>
          <w:p w14:paraId="2F537CB0" w14:textId="77777777" w:rsidR="0085442B" w:rsidRDefault="0085442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2F537CB1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Unidad.</w:t>
            </w:r>
          </w:p>
        </w:tc>
        <w:tc>
          <w:tcPr>
            <w:tcW w:w="2551" w:type="dxa"/>
            <w:vAlign w:val="center"/>
          </w:tcPr>
          <w:p w14:paraId="2F537CB2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Registro unificado PQRSF. SAIA</w:t>
            </w:r>
          </w:p>
          <w:p w14:paraId="60D48821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- F -24</w:t>
            </w:r>
          </w:p>
          <w:p w14:paraId="2F537CB3" w14:textId="54773806" w:rsidR="00A35444" w:rsidRDefault="00A35444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Instructivo PQRSF</w:t>
            </w:r>
          </w:p>
        </w:tc>
      </w:tr>
      <w:tr w:rsidR="0085442B" w14:paraId="2F537CBD" w14:textId="77777777">
        <w:trPr>
          <w:trHeight w:val="664"/>
        </w:trPr>
        <w:tc>
          <w:tcPr>
            <w:tcW w:w="448" w:type="dxa"/>
            <w:vAlign w:val="center"/>
          </w:tcPr>
          <w:p w14:paraId="2F537CB5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07</w:t>
            </w:r>
          </w:p>
        </w:tc>
        <w:tc>
          <w:tcPr>
            <w:tcW w:w="525" w:type="dxa"/>
            <w:vAlign w:val="center"/>
          </w:tcPr>
          <w:p w14:paraId="2F537CB6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95" w:type="dxa"/>
            <w:vAlign w:val="center"/>
          </w:tcPr>
          <w:p w14:paraId="12085B5A" w14:textId="610B5E3A" w:rsidR="009F779B" w:rsidRDefault="00A579C0" w:rsidP="009F779B">
            <w:pPr>
              <w:spacing w:line="259" w:lineRule="auto"/>
              <w:ind w:left="0" w:hanging="2"/>
              <w:jc w:val="both"/>
              <w:rPr>
                <w:rFonts w:ascii="Century Gothic" w:hAnsi="Century Gothic"/>
              </w:rPr>
            </w:pPr>
            <w:r w:rsidRPr="00A6061E">
              <w:rPr>
                <w:rFonts w:ascii="Century Gothic" w:hAnsi="Century Gothic"/>
              </w:rPr>
              <w:t>Para contestar una PQRSF</w:t>
            </w:r>
            <w:r>
              <w:rPr>
                <w:rFonts w:ascii="Century Gothic" w:hAnsi="Century Gothic"/>
              </w:rPr>
              <w:t xml:space="preserve"> al solicitante es necesario realizar una </w:t>
            </w:r>
            <w:r w:rsidRPr="00A6061E">
              <w:rPr>
                <w:rFonts w:ascii="Century Gothic" w:hAnsi="Century Gothic"/>
                <w:b/>
                <w:bCs/>
              </w:rPr>
              <w:t>comunicación externa</w:t>
            </w:r>
            <w:r>
              <w:rPr>
                <w:rFonts w:ascii="Century Gothic" w:hAnsi="Century Gothic"/>
              </w:rPr>
              <w:t xml:space="preserve"> articulada al proceso. Para esto, en el reporte de PQRSF en proceso, se debe ir al extremo derecho, en el menú de opciones, y seleccionar la opción de responder lo que activar</w:t>
            </w:r>
            <w:r w:rsidR="00B43E97">
              <w:rPr>
                <w:rFonts w:ascii="Century Gothic" w:hAnsi="Century Gothic"/>
              </w:rPr>
              <w:t>á</w:t>
            </w:r>
            <w:r>
              <w:rPr>
                <w:rFonts w:ascii="Century Gothic" w:hAnsi="Century Gothic"/>
              </w:rPr>
              <w:t xml:space="preserve"> el formato de “Comunicación externa (Registro de PQRSF)”.</w:t>
            </w:r>
            <w:r w:rsidR="00F77CEE">
              <w:rPr>
                <w:rFonts w:ascii="Century Gothic" w:hAnsi="Century Gothic"/>
              </w:rPr>
              <w:t xml:space="preserve"> </w:t>
            </w:r>
            <w:r w:rsidR="008B1D8B">
              <w:rPr>
                <w:rFonts w:ascii="Century Gothic" w:hAnsi="Century Gothic"/>
              </w:rPr>
              <w:t xml:space="preserve"> </w:t>
            </w:r>
            <w:r w:rsidR="009F779B">
              <w:rPr>
                <w:rFonts w:ascii="Century Gothic" w:hAnsi="Century Gothic"/>
              </w:rPr>
              <w:t xml:space="preserve">Otra forma de responder a la PQRSF es ingresar al documento de solicitud y activar el </w:t>
            </w:r>
            <w:r w:rsidR="009F779B">
              <w:rPr>
                <w:rFonts w:ascii="Century Gothic" w:hAnsi="Century Gothic"/>
              </w:rPr>
              <w:lastRenderedPageBreak/>
              <w:t>botón de resumen al lado izquierdo de la imagen; con esto se activa la opción para dar respuesta a la solicitud:</w:t>
            </w:r>
          </w:p>
          <w:p w14:paraId="122EB3A9" w14:textId="77777777" w:rsidR="0085442B" w:rsidRDefault="003D0121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Envío de respuesta de la solución a la persona que diligenció el formulario vía correo electrónico a través del Sistema de Gestión Documental (SAIA)</w:t>
            </w:r>
          </w:p>
          <w:p w14:paraId="24AF1BE2" w14:textId="77777777" w:rsidR="0013747D" w:rsidRDefault="0013747D" w:rsidP="0013747D">
            <w:pPr>
              <w:spacing w:line="259" w:lineRule="auto"/>
              <w:ind w:left="0" w:hanging="2"/>
              <w:rPr>
                <w:rFonts w:ascii="Century Gothic" w:hAnsi="Century Gothic"/>
                <w:b/>
                <w:bCs/>
              </w:rPr>
            </w:pPr>
            <w:r w:rsidRPr="003E7337">
              <w:rPr>
                <w:rFonts w:ascii="Century Gothic" w:hAnsi="Century Gothic"/>
                <w:b/>
                <w:bCs/>
              </w:rPr>
              <w:t>Diligenciar el formato de: Comunicación externa (Registro de PQRSF).</w:t>
            </w:r>
          </w:p>
          <w:p w14:paraId="6CCD7D7F" w14:textId="77777777" w:rsidR="0013747D" w:rsidRDefault="0013747D" w:rsidP="0013747D">
            <w:pPr>
              <w:spacing w:line="259" w:lineRule="auto"/>
              <w:ind w:left="0" w:hanging="2"/>
              <w:jc w:val="both"/>
              <w:rPr>
                <w:rFonts w:ascii="Century Gothic" w:hAnsi="Century Gothic"/>
                <w:b/>
                <w:bCs/>
              </w:rPr>
            </w:pPr>
          </w:p>
          <w:p w14:paraId="22546D85" w14:textId="77777777" w:rsidR="0013747D" w:rsidRDefault="0013747D" w:rsidP="0013747D">
            <w:pPr>
              <w:spacing w:line="259" w:lineRule="auto"/>
              <w:ind w:left="0" w:hanging="2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Al registrar los datos se recomienda revisar el </w:t>
            </w:r>
            <w:r w:rsidRPr="0087059C">
              <w:rPr>
                <w:rFonts w:ascii="Century Gothic" w:hAnsi="Century Gothic"/>
                <w:b/>
                <w:bCs/>
              </w:rPr>
              <w:t>destino</w:t>
            </w:r>
            <w:r>
              <w:rPr>
                <w:rFonts w:ascii="Century Gothic" w:hAnsi="Century Gothic"/>
              </w:rPr>
              <w:t xml:space="preserve"> (para verificar que se encuentre el correo electrónico del destinatario), </w:t>
            </w:r>
            <w:r w:rsidRPr="0087059C">
              <w:rPr>
                <w:rFonts w:ascii="Century Gothic" w:hAnsi="Century Gothic"/>
                <w:b/>
                <w:bCs/>
              </w:rPr>
              <w:t>tipo de distribución</w:t>
            </w:r>
            <w:r>
              <w:rPr>
                <w:rFonts w:ascii="Century Gothic" w:hAnsi="Century Gothic"/>
              </w:rPr>
              <w:t xml:space="preserve"> (se enviará por email: cuando se confirma el documento el sistema hace el envío directamente al email del destinatario) y seleccionar la opción de </w:t>
            </w:r>
            <w:r w:rsidRPr="0087059C">
              <w:rPr>
                <w:rFonts w:ascii="Century Gothic" w:hAnsi="Century Gothic"/>
                <w:b/>
                <w:bCs/>
              </w:rPr>
              <w:t>Solicitar la encuesta del servicio</w:t>
            </w:r>
            <w:r>
              <w:rPr>
                <w:rFonts w:ascii="Century Gothic" w:hAnsi="Century Gothic"/>
              </w:rPr>
              <w:t xml:space="preserve"> (permite que el solicitante pueda calificar el servicio).</w:t>
            </w:r>
          </w:p>
          <w:p w14:paraId="1C6FE67D" w14:textId="2C9FD92A" w:rsidR="009C38D1" w:rsidRDefault="009C38D1" w:rsidP="009C38D1">
            <w:pPr>
              <w:spacing w:line="259" w:lineRule="auto"/>
              <w:ind w:left="0" w:hanging="2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En la vista previa no </w:t>
            </w:r>
            <w:r w:rsidR="00090971">
              <w:rPr>
                <w:rFonts w:ascii="Century Gothic" w:hAnsi="Century Gothic"/>
              </w:rPr>
              <w:t xml:space="preserve">se debe </w:t>
            </w:r>
            <w:r>
              <w:rPr>
                <w:rFonts w:ascii="Century Gothic" w:hAnsi="Century Gothic"/>
              </w:rPr>
              <w:t>olvidar confirmar el documento, para enviar la respuesta al correo electrónico registrado de la persona solicitante de la PQRSF.</w:t>
            </w:r>
          </w:p>
          <w:p w14:paraId="2F537CB7" w14:textId="65A541B7" w:rsidR="0013747D" w:rsidRDefault="0013747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68" w:type="dxa"/>
            <w:vAlign w:val="center"/>
          </w:tcPr>
          <w:p w14:paraId="2F537CB8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Dirección de programa.</w:t>
            </w:r>
          </w:p>
          <w:p w14:paraId="2F537CB9" w14:textId="77777777" w:rsidR="0085442B" w:rsidRDefault="0085442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2F537CBA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Unidad.</w:t>
            </w:r>
          </w:p>
        </w:tc>
        <w:tc>
          <w:tcPr>
            <w:tcW w:w="2551" w:type="dxa"/>
            <w:vAlign w:val="center"/>
          </w:tcPr>
          <w:p w14:paraId="2F537CBB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Registro unificado PQRSF. SAIA</w:t>
            </w:r>
          </w:p>
          <w:p w14:paraId="2F537CBC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- F -24</w:t>
            </w:r>
          </w:p>
        </w:tc>
      </w:tr>
      <w:tr w:rsidR="00736F4A" w14:paraId="55A572BB" w14:textId="77777777">
        <w:trPr>
          <w:trHeight w:val="664"/>
        </w:trPr>
        <w:tc>
          <w:tcPr>
            <w:tcW w:w="448" w:type="dxa"/>
            <w:vAlign w:val="center"/>
          </w:tcPr>
          <w:p w14:paraId="51CBB7A7" w14:textId="77777777" w:rsidR="00736F4A" w:rsidRDefault="00736F4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25" w:type="dxa"/>
            <w:vAlign w:val="center"/>
          </w:tcPr>
          <w:p w14:paraId="0F516301" w14:textId="77777777" w:rsidR="00736F4A" w:rsidRDefault="00736F4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395" w:type="dxa"/>
            <w:vAlign w:val="center"/>
          </w:tcPr>
          <w:p w14:paraId="472F4700" w14:textId="77777777" w:rsidR="00736F4A" w:rsidRDefault="00736F4A" w:rsidP="00736F4A">
            <w:pPr>
              <w:spacing w:line="259" w:lineRule="auto"/>
              <w:ind w:left="0" w:hanging="2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Finalizar la tarea asignada.</w:t>
            </w:r>
          </w:p>
          <w:p w14:paraId="7BC3B5C5" w14:textId="77777777" w:rsidR="00736F4A" w:rsidRDefault="00736F4A" w:rsidP="00736F4A">
            <w:pPr>
              <w:spacing w:line="259" w:lineRule="auto"/>
              <w:ind w:left="0" w:hanging="2"/>
              <w:rPr>
                <w:rFonts w:ascii="Century Gothic" w:hAnsi="Century Gothic"/>
                <w:b/>
                <w:bCs/>
              </w:rPr>
            </w:pPr>
          </w:p>
          <w:p w14:paraId="1E21408D" w14:textId="77777777" w:rsidR="00736F4A" w:rsidRDefault="00736F4A" w:rsidP="00736F4A">
            <w:pPr>
              <w:spacing w:line="259" w:lineRule="auto"/>
              <w:ind w:left="0" w:hanging="2"/>
              <w:jc w:val="both"/>
              <w:rPr>
                <w:rFonts w:ascii="Century Gothic" w:hAnsi="Century Gothic"/>
              </w:rPr>
            </w:pPr>
            <w:r w:rsidRPr="00DF5C5B">
              <w:rPr>
                <w:rFonts w:ascii="Century Gothic" w:hAnsi="Century Gothic"/>
              </w:rPr>
              <w:t xml:space="preserve">Después de dar respuesta </w:t>
            </w:r>
            <w:r>
              <w:rPr>
                <w:rFonts w:ascii="Century Gothic" w:hAnsi="Century Gothic"/>
              </w:rPr>
              <w:t>al solicitante de la PQRSF, se debe cerrar la tarea asignada, lo cual se puede hacer desde el documento de PQRSF o desde el reporte de PQRSF en proceso.</w:t>
            </w:r>
          </w:p>
          <w:p w14:paraId="7CB62FF8" w14:textId="77777777" w:rsidR="00736F4A" w:rsidRDefault="00736F4A" w:rsidP="00736F4A">
            <w:pPr>
              <w:spacing w:line="259" w:lineRule="auto"/>
              <w:ind w:left="0" w:hanging="2"/>
              <w:jc w:val="both"/>
              <w:rPr>
                <w:rFonts w:ascii="Century Gothic" w:hAnsi="Century Gothic"/>
              </w:rPr>
            </w:pPr>
          </w:p>
          <w:p w14:paraId="745B399F" w14:textId="77777777" w:rsidR="00736F4A" w:rsidRDefault="00736F4A" w:rsidP="00736F4A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ind w:left="0" w:hanging="2"/>
              <w:jc w:val="both"/>
              <w:rPr>
                <w:rFonts w:ascii="Century Gothic" w:hAnsi="Century Gothic"/>
                <w:sz w:val="22"/>
              </w:rPr>
            </w:pPr>
            <w:r w:rsidRPr="00A60065">
              <w:rPr>
                <w:rFonts w:ascii="Century Gothic" w:hAnsi="Century Gothic"/>
                <w:sz w:val="22"/>
              </w:rPr>
              <w:t xml:space="preserve">Cerrar la tarea desde el documento PQRSF: </w:t>
            </w:r>
            <w:r w:rsidRPr="00A60065">
              <w:rPr>
                <w:rFonts w:ascii="Century Gothic" w:hAnsi="Century Gothic"/>
                <w:sz w:val="22"/>
              </w:rPr>
              <w:tab/>
            </w:r>
          </w:p>
          <w:p w14:paraId="6ABE84C4" w14:textId="77777777" w:rsidR="00736F4A" w:rsidRPr="00A60065" w:rsidRDefault="00736F4A" w:rsidP="00736F4A">
            <w:pPr>
              <w:pStyle w:val="Prrafodelista"/>
              <w:spacing w:after="0" w:line="259" w:lineRule="auto"/>
              <w:ind w:left="0" w:hanging="2"/>
              <w:jc w:val="both"/>
              <w:rPr>
                <w:rFonts w:ascii="Century Gothic" w:hAnsi="Century Gothic"/>
                <w:sz w:val="22"/>
              </w:rPr>
            </w:pPr>
          </w:p>
          <w:p w14:paraId="29F844B9" w14:textId="77777777" w:rsidR="00736F4A" w:rsidRDefault="00736F4A" w:rsidP="00736F4A">
            <w:pPr>
              <w:spacing w:line="259" w:lineRule="auto"/>
              <w:ind w:left="0" w:hanging="2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Seleccionar el botón de tareas del documento </w:t>
            </w:r>
          </w:p>
          <w:p w14:paraId="404FCEF7" w14:textId="77777777" w:rsidR="00736F4A" w:rsidRPr="008F0EBC" w:rsidRDefault="00736F4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68" w:type="dxa"/>
            <w:vAlign w:val="center"/>
          </w:tcPr>
          <w:p w14:paraId="50C3BD02" w14:textId="77777777" w:rsidR="00736F4A" w:rsidRDefault="00736F4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51" w:type="dxa"/>
            <w:vAlign w:val="center"/>
          </w:tcPr>
          <w:p w14:paraId="0036E96C" w14:textId="77777777" w:rsidR="00736F4A" w:rsidRDefault="00736F4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85442B" w14:paraId="2F537CCE" w14:textId="77777777">
        <w:trPr>
          <w:trHeight w:val="664"/>
        </w:trPr>
        <w:tc>
          <w:tcPr>
            <w:tcW w:w="448" w:type="dxa"/>
            <w:vAlign w:val="center"/>
          </w:tcPr>
          <w:p w14:paraId="2F537CC5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09</w:t>
            </w:r>
          </w:p>
        </w:tc>
        <w:tc>
          <w:tcPr>
            <w:tcW w:w="525" w:type="dxa"/>
            <w:vAlign w:val="center"/>
          </w:tcPr>
          <w:p w14:paraId="2F537CC6" w14:textId="77777777" w:rsidR="0085442B" w:rsidRPr="004D42D6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4D42D6"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395" w:type="dxa"/>
            <w:vAlign w:val="center"/>
          </w:tcPr>
          <w:p w14:paraId="17A6D7F6" w14:textId="77777777" w:rsidR="005931FB" w:rsidRPr="00A60065" w:rsidRDefault="005931FB" w:rsidP="005931FB">
            <w:pPr>
              <w:spacing w:line="259" w:lineRule="auto"/>
              <w:ind w:left="0" w:hanging="2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Si la gestión fue terminada, dar clic en la opción: </w:t>
            </w:r>
            <w:r w:rsidRPr="008D0ED2">
              <w:rPr>
                <w:rFonts w:ascii="Century Gothic" w:hAnsi="Century Gothic"/>
                <w:b/>
                <w:bCs/>
              </w:rPr>
              <w:t>estado</w:t>
            </w:r>
            <w:r>
              <w:rPr>
                <w:rFonts w:ascii="Century Gothic" w:hAnsi="Century Gothic"/>
              </w:rPr>
              <w:t xml:space="preserve"> y marcar </w:t>
            </w:r>
            <w:r w:rsidRPr="008D0ED2">
              <w:rPr>
                <w:rFonts w:ascii="Century Gothic" w:hAnsi="Century Gothic"/>
                <w:b/>
                <w:bCs/>
              </w:rPr>
              <w:t>Realizada</w:t>
            </w:r>
            <w:r>
              <w:rPr>
                <w:rFonts w:ascii="Century Gothic" w:hAnsi="Century Gothic"/>
              </w:rPr>
              <w:t>, para cerrar tanto la PQRSF como la tarea, lo que permite que el proceso pase a estado terminado; de lo contrario puede marcar el estado que se requiera y en el campo de texto relacionar la información de avance.</w:t>
            </w:r>
          </w:p>
          <w:p w14:paraId="5B61EDE2" w14:textId="77777777" w:rsidR="00CB7877" w:rsidRPr="0034545F" w:rsidRDefault="00CB7877" w:rsidP="00CB7877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ind w:left="0" w:hanging="2"/>
              <w:rPr>
                <w:rFonts w:ascii="Century Gothic" w:hAnsi="Century Gothic"/>
                <w:b/>
                <w:bCs/>
                <w:sz w:val="22"/>
              </w:rPr>
            </w:pPr>
            <w:r w:rsidRPr="00FC3BFA">
              <w:rPr>
                <w:rFonts w:ascii="Century Gothic" w:hAnsi="Century Gothic"/>
                <w:sz w:val="22"/>
              </w:rPr>
              <w:t>Cerrar la tarea desde el reporte de PQRSF en proceso</w:t>
            </w:r>
            <w:r>
              <w:rPr>
                <w:rFonts w:ascii="Century Gothic" w:hAnsi="Century Gothic"/>
                <w:sz w:val="22"/>
              </w:rPr>
              <w:t>:</w:t>
            </w:r>
          </w:p>
          <w:p w14:paraId="56EFE086" w14:textId="77777777" w:rsidR="00CB7877" w:rsidRPr="0034545F" w:rsidRDefault="00CB7877" w:rsidP="00CB7877">
            <w:pPr>
              <w:spacing w:line="259" w:lineRule="auto"/>
              <w:ind w:left="0" w:hanging="2"/>
              <w:rPr>
                <w:rFonts w:ascii="Century Gothic" w:hAnsi="Century Gothic"/>
              </w:rPr>
            </w:pPr>
            <w:r w:rsidRPr="0034545F">
              <w:rPr>
                <w:rFonts w:ascii="Century Gothic" w:hAnsi="Century Gothic"/>
              </w:rPr>
              <w:t>Seleccionar el menú de opciones en el extremo derecho del registro de solicitud:</w:t>
            </w:r>
          </w:p>
          <w:p w14:paraId="74D9C138" w14:textId="77777777" w:rsidR="00D63AB2" w:rsidRPr="00F93BA5" w:rsidRDefault="00D63AB2" w:rsidP="00D63AB2">
            <w:pPr>
              <w:spacing w:line="259" w:lineRule="auto"/>
              <w:ind w:left="0" w:hanging="2"/>
              <w:rPr>
                <w:rFonts w:ascii="Century Gothic" w:hAnsi="Century Gothic"/>
              </w:rPr>
            </w:pPr>
            <w:r w:rsidRPr="00F93BA5">
              <w:rPr>
                <w:rFonts w:ascii="Century Gothic" w:hAnsi="Century Gothic"/>
              </w:rPr>
              <w:t>Al marcar la tarea como realizada, el sistema cierr</w:t>
            </w:r>
            <w:r>
              <w:rPr>
                <w:rFonts w:ascii="Century Gothic" w:hAnsi="Century Gothic"/>
              </w:rPr>
              <w:t>a</w:t>
            </w:r>
            <w:r w:rsidRPr="00F93BA5">
              <w:rPr>
                <w:rFonts w:ascii="Century Gothic" w:hAnsi="Century Gothic"/>
              </w:rPr>
              <w:t xml:space="preserve"> la PQRSF y la tarea, por lo cual ya se podrá visualizar en el reporte de terminados</w:t>
            </w:r>
          </w:p>
          <w:p w14:paraId="2F537CC8" w14:textId="17B8627B" w:rsidR="0085442B" w:rsidRPr="004D42D6" w:rsidRDefault="0085442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68" w:type="dxa"/>
            <w:vAlign w:val="center"/>
          </w:tcPr>
          <w:p w14:paraId="2F537CC9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Reclamante</w:t>
            </w:r>
          </w:p>
          <w:p w14:paraId="2F537CCA" w14:textId="77777777" w:rsidR="0085442B" w:rsidRDefault="0085442B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2F537CCB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Mercadeo y Comunicaciones.</w:t>
            </w:r>
          </w:p>
        </w:tc>
        <w:tc>
          <w:tcPr>
            <w:tcW w:w="2551" w:type="dxa"/>
            <w:vAlign w:val="center"/>
          </w:tcPr>
          <w:p w14:paraId="2F537CCC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Registro unificado PQRSF. SAIA</w:t>
            </w:r>
          </w:p>
          <w:p w14:paraId="2F537CCD" w14:textId="77777777" w:rsidR="0085442B" w:rsidRDefault="003D012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- F -24</w:t>
            </w:r>
          </w:p>
        </w:tc>
      </w:tr>
    </w:tbl>
    <w:p w14:paraId="2F537CCF" w14:textId="77777777" w:rsidR="0085442B" w:rsidRDefault="0085442B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2F537CD0" w14:textId="77777777" w:rsidR="0085442B" w:rsidRDefault="0085442B">
      <w:pPr>
        <w:ind w:left="0" w:hanging="2"/>
        <w:jc w:val="center"/>
        <w:rPr>
          <w:rFonts w:ascii="Arial Narrow" w:eastAsia="Arial Narrow" w:hAnsi="Arial Narrow" w:cs="Arial Narrow"/>
        </w:rPr>
      </w:pPr>
    </w:p>
    <w:p w14:paraId="0E050473" w14:textId="77777777" w:rsidR="00633DFC" w:rsidRDefault="00633DFC" w:rsidP="00633DFC">
      <w:pPr>
        <w:ind w:left="0" w:hanging="2"/>
        <w:rPr>
          <w:position w:val="0"/>
        </w:rPr>
      </w:pPr>
    </w:p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633DFC" w14:paraId="73CC00D2" w14:textId="77777777" w:rsidTr="00633DFC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887250" w14:textId="77777777" w:rsidR="00633DFC" w:rsidRDefault="00633DFC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964C4B" w14:textId="77777777" w:rsidR="00633DFC" w:rsidRDefault="00633DFC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F99C03" w14:textId="77777777" w:rsidR="00633DFC" w:rsidRDefault="00633DFC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E2CC80" w14:textId="77777777" w:rsidR="00633DFC" w:rsidRDefault="00633DFC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633DFC" w14:paraId="027323A9" w14:textId="77777777" w:rsidTr="00633DFC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6C93" w14:textId="4B08120D" w:rsidR="00633DFC" w:rsidRDefault="00633DFC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Coordinación de Mercadeo y Comunicaciones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15B1" w14:textId="566655B2" w:rsidR="00633DFC" w:rsidRDefault="00633DFC" w:rsidP="003A6783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Dirección de Aseguramiento de la Calidad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05CA" w14:textId="77777777" w:rsidR="00633DFC" w:rsidRDefault="00633DFC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E2BC" w14:textId="564005D5" w:rsidR="00633DFC" w:rsidRDefault="003A6783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Febrero de 2025</w:t>
            </w:r>
          </w:p>
        </w:tc>
      </w:tr>
    </w:tbl>
    <w:p w14:paraId="162BCA50" w14:textId="77777777" w:rsidR="00633DFC" w:rsidRDefault="00633DFC" w:rsidP="00633DFC">
      <w:pPr>
        <w:ind w:left="0" w:hanging="2"/>
        <w:jc w:val="both"/>
        <w:rPr>
          <w:rFonts w:ascii="Century Gothic" w:hAnsi="Century Gothic"/>
          <w:b/>
        </w:rPr>
      </w:pPr>
    </w:p>
    <w:p w14:paraId="28FD1038" w14:textId="77777777" w:rsidR="00633DFC" w:rsidRDefault="00633DFC" w:rsidP="00633DFC">
      <w:pPr>
        <w:ind w:left="0" w:hanging="2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CONTROL DE CAMBIOS</w:t>
      </w:r>
    </w:p>
    <w:p w14:paraId="0F6404D2" w14:textId="77777777" w:rsidR="00633DFC" w:rsidRDefault="00633DFC" w:rsidP="00633DFC">
      <w:pPr>
        <w:ind w:left="0" w:hanging="2"/>
        <w:jc w:val="both"/>
        <w:rPr>
          <w:rFonts w:ascii="Century Gothic" w:hAnsi="Century Gothic"/>
          <w:b/>
        </w:rPr>
      </w:pPr>
    </w:p>
    <w:tbl>
      <w:tblPr>
        <w:tblW w:w="93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1276"/>
        <w:gridCol w:w="1814"/>
        <w:gridCol w:w="4995"/>
      </w:tblGrid>
      <w:tr w:rsidR="00633DFC" w14:paraId="506DCF15" w14:textId="77777777" w:rsidTr="003D0121">
        <w:trPr>
          <w:trHeight w:val="5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B19A2EA" w14:textId="77777777" w:rsidR="00633DFC" w:rsidRDefault="00633DFC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18BAE71" w14:textId="77777777" w:rsidR="00633DFC" w:rsidRDefault="00633DFC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6B0112D" w14:textId="77777777" w:rsidR="00633DFC" w:rsidRDefault="00633DFC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B8FA304" w14:textId="77777777" w:rsidR="00633DFC" w:rsidRDefault="00633DFC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633DFC" w:rsidRPr="00D97724" w14:paraId="0F52921D" w14:textId="77777777" w:rsidTr="003D0121">
        <w:trPr>
          <w:trHeight w:val="65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CF69" w14:textId="77777777" w:rsidR="00633DFC" w:rsidRPr="001B5F65" w:rsidRDefault="00F417A9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1B5F65">
              <w:rPr>
                <w:rFonts w:ascii="Century Gothic" w:eastAsia="Century Gothic" w:hAnsi="Century Gothic" w:cs="Century Gothic"/>
                <w:lang w:val="en-US"/>
              </w:rPr>
              <w:t>Ene 2019</w:t>
            </w:r>
          </w:p>
          <w:p w14:paraId="4E962FA8" w14:textId="77777777" w:rsidR="003D0121" w:rsidRPr="001B5F65" w:rsidRDefault="003D0121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41D3D971" w14:textId="77777777" w:rsidR="003D0121" w:rsidRPr="001B5F65" w:rsidRDefault="003D0121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60BEE888" w14:textId="77777777" w:rsidR="003D0121" w:rsidRPr="001B5F65" w:rsidRDefault="003D0121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63AF5E36" w14:textId="77777777" w:rsidR="003D0121" w:rsidRPr="001B5F65" w:rsidRDefault="003D0121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7181BC87" w14:textId="77777777" w:rsidR="003D0121" w:rsidRPr="001B5F65" w:rsidRDefault="003D0121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17458535" w14:textId="77777777" w:rsidR="003D0121" w:rsidRPr="001B5F65" w:rsidRDefault="003D0121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1B5F65">
              <w:rPr>
                <w:rFonts w:ascii="Century Gothic" w:eastAsia="Century Gothic" w:hAnsi="Century Gothic" w:cs="Century Gothic"/>
                <w:lang w:val="en-US"/>
              </w:rPr>
              <w:t>May 2021</w:t>
            </w:r>
          </w:p>
          <w:p w14:paraId="54D28399" w14:textId="77777777" w:rsidR="003D0121" w:rsidRPr="001B5F65" w:rsidRDefault="003D0121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08557F05" w14:textId="77777777" w:rsidR="003D0121" w:rsidRPr="001B5F65" w:rsidRDefault="003D0121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2EB12A61" w14:textId="77777777" w:rsidR="003D0121" w:rsidRPr="001B5F65" w:rsidRDefault="003D0121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1B5F65">
              <w:rPr>
                <w:rFonts w:ascii="Century Gothic" w:eastAsia="Century Gothic" w:hAnsi="Century Gothic" w:cs="Century Gothic"/>
                <w:lang w:val="en-US"/>
              </w:rPr>
              <w:t>May 2021</w:t>
            </w:r>
          </w:p>
          <w:p w14:paraId="4F18CA37" w14:textId="77777777" w:rsidR="003D0121" w:rsidRPr="001B5F65" w:rsidRDefault="003D0121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300F0804" w14:textId="77777777" w:rsidR="003D0121" w:rsidRPr="001B5F65" w:rsidRDefault="003D0121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36B25D50" w14:textId="77777777" w:rsidR="003D0121" w:rsidRPr="001B5F65" w:rsidRDefault="003D0121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1B5F65">
              <w:rPr>
                <w:rFonts w:ascii="Century Gothic" w:eastAsia="Century Gothic" w:hAnsi="Century Gothic" w:cs="Century Gothic"/>
                <w:lang w:val="en-US"/>
              </w:rPr>
              <w:t>May 2021</w:t>
            </w:r>
          </w:p>
          <w:p w14:paraId="280902F1" w14:textId="77777777" w:rsidR="003D0121" w:rsidRPr="001B5F65" w:rsidRDefault="003D0121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54109B84" w14:textId="77777777" w:rsidR="003D0121" w:rsidRPr="001B5F65" w:rsidRDefault="003D0121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38D1517C" w14:textId="77777777" w:rsidR="003D0121" w:rsidRPr="001B5F65" w:rsidRDefault="003D0121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032A6EE5" w14:textId="77777777" w:rsidR="003D0121" w:rsidRDefault="003D0121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1B5F65">
              <w:rPr>
                <w:rFonts w:ascii="Century Gothic" w:eastAsia="Century Gothic" w:hAnsi="Century Gothic" w:cs="Century Gothic"/>
                <w:lang w:val="en-US"/>
              </w:rPr>
              <w:t>May 2021</w:t>
            </w:r>
          </w:p>
          <w:p w14:paraId="547964E7" w14:textId="77777777" w:rsidR="00885A4C" w:rsidRDefault="00885A4C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15B6FD55" w14:textId="77777777" w:rsidR="00885A4C" w:rsidRDefault="00885A4C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2350DF84" w14:textId="77777777" w:rsidR="00885A4C" w:rsidRDefault="00885A4C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1B30D266" w14:textId="77777777" w:rsidR="00885A4C" w:rsidRDefault="00885A4C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1FAE3192" w14:textId="0714133C" w:rsidR="00885A4C" w:rsidRPr="001B5F65" w:rsidRDefault="00885A4C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>
              <w:rPr>
                <w:rFonts w:ascii="Century Gothic" w:eastAsia="Century Gothic" w:hAnsi="Century Gothic" w:cs="Century Gothic"/>
                <w:lang w:val="en-US"/>
              </w:rPr>
              <w:t>Feb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34CD" w14:textId="77777777" w:rsidR="00633DFC" w:rsidRDefault="00D97724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02</w:t>
            </w:r>
          </w:p>
          <w:p w14:paraId="503D7F0E" w14:textId="77777777" w:rsidR="00D97724" w:rsidRDefault="00D97724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E3A266B" w14:textId="77777777" w:rsidR="00D97724" w:rsidRDefault="00D97724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1D3E8B1" w14:textId="77777777" w:rsidR="00D97724" w:rsidRDefault="00D97724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E8AADE3" w14:textId="77777777" w:rsidR="00D97724" w:rsidRDefault="00D97724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D9A34EE" w14:textId="77777777" w:rsidR="00D97724" w:rsidRDefault="00D97724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5A860C1" w14:textId="77777777" w:rsidR="00D97724" w:rsidRDefault="00D97724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</w:t>
            </w:r>
          </w:p>
          <w:p w14:paraId="1939FB26" w14:textId="77777777" w:rsidR="00D97724" w:rsidRDefault="00D97724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E0C5AA9" w14:textId="77777777" w:rsidR="00D97724" w:rsidRDefault="00D97724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8488FEB" w14:textId="77777777" w:rsidR="00D97724" w:rsidRDefault="00D97724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</w:t>
            </w:r>
          </w:p>
          <w:p w14:paraId="3265943D" w14:textId="77777777" w:rsidR="00D97724" w:rsidRDefault="00D97724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EB56EDA" w14:textId="77777777" w:rsidR="00D97724" w:rsidRDefault="00D97724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D5D2453" w14:textId="77777777" w:rsidR="00D97724" w:rsidRDefault="00D97724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</w:t>
            </w:r>
          </w:p>
          <w:p w14:paraId="6F1C36E8" w14:textId="77777777" w:rsidR="00D97724" w:rsidRDefault="00D97724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B168EFA" w14:textId="77777777" w:rsidR="00D97724" w:rsidRDefault="00D97724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58788A7" w14:textId="77777777" w:rsidR="00D97724" w:rsidRDefault="00D97724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9CEB2AB" w14:textId="77777777" w:rsidR="00D97724" w:rsidRDefault="00D97724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</w:t>
            </w:r>
          </w:p>
          <w:p w14:paraId="78EC6500" w14:textId="77777777" w:rsidR="00885A4C" w:rsidRDefault="00885A4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0B7A11A" w14:textId="77777777" w:rsidR="00885A4C" w:rsidRDefault="00885A4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E0768E3" w14:textId="77777777" w:rsidR="00885A4C" w:rsidRDefault="00885A4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7074957" w14:textId="77777777" w:rsidR="00885A4C" w:rsidRDefault="00885A4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8B078D0" w14:textId="771417BF" w:rsidR="00885A4C" w:rsidRPr="00D97724" w:rsidRDefault="00885A4C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702" w14:textId="77777777" w:rsidR="00633DFC" w:rsidRPr="00D97724" w:rsidRDefault="00633DFC" w:rsidP="00633DF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D97724">
              <w:rPr>
                <w:rFonts w:ascii="Century Gothic" w:eastAsia="Century Gothic" w:hAnsi="Century Gothic" w:cs="Century Gothic"/>
              </w:rPr>
              <w:lastRenderedPageBreak/>
              <w:t>Responsable</w:t>
            </w:r>
          </w:p>
          <w:p w14:paraId="7F2B1150" w14:textId="77777777" w:rsidR="00633DFC" w:rsidRPr="00D97724" w:rsidRDefault="00633DFC" w:rsidP="00633DF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D77D49D" w14:textId="77777777" w:rsidR="00633DFC" w:rsidRPr="00D97724" w:rsidRDefault="00633DFC" w:rsidP="00633DF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ACA8BCE" w14:textId="77777777" w:rsidR="00633DFC" w:rsidRPr="00D97724" w:rsidRDefault="00633DFC" w:rsidP="00633DF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6AC8DD8" w14:textId="77777777" w:rsidR="00633DFC" w:rsidRPr="00D97724" w:rsidRDefault="00633DFC" w:rsidP="00633DF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ACD05AF" w14:textId="77777777" w:rsidR="00D97724" w:rsidRDefault="00D97724" w:rsidP="00D9772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D4CE9B7" w14:textId="0956321C" w:rsidR="00D97724" w:rsidRPr="00D97724" w:rsidRDefault="00D97724" w:rsidP="00D9772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D97724">
              <w:rPr>
                <w:rFonts w:ascii="Century Gothic" w:eastAsia="Century Gothic" w:hAnsi="Century Gothic" w:cs="Century Gothic"/>
              </w:rPr>
              <w:t>Actividad 03</w:t>
            </w:r>
          </w:p>
          <w:p w14:paraId="7AAECA46" w14:textId="77777777" w:rsidR="00D97724" w:rsidRPr="00D97724" w:rsidRDefault="00D97724" w:rsidP="00D9772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E92D37F" w14:textId="77777777" w:rsidR="00D97724" w:rsidRPr="00D97724" w:rsidRDefault="00D97724" w:rsidP="00D9772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1C8708E" w14:textId="77777777" w:rsidR="00D97724" w:rsidRPr="00D97724" w:rsidRDefault="00D97724" w:rsidP="00D9772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D97724">
              <w:rPr>
                <w:rFonts w:ascii="Century Gothic" w:eastAsia="Century Gothic" w:hAnsi="Century Gothic" w:cs="Century Gothic"/>
              </w:rPr>
              <w:t>Actividad 04</w:t>
            </w:r>
          </w:p>
          <w:p w14:paraId="01929AA8" w14:textId="77777777" w:rsidR="00D97724" w:rsidRPr="00D97724" w:rsidRDefault="00D97724" w:rsidP="00D9772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043D2CE" w14:textId="77777777" w:rsidR="00D97724" w:rsidRPr="00D97724" w:rsidRDefault="00D97724" w:rsidP="00D9772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4FB2D60" w14:textId="77777777" w:rsidR="00D97724" w:rsidRPr="00D97724" w:rsidRDefault="00D97724" w:rsidP="00D9772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D97724">
              <w:rPr>
                <w:rFonts w:ascii="Century Gothic" w:eastAsia="Century Gothic" w:hAnsi="Century Gothic" w:cs="Century Gothic"/>
              </w:rPr>
              <w:t>Actividad 06</w:t>
            </w:r>
          </w:p>
          <w:p w14:paraId="6308B555" w14:textId="77777777" w:rsidR="00D97724" w:rsidRPr="00D97724" w:rsidRDefault="00D97724" w:rsidP="00D9772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97906A9" w14:textId="77777777" w:rsidR="00D97724" w:rsidRDefault="00D97724" w:rsidP="00D9772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5D3C172" w14:textId="77777777" w:rsidR="00D97724" w:rsidRDefault="00D97724" w:rsidP="00D9772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E7F1B73" w14:textId="73015982" w:rsidR="00D97724" w:rsidRDefault="00D97724" w:rsidP="00D9772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D97724">
              <w:rPr>
                <w:rFonts w:ascii="Century Gothic" w:eastAsia="Century Gothic" w:hAnsi="Century Gothic" w:cs="Century Gothic"/>
              </w:rPr>
              <w:t>Actividad 09</w:t>
            </w:r>
          </w:p>
          <w:p w14:paraId="24AE5865" w14:textId="77777777" w:rsidR="00885A4C" w:rsidRDefault="00885A4C" w:rsidP="00D9772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2A6AF98" w14:textId="77777777" w:rsidR="00885A4C" w:rsidRDefault="00885A4C" w:rsidP="00D9772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59459A6" w14:textId="77777777" w:rsidR="00885A4C" w:rsidRDefault="00885A4C" w:rsidP="00D9772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E1F00CD" w14:textId="77777777" w:rsidR="00885A4C" w:rsidRDefault="00885A4C" w:rsidP="00D9772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44D052A" w14:textId="4D64ECA3" w:rsidR="00885A4C" w:rsidRPr="00D97724" w:rsidRDefault="00885A4C" w:rsidP="00D9772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Actividad </w:t>
            </w:r>
            <w:r w:rsidR="00BD798B">
              <w:rPr>
                <w:rFonts w:ascii="Century Gothic" w:eastAsia="Century Gothic" w:hAnsi="Century Gothic" w:cs="Century Gothic"/>
              </w:rPr>
              <w:t>04</w:t>
            </w:r>
            <w:r w:rsidR="00170E0A">
              <w:rPr>
                <w:rFonts w:ascii="Century Gothic" w:eastAsia="Century Gothic" w:hAnsi="Century Gothic" w:cs="Century Gothic"/>
              </w:rPr>
              <w:t>, 05</w:t>
            </w:r>
            <w:r w:rsidR="001E7B9B">
              <w:rPr>
                <w:rFonts w:ascii="Century Gothic" w:eastAsia="Century Gothic" w:hAnsi="Century Gothic" w:cs="Century Gothic"/>
              </w:rPr>
              <w:t>, 06</w:t>
            </w:r>
            <w:r w:rsidR="00983E55">
              <w:rPr>
                <w:rFonts w:ascii="Century Gothic" w:eastAsia="Century Gothic" w:hAnsi="Century Gothic" w:cs="Century Gothic"/>
              </w:rPr>
              <w:t>, 07, 08 y 09.</w:t>
            </w:r>
          </w:p>
          <w:p w14:paraId="1FD235C7" w14:textId="77777777" w:rsidR="00633DFC" w:rsidRPr="00D97724" w:rsidRDefault="00633DFC" w:rsidP="00633DF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517CE68" w14:textId="77777777" w:rsidR="00633DFC" w:rsidRPr="00D97724" w:rsidRDefault="00633DF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C7A7" w14:textId="77777777" w:rsidR="00633DFC" w:rsidRPr="00D97724" w:rsidRDefault="00633DFC" w:rsidP="00633DF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D97724">
              <w:rPr>
                <w:rFonts w:ascii="Century Gothic" w:eastAsia="Century Gothic" w:hAnsi="Century Gothic" w:cs="Century Gothic"/>
              </w:rPr>
              <w:lastRenderedPageBreak/>
              <w:t>Cambia la denominación de la Unidad y del responsable del Proceso a Coordinador de Mercadeo y Comunicaciones teniendo en cuenta el acuerdo 73 del Consejo de Rectoría del 18 de diciembre de 2018</w:t>
            </w:r>
          </w:p>
          <w:p w14:paraId="01180683" w14:textId="77777777" w:rsidR="00633DFC" w:rsidRPr="00D97724" w:rsidRDefault="00633DFC" w:rsidP="00633DF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EBC64FD" w14:textId="77777777" w:rsidR="00633DFC" w:rsidRPr="00D97724" w:rsidRDefault="00633DFC" w:rsidP="00633DF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D97724">
              <w:rPr>
                <w:rFonts w:ascii="Century Gothic" w:eastAsia="Century Gothic" w:hAnsi="Century Gothic" w:cs="Century Gothic"/>
              </w:rPr>
              <w:lastRenderedPageBreak/>
              <w:t>Se codifica el formato de la PQRSF:  GME - F -24</w:t>
            </w:r>
          </w:p>
          <w:p w14:paraId="2F38F821" w14:textId="77777777" w:rsidR="00633DFC" w:rsidRPr="00D97724" w:rsidRDefault="00633DFC" w:rsidP="00633DF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C7EB4A7" w14:textId="77777777" w:rsidR="00633DFC" w:rsidRPr="00D97724" w:rsidRDefault="00633DFC" w:rsidP="00633DF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D97724">
              <w:rPr>
                <w:rFonts w:ascii="Century Gothic" w:eastAsia="Century Gothic" w:hAnsi="Century Gothic" w:cs="Century Gothic"/>
              </w:rPr>
              <w:t>Se agrega al procedimiento la notificación al reclamante de la recepción de cada PQRSF.</w:t>
            </w:r>
          </w:p>
          <w:p w14:paraId="23E55E22" w14:textId="77777777" w:rsidR="00633DFC" w:rsidRPr="00D97724" w:rsidRDefault="00633DFC" w:rsidP="00633DF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15914BF" w14:textId="77777777" w:rsidR="00633DFC" w:rsidRPr="00D97724" w:rsidRDefault="00633DFC" w:rsidP="00633DF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D97724">
              <w:rPr>
                <w:rFonts w:ascii="Century Gothic" w:eastAsia="Century Gothic" w:hAnsi="Century Gothic" w:cs="Century Gothic"/>
              </w:rPr>
              <w:t>Se agrega al procedimiento la evaluación de cada PQRSF en cuanto a su impacto, severidad y frecuencia.</w:t>
            </w:r>
          </w:p>
          <w:p w14:paraId="417DA76C" w14:textId="77777777" w:rsidR="00633DFC" w:rsidRPr="00D97724" w:rsidRDefault="00633DFC" w:rsidP="00633DF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C8CB161" w14:textId="77777777" w:rsidR="00633DFC" w:rsidRPr="00D97724" w:rsidRDefault="00633DFC" w:rsidP="00633DF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D97724">
              <w:rPr>
                <w:rFonts w:ascii="Century Gothic" w:eastAsia="Century Gothic" w:hAnsi="Century Gothic" w:cs="Century Gothic"/>
              </w:rPr>
              <w:t>Se elimina el Análisis de Causas del procedimiento</w:t>
            </w:r>
          </w:p>
          <w:p w14:paraId="64C8581E" w14:textId="77777777" w:rsidR="00633DFC" w:rsidRDefault="00633DFC" w:rsidP="00EC387F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D97724">
              <w:rPr>
                <w:rFonts w:ascii="Century Gothic" w:eastAsia="Century Gothic" w:hAnsi="Century Gothic" w:cs="Century Gothic"/>
              </w:rPr>
              <w:t>Se agrega el cierre de la PQRSF dentro del procedimiento.</w:t>
            </w:r>
          </w:p>
          <w:p w14:paraId="380FDA35" w14:textId="77777777" w:rsidR="00B47A54" w:rsidRDefault="00B47A54" w:rsidP="00EC387F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D563597" w14:textId="72BE2594" w:rsidR="00B47A54" w:rsidRPr="00D97724" w:rsidRDefault="00B47A54" w:rsidP="00EC387F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adapta</w:t>
            </w:r>
            <w:r w:rsidR="00897B6E">
              <w:rPr>
                <w:rFonts w:ascii="Century Gothic" w:eastAsia="Century Gothic" w:hAnsi="Century Gothic" w:cs="Century Gothic"/>
              </w:rPr>
              <w:t>n</w:t>
            </w:r>
            <w:r>
              <w:rPr>
                <w:rFonts w:ascii="Century Gothic" w:eastAsia="Century Gothic" w:hAnsi="Century Gothic" w:cs="Century Gothic"/>
              </w:rPr>
              <w:t xml:space="preserve"> e</w:t>
            </w:r>
            <w:r w:rsidR="00207381">
              <w:rPr>
                <w:rFonts w:ascii="Century Gothic" w:eastAsia="Century Gothic" w:hAnsi="Century Gothic" w:cs="Century Gothic"/>
              </w:rPr>
              <w:t>st</w:t>
            </w:r>
            <w:r w:rsidR="00ED36D9">
              <w:rPr>
                <w:rFonts w:ascii="Century Gothic" w:eastAsia="Century Gothic" w:hAnsi="Century Gothic" w:cs="Century Gothic"/>
              </w:rPr>
              <w:t>a</w:t>
            </w:r>
            <w:r w:rsidR="00897B6E">
              <w:rPr>
                <w:rFonts w:ascii="Century Gothic" w:eastAsia="Century Gothic" w:hAnsi="Century Gothic" w:cs="Century Gothic"/>
              </w:rPr>
              <w:t>s etapas</w:t>
            </w:r>
            <w:r w:rsidR="00ED36D9">
              <w:rPr>
                <w:rFonts w:ascii="Century Gothic" w:eastAsia="Century Gothic" w:hAnsi="Century Gothic" w:cs="Century Gothic"/>
              </w:rPr>
              <w:t xml:space="preserve"> a la nueva interfaz</w:t>
            </w:r>
            <w:r w:rsidR="00BD798B">
              <w:rPr>
                <w:rFonts w:ascii="Century Gothic" w:eastAsia="Century Gothic" w:hAnsi="Century Gothic" w:cs="Century Gothic"/>
              </w:rPr>
              <w:t xml:space="preserve"> de</w:t>
            </w:r>
            <w:r>
              <w:rPr>
                <w:rFonts w:ascii="Century Gothic" w:eastAsia="Century Gothic" w:hAnsi="Century Gothic" w:cs="Century Gothic"/>
              </w:rPr>
              <w:t xml:space="preserve"> la plataforma de SAIA</w:t>
            </w:r>
          </w:p>
        </w:tc>
      </w:tr>
    </w:tbl>
    <w:p w14:paraId="6DBC151C" w14:textId="77777777" w:rsidR="00633DFC" w:rsidRPr="00D97724" w:rsidRDefault="00633DFC" w:rsidP="00633DFC">
      <w:pPr>
        <w:tabs>
          <w:tab w:val="left" w:pos="11025"/>
        </w:tabs>
        <w:ind w:left="0" w:hanging="2"/>
        <w:rPr>
          <w:rFonts w:ascii="Arial" w:eastAsia="Times New Roman" w:hAnsi="Arial" w:cs="Calibri"/>
        </w:rPr>
      </w:pPr>
    </w:p>
    <w:p w14:paraId="2F537CD1" w14:textId="77777777" w:rsidR="0085442B" w:rsidRPr="00D97724" w:rsidRDefault="0085442B">
      <w:pPr>
        <w:ind w:left="0" w:hanging="2"/>
        <w:rPr>
          <w:rFonts w:ascii="Arial Narrow" w:eastAsia="Arial Narrow" w:hAnsi="Arial Narrow" w:cs="Arial Narrow"/>
        </w:rPr>
      </w:pPr>
    </w:p>
    <w:sectPr w:rsidR="0085442B" w:rsidRPr="00D977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/>
      <w:pgMar w:top="2268" w:right="1701" w:bottom="1701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836D8" w14:textId="77777777" w:rsidR="00877E82" w:rsidRDefault="00877E82">
      <w:pPr>
        <w:spacing w:line="240" w:lineRule="auto"/>
        <w:ind w:left="0" w:hanging="2"/>
      </w:pPr>
      <w:r>
        <w:separator/>
      </w:r>
    </w:p>
  </w:endnote>
  <w:endnote w:type="continuationSeparator" w:id="0">
    <w:p w14:paraId="61851257" w14:textId="77777777" w:rsidR="00877E82" w:rsidRDefault="00877E8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5753" w14:textId="77777777" w:rsidR="003C0A91" w:rsidRDefault="003C0A9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8A52" w14:textId="77777777" w:rsidR="003C0A91" w:rsidRDefault="003C0A91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A30B" w14:textId="77777777" w:rsidR="003C0A91" w:rsidRDefault="003C0A9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3A301" w14:textId="77777777" w:rsidR="00877E82" w:rsidRDefault="00877E82">
      <w:pPr>
        <w:spacing w:line="240" w:lineRule="auto"/>
        <w:ind w:left="0" w:hanging="2"/>
      </w:pPr>
      <w:r>
        <w:separator/>
      </w:r>
    </w:p>
  </w:footnote>
  <w:footnote w:type="continuationSeparator" w:id="0">
    <w:p w14:paraId="4B8ABBC6" w14:textId="77777777" w:rsidR="00877E82" w:rsidRDefault="00877E8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9DF4" w14:textId="77777777" w:rsidR="003C0A91" w:rsidRDefault="003C0A9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0" w:type="dxa"/>
      <w:tblInd w:w="-13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613"/>
      <w:gridCol w:w="5246"/>
      <w:gridCol w:w="1276"/>
      <w:gridCol w:w="1275"/>
    </w:tblGrid>
    <w:tr w:rsidR="005E4DAA" w14:paraId="0B9BC63C" w14:textId="77777777" w:rsidTr="00B606C4">
      <w:trPr>
        <w:trHeight w:val="423"/>
      </w:trPr>
      <w:tc>
        <w:tcPr>
          <w:tcW w:w="26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B3A8B44" w14:textId="77777777" w:rsidR="005E4DAA" w:rsidRDefault="005E4DAA" w:rsidP="005E4DAA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  <w:position w:val="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4A1DE246" wp14:editId="777E6BDF">
                <wp:extent cx="1522095" cy="718820"/>
                <wp:effectExtent l="0" t="0" r="1905" b="5080"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09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  <w:hideMark/>
        </w:tcPr>
        <w:p w14:paraId="0FFDB887" w14:textId="77777777" w:rsidR="005E4DAA" w:rsidRDefault="005E4DAA" w:rsidP="005E4DAA">
          <w:pPr>
            <w:ind w:left="0"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MERCADEO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39CBA3C" w14:textId="77777777" w:rsidR="005E4DAA" w:rsidRDefault="005E4DAA" w:rsidP="005E4DAA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EA14332" w14:textId="77777777" w:rsidR="005E4DAA" w:rsidRPr="003C0A91" w:rsidRDefault="005E4DAA" w:rsidP="005E4DAA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3C0A91">
            <w:rPr>
              <w:rFonts w:ascii="Century Gothic" w:eastAsia="Century Gothic" w:hAnsi="Century Gothic" w:cs="Century Gothic"/>
              <w:color w:val="000000"/>
            </w:rPr>
            <w:t>GME-P-7</w:t>
          </w:r>
        </w:p>
      </w:tc>
    </w:tr>
    <w:tr w:rsidR="005E4DAA" w14:paraId="5725A84C" w14:textId="77777777" w:rsidTr="00B606C4">
      <w:trPr>
        <w:trHeight w:val="375"/>
      </w:trPr>
      <w:tc>
        <w:tcPr>
          <w:tcW w:w="2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210A304" w14:textId="77777777" w:rsidR="005E4DAA" w:rsidRDefault="005E4DAA" w:rsidP="005E4DAA">
          <w:pPr>
            <w:ind w:left="0" w:hanging="2"/>
            <w:rPr>
              <w:rFonts w:ascii="Arial" w:hAnsi="Arial"/>
              <w:color w:val="000000"/>
            </w:rPr>
          </w:pPr>
        </w:p>
      </w:tc>
      <w:tc>
        <w:tcPr>
          <w:tcW w:w="524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34ACBA4" w14:textId="77777777" w:rsidR="005E4DAA" w:rsidRDefault="005E4DAA" w:rsidP="005E4DAA">
          <w:pPr>
            <w:ind w:left="0"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 xml:space="preserve">PROCEDIMIENTO PARA LA </w:t>
          </w:r>
          <w:r>
            <w:rPr>
              <w:rFonts w:ascii="Century Gothic" w:eastAsia="Century Gothic" w:hAnsi="Century Gothic" w:cs="Century Gothic"/>
            </w:rPr>
            <w:t>GESTIÓN</w:t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PQRSF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772F75E" w14:textId="77777777" w:rsidR="005E4DAA" w:rsidRDefault="005E4DAA" w:rsidP="005E4DAA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088B21C" w14:textId="54D37432" w:rsidR="005E4DAA" w:rsidRPr="003C0A91" w:rsidRDefault="00885A4C" w:rsidP="005E4DAA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4</w:t>
          </w:r>
        </w:p>
      </w:tc>
    </w:tr>
    <w:tr w:rsidR="005E4DAA" w14:paraId="74DFD5E7" w14:textId="77777777" w:rsidTr="00B606C4">
      <w:trPr>
        <w:trHeight w:val="375"/>
      </w:trPr>
      <w:tc>
        <w:tcPr>
          <w:tcW w:w="2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AB65A6D" w14:textId="77777777" w:rsidR="005E4DAA" w:rsidRDefault="005E4DAA" w:rsidP="005E4DAA">
          <w:pPr>
            <w:ind w:left="0" w:hanging="2"/>
            <w:rPr>
              <w:rFonts w:ascii="Arial" w:hAnsi="Arial"/>
              <w:color w:val="000000"/>
            </w:rPr>
          </w:pPr>
        </w:p>
      </w:tc>
      <w:tc>
        <w:tcPr>
          <w:tcW w:w="524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0B7FA3D" w14:textId="77777777" w:rsidR="005E4DAA" w:rsidRDefault="005E4DAA" w:rsidP="005E4DAA">
          <w:pPr>
            <w:ind w:left="0" w:hanging="2"/>
            <w:rPr>
              <w:rFonts w:ascii="Century Gothic" w:eastAsia="Century Gothic" w:hAnsi="Century Gothic" w:cs="Century Gothic"/>
            </w:rPr>
          </w:pP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D07CC8D" w14:textId="77777777" w:rsidR="005E4DAA" w:rsidRDefault="005E4DAA" w:rsidP="005E4DAA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F3F279F" w14:textId="77777777" w:rsidR="005E4DAA" w:rsidRDefault="005E4DAA" w:rsidP="005E4DAA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2F537D04" w14:textId="77777777" w:rsidR="0085442B" w:rsidRPr="005E4DAA" w:rsidRDefault="0085442B" w:rsidP="005E4DAA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4272" w14:textId="77777777" w:rsidR="003C0A91" w:rsidRDefault="003C0A91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01717"/>
    <w:multiLevelType w:val="hybridMultilevel"/>
    <w:tmpl w:val="F50216EA"/>
    <w:lvl w:ilvl="0" w:tplc="14127D6E">
      <w:start w:val="6"/>
      <w:numFmt w:val="bullet"/>
      <w:lvlText w:val="-"/>
      <w:lvlJc w:val="left"/>
      <w:pPr>
        <w:ind w:left="1068" w:hanging="360"/>
      </w:pPr>
      <w:rPr>
        <w:rFonts w:ascii="Century Gothic" w:eastAsia="Calibri" w:hAnsi="Century Gothic" w:cs="Calibri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0D802B3"/>
    <w:multiLevelType w:val="multilevel"/>
    <w:tmpl w:val="959ACD9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49465588">
    <w:abstractNumId w:val="1"/>
  </w:num>
  <w:num w:numId="2" w16cid:durableId="186424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42B"/>
    <w:rsid w:val="00090971"/>
    <w:rsid w:val="0013747D"/>
    <w:rsid w:val="00170E0A"/>
    <w:rsid w:val="001930DB"/>
    <w:rsid w:val="001B5F65"/>
    <w:rsid w:val="001C41BC"/>
    <w:rsid w:val="001E7B9B"/>
    <w:rsid w:val="00207381"/>
    <w:rsid w:val="002B5A13"/>
    <w:rsid w:val="0037706D"/>
    <w:rsid w:val="003A6783"/>
    <w:rsid w:val="003C0A91"/>
    <w:rsid w:val="003D0121"/>
    <w:rsid w:val="003E1CA5"/>
    <w:rsid w:val="003F089E"/>
    <w:rsid w:val="004603E2"/>
    <w:rsid w:val="004608E6"/>
    <w:rsid w:val="004D42D6"/>
    <w:rsid w:val="00507288"/>
    <w:rsid w:val="005931FB"/>
    <w:rsid w:val="005E4DAA"/>
    <w:rsid w:val="0061166F"/>
    <w:rsid w:val="00627D53"/>
    <w:rsid w:val="00633DFC"/>
    <w:rsid w:val="007263EE"/>
    <w:rsid w:val="00736F4A"/>
    <w:rsid w:val="007B2F31"/>
    <w:rsid w:val="008430BB"/>
    <w:rsid w:val="0085442B"/>
    <w:rsid w:val="008675E5"/>
    <w:rsid w:val="00877E82"/>
    <w:rsid w:val="00885A4C"/>
    <w:rsid w:val="00897B6E"/>
    <w:rsid w:val="008B1D8B"/>
    <w:rsid w:val="008B64FC"/>
    <w:rsid w:val="008C050C"/>
    <w:rsid w:val="008C19A4"/>
    <w:rsid w:val="008F0EBC"/>
    <w:rsid w:val="00983E55"/>
    <w:rsid w:val="00987956"/>
    <w:rsid w:val="009C38D1"/>
    <w:rsid w:val="009F779B"/>
    <w:rsid w:val="00A35444"/>
    <w:rsid w:val="00A579C0"/>
    <w:rsid w:val="00B43E97"/>
    <w:rsid w:val="00B47A54"/>
    <w:rsid w:val="00B52147"/>
    <w:rsid w:val="00BD798B"/>
    <w:rsid w:val="00C03673"/>
    <w:rsid w:val="00C47231"/>
    <w:rsid w:val="00CB7877"/>
    <w:rsid w:val="00D63AB2"/>
    <w:rsid w:val="00D91538"/>
    <w:rsid w:val="00D97724"/>
    <w:rsid w:val="00DD36F8"/>
    <w:rsid w:val="00E301DE"/>
    <w:rsid w:val="00EC2D1D"/>
    <w:rsid w:val="00EC387F"/>
    <w:rsid w:val="00EC4466"/>
    <w:rsid w:val="00ED36D9"/>
    <w:rsid w:val="00F417A9"/>
    <w:rsid w:val="00F6280C"/>
    <w:rsid w:val="00F7182C"/>
    <w:rsid w:val="00F77CEE"/>
    <w:rsid w:val="00FA6724"/>
    <w:rsid w:val="00FB46A1"/>
    <w:rsid w:val="00FC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7C6A"/>
  <w15:docId w15:val="{76B2A6A8-E7EB-4AC1-A03A-F31E1428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357" w:hanging="357"/>
    </w:pPr>
    <w:rPr>
      <w:rFonts w:ascii="Arial" w:hAnsi="Arial"/>
      <w:b/>
      <w:lang w:val="es-CO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rPr>
      <w:rFonts w:ascii="Arial" w:hAnsi="Arial"/>
      <w:b/>
      <w:w w:val="100"/>
      <w:position w:val="-1"/>
      <w:sz w:val="22"/>
      <w:effect w:val="none"/>
      <w:vertAlign w:val="baseline"/>
      <w:cs w:val="0"/>
      <w:em w:val="none"/>
      <w:lang w:val="es-CO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gd">
    <w:name w:val="gd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go">
    <w:name w:val="go"/>
    <w:rPr>
      <w:w w:val="100"/>
      <w:position w:val="-1"/>
      <w:effect w:val="none"/>
      <w:vertAlign w:val="baseline"/>
      <w:cs w:val="0"/>
      <w:em w:val="none"/>
    </w:rPr>
  </w:style>
  <w:style w:type="character" w:customStyle="1" w:styleId="g3">
    <w:name w:val="g3"/>
    <w:rPr>
      <w:w w:val="100"/>
      <w:position w:val="-1"/>
      <w:effect w:val="none"/>
      <w:vertAlign w:val="baseline"/>
      <w:cs w:val="0"/>
      <w:em w:val="none"/>
    </w:rPr>
  </w:style>
  <w:style w:type="character" w:customStyle="1" w:styleId="hb">
    <w:name w:val="hb"/>
    <w:rPr>
      <w:w w:val="100"/>
      <w:position w:val="-1"/>
      <w:effect w:val="none"/>
      <w:vertAlign w:val="baseline"/>
      <w:cs w:val="0"/>
      <w:em w:val="none"/>
    </w:rPr>
  </w:style>
  <w:style w:type="character" w:customStyle="1" w:styleId="g2">
    <w:name w:val="g2"/>
    <w:rPr>
      <w:w w:val="100"/>
      <w:position w:val="-1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apple-style-span">
    <w:name w:val="ecxapple-style-span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736F4A"/>
    <w:pPr>
      <w:suppressAutoHyphens w:val="0"/>
      <w:spacing w:after="20" w:line="248" w:lineRule="auto"/>
      <w:ind w:leftChars="0" w:left="720" w:firstLineChars="0" w:hanging="10"/>
      <w:contextualSpacing/>
      <w:textDirection w:val="lrTb"/>
      <w:textAlignment w:val="auto"/>
      <w:outlineLvl w:val="9"/>
    </w:pPr>
    <w:rPr>
      <w:rFonts w:ascii="Calibri" w:eastAsia="Calibri" w:hAnsi="Calibri" w:cs="Calibri"/>
      <w:color w:val="000000"/>
      <w:position w:val="0"/>
      <w:sz w:val="3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030A290D7B51409F8C86FEECF0238D" ma:contentTypeVersion="16" ma:contentTypeDescription="Crear nuevo documento." ma:contentTypeScope="" ma:versionID="2944256de594eb26934532467aaca85f">
  <xsd:schema xmlns:xsd="http://www.w3.org/2001/XMLSchema" xmlns:xs="http://www.w3.org/2001/XMLSchema" xmlns:p="http://schemas.microsoft.com/office/2006/metadata/properties" xmlns:ns2="e505c784-7893-4968-be1e-11c1725e6064" xmlns:ns3="2a829ebf-0723-4b60-a111-475913ee10a0" targetNamespace="http://schemas.microsoft.com/office/2006/metadata/properties" ma:root="true" ma:fieldsID="ca6fdcc28505a33bf2c59b33c9d111ab" ns2:_="" ns3:_="">
    <xsd:import namespace="e505c784-7893-4968-be1e-11c1725e6064"/>
    <xsd:import namespace="2a829ebf-0723-4b60-a111-475913ee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5c784-7893-4968-be1e-11c1725e6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373f88a-119a-42d9-9843-3670ca9562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9ebf-0723-4b60-a111-475913ee1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0ffff8-b3b5-4b64-b562-9235493623c2}" ma:internalName="TaxCatchAll" ma:showField="CatchAllData" ma:web="2a829ebf-0723-4b60-a111-475913ee1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05c784-7893-4968-be1e-11c1725e6064">
      <Terms xmlns="http://schemas.microsoft.com/office/infopath/2007/PartnerControls"/>
    </lcf76f155ced4ddcb4097134ff3c332f>
    <TaxCatchAll xmlns="2a829ebf-0723-4b60-a111-475913ee10a0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/Xzy3tiUwKdDCHI4lTohJaB0IQ==">AMUW2mVfRlDYw0I923FJeFSJbkWJX4COptVJK6AVuq5U4t69sdh92DwdjIfqE3ImUgHn5bclTsZZ/MDrOlp4QeIJhdi5DG+ZHef7cwAmL6h2MnpU81V+Wq0=</go:docsCustomData>
</go:gDocsCustomXmlDataStorage>
</file>

<file path=customXml/itemProps1.xml><?xml version="1.0" encoding="utf-8"?>
<ds:datastoreItem xmlns:ds="http://schemas.openxmlformats.org/officeDocument/2006/customXml" ds:itemID="{B497BCE3-F32C-4C4A-880D-37A07E288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5c784-7893-4968-be1e-11c1725e6064"/>
    <ds:schemaRef ds:uri="2a829ebf-0723-4b60-a111-475913ee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20719A-9E04-4BD9-8452-E6F1D527C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D6903-A88B-4E47-8069-90368E7CF15E}">
  <ds:schemaRefs>
    <ds:schemaRef ds:uri="http://schemas.microsoft.com/office/2006/metadata/properties"/>
    <ds:schemaRef ds:uri="http://schemas.microsoft.com/office/infopath/2007/PartnerControls"/>
    <ds:schemaRef ds:uri="e505c784-7893-4968-be1e-11c1725e6064"/>
    <ds:schemaRef ds:uri="2a829ebf-0723-4b60-a111-475913ee10a0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1268</Words>
  <Characters>6974</Characters>
  <Application>Microsoft Office Word</Application>
  <DocSecurity>0</DocSecurity>
  <Lines>58</Lines>
  <Paragraphs>16</Paragraphs>
  <ScaleCrop>false</ScaleCrop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AsesorCiedu</dc:creator>
  <cp:lastModifiedBy>Dirección de Aseguramiento de la Calidad</cp:lastModifiedBy>
  <cp:revision>62</cp:revision>
  <dcterms:created xsi:type="dcterms:W3CDTF">2014-11-24T12:48:00Z</dcterms:created>
  <dcterms:modified xsi:type="dcterms:W3CDTF">2025-02-06T19:25:00Z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0x010100AE030A290D7B51409F8C86FEECF0238D</vt:lpwstr>
  </property>
  <property fmtid="{D5CDD505-2E9C-101B-9397-08002B2CF9AE}" pid="3" name="MediaServiceImageTags">
    <vt:lpwstr/>
  </property>
</Properties>
</file>