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0189" w14:textId="77777777" w:rsidR="00D25B77" w:rsidRDefault="00D25B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f4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227"/>
      </w:tblGrid>
      <w:tr w:rsidR="00D25B77" w14:paraId="41B6EF46" w14:textId="77777777">
        <w:trPr>
          <w:jc w:val="center"/>
        </w:trPr>
        <w:tc>
          <w:tcPr>
            <w:tcW w:w="1838" w:type="dxa"/>
            <w:shd w:val="clear" w:color="auto" w:fill="D9D9D9"/>
            <w:vAlign w:val="center"/>
          </w:tcPr>
          <w:p w14:paraId="23A0CDBF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227" w:type="dxa"/>
            <w:shd w:val="clear" w:color="auto" w:fill="auto"/>
          </w:tcPr>
          <w:p w14:paraId="6B01DE38" w14:textId="77777777" w:rsidR="00D25B77" w:rsidRDefault="0059556F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Determinar los requisitos legales ambientales derivados tanto de la legislación y reglamentación nacional como de otros requisitos internos.</w:t>
            </w:r>
          </w:p>
        </w:tc>
      </w:tr>
    </w:tbl>
    <w:p w14:paraId="22061DAF" w14:textId="77777777" w:rsidR="00D25B77" w:rsidRDefault="00D25B77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tbl>
      <w:tblPr>
        <w:tblStyle w:val="af5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227"/>
      </w:tblGrid>
      <w:tr w:rsidR="00D25B77" w14:paraId="3A1C54E2" w14:textId="77777777">
        <w:trPr>
          <w:jc w:val="center"/>
        </w:trPr>
        <w:tc>
          <w:tcPr>
            <w:tcW w:w="1838" w:type="dxa"/>
            <w:shd w:val="clear" w:color="auto" w:fill="D9D9D9"/>
            <w:vAlign w:val="center"/>
          </w:tcPr>
          <w:p w14:paraId="5FAD8077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227" w:type="dxa"/>
            <w:shd w:val="clear" w:color="auto" w:fill="auto"/>
          </w:tcPr>
          <w:p w14:paraId="1E26306C" w14:textId="77777777" w:rsidR="00D25B77" w:rsidRDefault="0059556F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Este procedimiento inicia con la revisión de la legislación ambiental vigente y la normatividad interna d</w:t>
            </w:r>
            <w:r>
              <w:rPr>
                <w:rFonts w:ascii="Century Gothic" w:eastAsia="Century Gothic" w:hAnsi="Century Gothic" w:cs="Century Gothic"/>
              </w:rPr>
              <w:t>e la institución y finaliza con la verificación del cumplimiento de los requisitos legales ambientales.</w:t>
            </w:r>
          </w:p>
        </w:tc>
      </w:tr>
    </w:tbl>
    <w:p w14:paraId="6BF13E09" w14:textId="77777777" w:rsidR="00D25B77" w:rsidRDefault="00D25B77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</w:p>
    <w:tbl>
      <w:tblPr>
        <w:tblStyle w:val="af6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8220"/>
      </w:tblGrid>
      <w:tr w:rsidR="00D25B77" w14:paraId="544B60FA" w14:textId="77777777">
        <w:trPr>
          <w:jc w:val="center"/>
        </w:trPr>
        <w:tc>
          <w:tcPr>
            <w:tcW w:w="1845" w:type="dxa"/>
            <w:shd w:val="clear" w:color="auto" w:fill="D9D9D9"/>
            <w:vAlign w:val="center"/>
          </w:tcPr>
          <w:p w14:paraId="20E5DA9B" w14:textId="77777777" w:rsidR="00D25B77" w:rsidRDefault="00595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8220" w:type="dxa"/>
            <w:shd w:val="clear" w:color="auto" w:fill="auto"/>
          </w:tcPr>
          <w:p w14:paraId="2D001F30" w14:textId="77777777" w:rsidR="00D25B77" w:rsidRDefault="00595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Requisito legal:  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Son aquellos requisitos que la organización debe cumplir (ICONTEC, 2015, P, 3), debido a la existencia de una normativa vigente que pauta los deberes. </w:t>
            </w:r>
          </w:p>
          <w:p w14:paraId="78B934B9" w14:textId="77777777" w:rsidR="00D25B77" w:rsidRDefault="00D2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74289790" w14:textId="77777777" w:rsidR="00D25B77" w:rsidRDefault="00595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Matriz legal ambiental: </w:t>
            </w:r>
            <w:r>
              <w:rPr>
                <w:rFonts w:ascii="Century Gothic" w:eastAsia="Century Gothic" w:hAnsi="Century Gothic" w:cs="Century Gothic"/>
                <w:color w:val="000000"/>
              </w:rPr>
              <w:t>Es la compilación de requisitos normativos exigibles a la empresa acorde con las actividades propias e inherentes de su actividad productiva, los cuales dan los lineamientos normativos y técnicos para desarrollar el Sistema de Cultura y Gestión Ambiental (</w:t>
            </w:r>
            <w:r>
              <w:rPr>
                <w:rFonts w:ascii="Century Gothic" w:eastAsia="Century Gothic" w:hAnsi="Century Gothic" w:cs="Century Gothic"/>
                <w:color w:val="000000"/>
              </w:rPr>
              <w:t>SCGA), el cual deberá actualizarse en la medida que sean emitidas nuevas disposiciones aplicables (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</w:rPr>
              <w:t>Safetya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</w:rPr>
              <w:t xml:space="preserve">, 2016). </w:t>
            </w:r>
          </w:p>
        </w:tc>
      </w:tr>
    </w:tbl>
    <w:p w14:paraId="6AD445C9" w14:textId="77777777" w:rsidR="00D25B77" w:rsidRDefault="00D25B77">
      <w:pPr>
        <w:spacing w:after="0" w:line="240" w:lineRule="auto"/>
        <w:rPr>
          <w:rFonts w:ascii="Century Gothic" w:eastAsia="Century Gothic" w:hAnsi="Century Gothic" w:cs="Century Gothic"/>
        </w:rPr>
      </w:pPr>
    </w:p>
    <w:tbl>
      <w:tblPr>
        <w:tblStyle w:val="af7"/>
        <w:tblW w:w="101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"/>
        <w:gridCol w:w="543"/>
        <w:gridCol w:w="3386"/>
        <w:gridCol w:w="1812"/>
        <w:gridCol w:w="2038"/>
        <w:gridCol w:w="2038"/>
      </w:tblGrid>
      <w:tr w:rsidR="00D25B77" w14:paraId="5BB19028" w14:textId="77777777">
        <w:trPr>
          <w:trHeight w:val="411"/>
          <w:jc w:val="center"/>
        </w:trPr>
        <w:tc>
          <w:tcPr>
            <w:tcW w:w="8089" w:type="dxa"/>
            <w:gridSpan w:val="5"/>
            <w:shd w:val="clear" w:color="auto" w:fill="D9D9D9"/>
            <w:vAlign w:val="center"/>
          </w:tcPr>
          <w:p w14:paraId="6C863098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1" w:name="_heading=h.30j0zll" w:colFirst="0" w:colLast="0"/>
            <w:bookmarkEnd w:id="1"/>
            <w:r>
              <w:rPr>
                <w:rFonts w:ascii="Century Gothic" w:eastAsia="Century Gothic" w:hAnsi="Century Gothic" w:cs="Century Gothic"/>
                <w:b/>
              </w:rPr>
              <w:t>PROCEDIMIENTO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73032BBB" w14:textId="77777777" w:rsidR="00D25B77" w:rsidRDefault="00D25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D25B77" w14:paraId="47B87CF8" w14:textId="77777777">
        <w:trPr>
          <w:jc w:val="center"/>
        </w:trPr>
        <w:tc>
          <w:tcPr>
            <w:tcW w:w="313" w:type="dxa"/>
            <w:shd w:val="clear" w:color="auto" w:fill="D9D9D9"/>
            <w:vAlign w:val="center"/>
          </w:tcPr>
          <w:p w14:paraId="45F425AC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Nº</w:t>
            </w:r>
          </w:p>
        </w:tc>
        <w:tc>
          <w:tcPr>
            <w:tcW w:w="543" w:type="dxa"/>
            <w:shd w:val="clear" w:color="auto" w:fill="D9D9D9"/>
          </w:tcPr>
          <w:p w14:paraId="42561AD7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</w:t>
            </w:r>
          </w:p>
          <w:p w14:paraId="7C507E65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VA</w:t>
            </w:r>
          </w:p>
        </w:tc>
        <w:tc>
          <w:tcPr>
            <w:tcW w:w="3385" w:type="dxa"/>
            <w:shd w:val="clear" w:color="auto" w:fill="D9D9D9"/>
            <w:vAlign w:val="center"/>
          </w:tcPr>
          <w:p w14:paraId="370DF628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 / DESCRIPCIÓN</w:t>
            </w:r>
          </w:p>
        </w:tc>
        <w:tc>
          <w:tcPr>
            <w:tcW w:w="1811" w:type="dxa"/>
            <w:shd w:val="clear" w:color="auto" w:fill="D9D9D9"/>
            <w:vAlign w:val="center"/>
          </w:tcPr>
          <w:p w14:paraId="2DA933F9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4F3BB052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REGISTRO 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3FE823F6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MEDIO DE VERIFICACIÓN</w:t>
            </w:r>
          </w:p>
        </w:tc>
      </w:tr>
      <w:tr w:rsidR="00D25B77" w14:paraId="03EFF4D0" w14:textId="77777777">
        <w:trPr>
          <w:jc w:val="center"/>
        </w:trPr>
        <w:tc>
          <w:tcPr>
            <w:tcW w:w="313" w:type="dxa"/>
            <w:shd w:val="clear" w:color="auto" w:fill="D9D9D9"/>
            <w:vAlign w:val="center"/>
          </w:tcPr>
          <w:p w14:paraId="0B9EFF74" w14:textId="77777777" w:rsidR="00D25B77" w:rsidRDefault="00D25B7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543" w:type="dxa"/>
            <w:shd w:val="clear" w:color="auto" w:fill="D9D9D9"/>
          </w:tcPr>
          <w:p w14:paraId="6DBAB1F2" w14:textId="77777777" w:rsidR="00D25B77" w:rsidRDefault="00D25B7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3385" w:type="dxa"/>
            <w:shd w:val="clear" w:color="auto" w:fill="D9D9D9"/>
            <w:vAlign w:val="center"/>
          </w:tcPr>
          <w:p w14:paraId="2E498295" w14:textId="77777777" w:rsidR="00D25B77" w:rsidRDefault="0059556F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 previa alrededor de las generalidades.</w:t>
            </w:r>
          </w:p>
        </w:tc>
        <w:tc>
          <w:tcPr>
            <w:tcW w:w="1811" w:type="dxa"/>
            <w:shd w:val="clear" w:color="auto" w:fill="D9D9D9"/>
            <w:vAlign w:val="center"/>
          </w:tcPr>
          <w:p w14:paraId="552356BC" w14:textId="77777777" w:rsidR="00D25B77" w:rsidRDefault="00D25B7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037" w:type="dxa"/>
            <w:shd w:val="clear" w:color="auto" w:fill="D9D9D9"/>
            <w:vAlign w:val="center"/>
          </w:tcPr>
          <w:p w14:paraId="47C34483" w14:textId="77777777" w:rsidR="00D25B77" w:rsidRDefault="00D25B7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037" w:type="dxa"/>
            <w:shd w:val="clear" w:color="auto" w:fill="D9D9D9"/>
            <w:vAlign w:val="center"/>
          </w:tcPr>
          <w:p w14:paraId="292823BE" w14:textId="77777777" w:rsidR="00D25B77" w:rsidRDefault="00D25B7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D25B77" w14:paraId="224F6AC2" w14:textId="77777777">
        <w:trPr>
          <w:trHeight w:val="544"/>
          <w:jc w:val="center"/>
        </w:trPr>
        <w:tc>
          <w:tcPr>
            <w:tcW w:w="313" w:type="dxa"/>
            <w:vAlign w:val="center"/>
          </w:tcPr>
          <w:p w14:paraId="278F794D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543" w:type="dxa"/>
            <w:vAlign w:val="center"/>
          </w:tcPr>
          <w:p w14:paraId="462D391E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3385" w:type="dxa"/>
            <w:vAlign w:val="center"/>
          </w:tcPr>
          <w:p w14:paraId="4FF50BF0" w14:textId="77777777" w:rsidR="00D25B77" w:rsidRDefault="0059556F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06D7E071" w14:textId="77777777" w:rsidR="00D25B77" w:rsidRDefault="0059556F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Identificar los requisitos legales ambientales aplicables a la institución.</w:t>
            </w:r>
          </w:p>
          <w:p w14:paraId="22C9F1E5" w14:textId="77777777" w:rsidR="00D25B77" w:rsidRDefault="0059556F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3851A36D" w14:textId="77777777" w:rsidR="00D25B77" w:rsidRDefault="0059556F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Identificar los requisitos legales ambientales relacionados con cada categoría de la matriz (Generalidades, Agua, Residuos, Energía, Aire, Suelo y Normatividad interna), registrando el tema asociado al requisito, el tipo de norma, el año de emisión, los ar</w:t>
            </w:r>
            <w:r>
              <w:rPr>
                <w:rFonts w:ascii="Century Gothic" w:eastAsia="Century Gothic" w:hAnsi="Century Gothic" w:cs="Century Gothic"/>
              </w:rPr>
              <w:t xml:space="preserve">tículos aplicables, la autoridad que lo emite, el contenido de la norma y la descripción del </w:t>
            </w:r>
            <w:r>
              <w:rPr>
                <w:rFonts w:ascii="Century Gothic" w:eastAsia="Century Gothic" w:hAnsi="Century Gothic" w:cs="Century Gothic"/>
              </w:rPr>
              <w:lastRenderedPageBreak/>
              <w:t xml:space="preserve">requisito específico aplicable a la institución. </w:t>
            </w:r>
          </w:p>
        </w:tc>
        <w:tc>
          <w:tcPr>
            <w:tcW w:w="1811" w:type="dxa"/>
            <w:vAlign w:val="center"/>
          </w:tcPr>
          <w:p w14:paraId="2EF76025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lastRenderedPageBreak/>
              <w:t>Gestor ambiental</w:t>
            </w:r>
          </w:p>
        </w:tc>
        <w:tc>
          <w:tcPr>
            <w:tcW w:w="2037" w:type="dxa"/>
            <w:vAlign w:val="center"/>
          </w:tcPr>
          <w:p w14:paraId="63303339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requisitos legales ambientales</w:t>
            </w:r>
          </w:p>
        </w:tc>
        <w:tc>
          <w:tcPr>
            <w:tcW w:w="2037" w:type="dxa"/>
            <w:vAlign w:val="center"/>
          </w:tcPr>
          <w:p w14:paraId="4B29EBFF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7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https://docs.google.com/spreadsheets/d/1lHl5qQPDgRZ6n9QCiT0Do9Tnp2kTna4a/edit?usp=drive_link&amp;ouid=10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D25B77" w14:paraId="16D5EA7E" w14:textId="77777777">
        <w:trPr>
          <w:trHeight w:val="2103"/>
          <w:jc w:val="center"/>
        </w:trPr>
        <w:tc>
          <w:tcPr>
            <w:tcW w:w="313" w:type="dxa"/>
            <w:vAlign w:val="center"/>
          </w:tcPr>
          <w:p w14:paraId="5BBF5523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543" w:type="dxa"/>
            <w:vAlign w:val="center"/>
          </w:tcPr>
          <w:p w14:paraId="5632168D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3385" w:type="dxa"/>
            <w:vAlign w:val="center"/>
          </w:tcPr>
          <w:p w14:paraId="5A97FC35" w14:textId="77777777" w:rsidR="00D25B77" w:rsidRDefault="0059556F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13B3670E" w14:textId="77777777" w:rsidR="00D25B77" w:rsidRDefault="0059556F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Establecer los responsables del cumplimiento de los requisitos legales y su verificación.</w:t>
            </w:r>
          </w:p>
          <w:p w14:paraId="648549D8" w14:textId="77777777" w:rsidR="00D25B77" w:rsidRDefault="0059556F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686EC16D" w14:textId="77777777" w:rsidR="00D25B77" w:rsidRDefault="0059556F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Registrar en la matriz los responsables de cumplir y verificar el requisito legal.</w:t>
            </w:r>
          </w:p>
        </w:tc>
        <w:tc>
          <w:tcPr>
            <w:tcW w:w="1811" w:type="dxa"/>
            <w:vAlign w:val="center"/>
          </w:tcPr>
          <w:p w14:paraId="7BFF6A41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Equipo de Cul</w:t>
            </w:r>
            <w:r>
              <w:rPr>
                <w:rFonts w:ascii="Century Gothic" w:eastAsia="Century Gothic" w:hAnsi="Century Gothic" w:cs="Century Gothic"/>
              </w:rPr>
              <w:t>tura y Gestión Ambiental</w:t>
            </w:r>
          </w:p>
        </w:tc>
        <w:tc>
          <w:tcPr>
            <w:tcW w:w="2037" w:type="dxa"/>
            <w:vAlign w:val="center"/>
          </w:tcPr>
          <w:p w14:paraId="109C42E4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  <w:highlight w:val="yellow"/>
              </w:rPr>
            </w:pPr>
            <w:r>
              <w:rPr>
                <w:rFonts w:ascii="Century Gothic" w:eastAsia="Century Gothic" w:hAnsi="Century Gothic" w:cs="Century Gothic"/>
              </w:rPr>
              <w:t>Matriz de requisitos legales ambientales</w:t>
            </w:r>
          </w:p>
        </w:tc>
        <w:tc>
          <w:tcPr>
            <w:tcW w:w="2037" w:type="dxa"/>
            <w:vAlign w:val="center"/>
          </w:tcPr>
          <w:p w14:paraId="55BEE14B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8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eets/d/1lHl5qQPDgRZ6n9QCiT0Do9Tnp2kTna4a/edit?usp=drive_link&amp;ouid=103015257887748051909&amp;rtpof=true&amp;sd=true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D25B77" w14:paraId="5C804A2C" w14:textId="77777777">
        <w:trPr>
          <w:trHeight w:val="2640"/>
          <w:jc w:val="center"/>
        </w:trPr>
        <w:tc>
          <w:tcPr>
            <w:tcW w:w="313" w:type="dxa"/>
            <w:vAlign w:val="center"/>
          </w:tcPr>
          <w:p w14:paraId="27919AFF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543" w:type="dxa"/>
            <w:vAlign w:val="center"/>
          </w:tcPr>
          <w:p w14:paraId="17F3FD75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3385" w:type="dxa"/>
            <w:vAlign w:val="center"/>
          </w:tcPr>
          <w:p w14:paraId="064F3CA9" w14:textId="77777777" w:rsidR="00D25B77" w:rsidRDefault="0059556F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28D6D9FD" w14:textId="77777777" w:rsidR="00D25B77" w:rsidRDefault="0059556F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Revisión y aprobación de la matriz de requisitos legales ambientales.</w:t>
            </w:r>
          </w:p>
          <w:p w14:paraId="55759A66" w14:textId="77777777" w:rsidR="00D25B77" w:rsidRDefault="0059556F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 </w:t>
            </w:r>
          </w:p>
          <w:p w14:paraId="1BB10C94" w14:textId="77777777" w:rsidR="00D25B77" w:rsidRDefault="0059556F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Solicitar a través del Sistema de Gestión Documental-SAIA la revisión de la consistencia, coherencia y conveniencia de la matriz de requisitos legales ambientales.</w:t>
            </w:r>
          </w:p>
        </w:tc>
        <w:tc>
          <w:tcPr>
            <w:tcW w:w="1811" w:type="dxa"/>
            <w:vAlign w:val="center"/>
          </w:tcPr>
          <w:p w14:paraId="723C5537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Asesor jurídico </w:t>
            </w:r>
          </w:p>
          <w:p w14:paraId="0F9E1BD0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Gestor ambiental</w:t>
            </w:r>
          </w:p>
        </w:tc>
        <w:tc>
          <w:tcPr>
            <w:tcW w:w="2037" w:type="dxa"/>
            <w:vAlign w:val="center"/>
          </w:tcPr>
          <w:p w14:paraId="3F9DC5B7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Solicitud en SAIA</w:t>
            </w:r>
          </w:p>
        </w:tc>
        <w:tc>
          <w:tcPr>
            <w:tcW w:w="2037" w:type="dxa"/>
            <w:vAlign w:val="center"/>
          </w:tcPr>
          <w:p w14:paraId="22B6DE71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9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https://sgd.ucm.edu.co/saia/index.php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D25B77" w14:paraId="16830DAE" w14:textId="77777777">
        <w:trPr>
          <w:trHeight w:val="2865"/>
          <w:jc w:val="center"/>
        </w:trPr>
        <w:tc>
          <w:tcPr>
            <w:tcW w:w="313" w:type="dxa"/>
            <w:vAlign w:val="center"/>
          </w:tcPr>
          <w:p w14:paraId="40AA71DF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543" w:type="dxa"/>
            <w:vAlign w:val="center"/>
          </w:tcPr>
          <w:p w14:paraId="65DF4376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3385" w:type="dxa"/>
            <w:vAlign w:val="center"/>
          </w:tcPr>
          <w:p w14:paraId="412C02B3" w14:textId="77777777" w:rsidR="00D25B77" w:rsidRDefault="0059556F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50705808" w14:textId="77777777" w:rsidR="00D25B77" w:rsidRDefault="0059556F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Verificar el cumplimiento de los requisitos legales ambientales y demás normativa interna.</w:t>
            </w:r>
          </w:p>
          <w:p w14:paraId="00EDFDEE" w14:textId="77777777" w:rsidR="00D25B77" w:rsidRDefault="0059556F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453350D4" w14:textId="77777777" w:rsidR="00D25B77" w:rsidRDefault="0059556F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Evaluar anualmente el cumplimiento de los requisitos legales ambientales diligenciando su estado de cumplimiento, el registro y la fecha de verificació</w:t>
            </w:r>
            <w:r>
              <w:rPr>
                <w:rFonts w:ascii="Century Gothic" w:eastAsia="Century Gothic" w:hAnsi="Century Gothic" w:cs="Century Gothic"/>
              </w:rPr>
              <w:t>n.</w:t>
            </w:r>
          </w:p>
        </w:tc>
        <w:tc>
          <w:tcPr>
            <w:tcW w:w="1811" w:type="dxa"/>
            <w:vAlign w:val="center"/>
          </w:tcPr>
          <w:p w14:paraId="5CB0A5CA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Gestor ambiental</w:t>
            </w:r>
          </w:p>
        </w:tc>
        <w:tc>
          <w:tcPr>
            <w:tcW w:w="2037" w:type="dxa"/>
            <w:vAlign w:val="center"/>
          </w:tcPr>
          <w:p w14:paraId="7FD51457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requisitos legales ambientales</w:t>
            </w:r>
          </w:p>
          <w:p w14:paraId="2C7A4544" w14:textId="77777777" w:rsidR="00D25B77" w:rsidRDefault="00D25B7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69C01EB0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  <w:highlight w:val="yellow"/>
              </w:rPr>
            </w:pPr>
            <w:r>
              <w:rPr>
                <w:rFonts w:ascii="Century Gothic" w:eastAsia="Century Gothic" w:hAnsi="Century Gothic" w:cs="Century Gothic"/>
              </w:rPr>
              <w:t>Matriz de diagnóstico de la NTC ISO 14001:2015</w:t>
            </w:r>
          </w:p>
        </w:tc>
        <w:tc>
          <w:tcPr>
            <w:tcW w:w="2037" w:type="dxa"/>
            <w:vAlign w:val="center"/>
          </w:tcPr>
          <w:p w14:paraId="0A662FBD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0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https://docs.google.com/spreadsheets/d/1lHl5qQPDgRZ6n9QCiT0Do9Tnp2kTna4a/edit?usp=drive_link&amp;ouid=103015257887748051909&amp;rtpof=true&amp;sd=true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0D422B6C" w14:textId="77777777" w:rsidR="00D25B77" w:rsidRDefault="00D25B7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3E8885D5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1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https://docs.google.com/spreadsheets/d/1Af89gHN50EGBRvBS0lz4q1YWKZsAPYQ8/edit?usp=drive_link&amp;ouid=10301525788774805190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lastRenderedPageBreak/>
                <w:t>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D25B77" w14:paraId="31F4FB47" w14:textId="77777777">
        <w:trPr>
          <w:trHeight w:val="969"/>
          <w:jc w:val="center"/>
        </w:trPr>
        <w:tc>
          <w:tcPr>
            <w:tcW w:w="313" w:type="dxa"/>
            <w:vAlign w:val="center"/>
          </w:tcPr>
          <w:p w14:paraId="3CB082C2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</w:rPr>
            </w:pPr>
            <w:bookmarkStart w:id="2" w:name="_heading=h.1fob9te" w:colFirst="0" w:colLast="0"/>
            <w:bookmarkEnd w:id="2"/>
            <w:r>
              <w:rPr>
                <w:rFonts w:ascii="Century Gothic" w:eastAsia="Century Gothic" w:hAnsi="Century Gothic" w:cs="Century Gothic"/>
              </w:rPr>
              <w:lastRenderedPageBreak/>
              <w:t>5</w:t>
            </w:r>
          </w:p>
        </w:tc>
        <w:tc>
          <w:tcPr>
            <w:tcW w:w="543" w:type="dxa"/>
            <w:vAlign w:val="center"/>
          </w:tcPr>
          <w:p w14:paraId="5A952F4E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3385" w:type="dxa"/>
            <w:vAlign w:val="center"/>
          </w:tcPr>
          <w:p w14:paraId="2844B395" w14:textId="77777777" w:rsidR="00D25B77" w:rsidRDefault="0059556F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6EAA1259" w14:textId="77777777" w:rsidR="00D25B77" w:rsidRDefault="0059556F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Actualizar la Matriz de requisitos legales ambientales anualmente. </w:t>
            </w:r>
          </w:p>
          <w:p w14:paraId="0D8EDB84" w14:textId="77777777" w:rsidR="00D25B77" w:rsidRDefault="0059556F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3C88221B" w14:textId="77777777" w:rsidR="00D25B77" w:rsidRDefault="0059556F">
            <w:pPr>
              <w:jc w:val="both"/>
              <w:rPr>
                <w:rFonts w:ascii="Century Gothic" w:eastAsia="Century Gothic" w:hAnsi="Century Gothic" w:cs="Century Gothic"/>
                <w:b/>
                <w:highlight w:val="yellow"/>
              </w:rPr>
            </w:pPr>
            <w:r>
              <w:rPr>
                <w:rFonts w:ascii="Century Gothic" w:eastAsia="Century Gothic" w:hAnsi="Century Gothic" w:cs="Century Gothic"/>
              </w:rPr>
              <w:t>Identificar las necesidades de cambio en la matriz e incluir, eliminar o modificar los requisitos según su pertinencia.</w:t>
            </w:r>
          </w:p>
        </w:tc>
        <w:tc>
          <w:tcPr>
            <w:tcW w:w="1811" w:type="dxa"/>
            <w:vAlign w:val="center"/>
          </w:tcPr>
          <w:p w14:paraId="4D9146C4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  <w:color w:val="000000"/>
                <w:highlight w:val="yellow"/>
              </w:rPr>
            </w:pPr>
            <w:r>
              <w:rPr>
                <w:rFonts w:ascii="Century Gothic" w:eastAsia="Century Gothic" w:hAnsi="Century Gothic" w:cs="Century Gothic"/>
              </w:rPr>
              <w:t>Gestor ambiental</w:t>
            </w:r>
          </w:p>
        </w:tc>
        <w:tc>
          <w:tcPr>
            <w:tcW w:w="2037" w:type="dxa"/>
            <w:vAlign w:val="center"/>
          </w:tcPr>
          <w:p w14:paraId="5954A8B0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  <w:highlight w:val="yellow"/>
              </w:rPr>
            </w:pPr>
            <w:r>
              <w:rPr>
                <w:rFonts w:ascii="Century Gothic" w:eastAsia="Century Gothic" w:hAnsi="Century Gothic" w:cs="Century Gothic"/>
              </w:rPr>
              <w:t>Matriz de requisitos legales ambientales</w:t>
            </w:r>
          </w:p>
        </w:tc>
        <w:tc>
          <w:tcPr>
            <w:tcW w:w="2037" w:type="dxa"/>
            <w:vAlign w:val="center"/>
          </w:tcPr>
          <w:p w14:paraId="1FD85FD3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2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https://docs.google.com/spreadsheets/d/1lHl5qQPDgRZ6n9QCi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T0Do9Tnp2kTna4a/edit?usp=drive_link&amp;ouid=103015257887748051909&amp;rtpof=true&amp;sd=true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4AE0ED1B" w14:textId="77777777" w:rsidR="00D25B77" w:rsidRDefault="00D25B7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1E589DCC" w14:textId="77777777" w:rsidR="00D25B77" w:rsidRDefault="00D25B77">
      <w:pPr>
        <w:spacing w:after="0" w:line="240" w:lineRule="auto"/>
        <w:rPr>
          <w:rFonts w:ascii="Century Gothic" w:eastAsia="Century Gothic" w:hAnsi="Century Gothic" w:cs="Century Gothic"/>
        </w:rPr>
      </w:pPr>
      <w:bookmarkStart w:id="3" w:name="_heading=h.3znysh7" w:colFirst="0" w:colLast="0"/>
      <w:bookmarkEnd w:id="3"/>
    </w:p>
    <w:p w14:paraId="48AA6E21" w14:textId="77777777" w:rsidR="00D25B77" w:rsidRDefault="0059556F">
      <w:pPr>
        <w:rPr>
          <w:rFonts w:ascii="Century Gothic" w:eastAsia="Century Gothic" w:hAnsi="Century Gothic" w:cs="Century Gothic"/>
        </w:rPr>
      </w:pPr>
      <w:r>
        <w:br w:type="page"/>
      </w:r>
    </w:p>
    <w:p w14:paraId="4D4FCBB8" w14:textId="77777777" w:rsidR="00D25B77" w:rsidRDefault="00D25B77">
      <w:pPr>
        <w:spacing w:after="0"/>
        <w:rPr>
          <w:rFonts w:ascii="Century Gothic" w:eastAsia="Century Gothic" w:hAnsi="Century Gothic" w:cs="Century Gothic"/>
        </w:rPr>
      </w:pPr>
    </w:p>
    <w:tbl>
      <w:tblPr>
        <w:tblStyle w:val="af8"/>
        <w:tblW w:w="10065" w:type="dxa"/>
        <w:tblInd w:w="-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5"/>
        <w:gridCol w:w="3073"/>
        <w:gridCol w:w="1580"/>
        <w:gridCol w:w="2247"/>
      </w:tblGrid>
      <w:tr w:rsidR="00D25B77" w14:paraId="695C95EB" w14:textId="77777777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47229F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07D9E6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3EFF82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DCE57C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D25B77" w14:paraId="1FAFEBC1" w14:textId="77777777">
        <w:trPr>
          <w:trHeight w:val="583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4A57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Equipo de Cultura y Gestión Ambiental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0A9A5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Dirección de Aseguramiento de la Calidad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90810" w14:textId="68E6716F" w:rsidR="00D25B77" w:rsidRDefault="0059556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Consejo de Rectoría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47F2" w14:textId="61A61E14" w:rsidR="00D25B77" w:rsidRDefault="0059556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3AF4009D" w14:textId="77777777" w:rsidR="00D25B77" w:rsidRDefault="00D25B77">
      <w:pPr>
        <w:spacing w:after="0"/>
        <w:rPr>
          <w:rFonts w:ascii="Century Gothic" w:eastAsia="Century Gothic" w:hAnsi="Century Gothic" w:cs="Century Gothic"/>
        </w:rPr>
      </w:pPr>
    </w:p>
    <w:p w14:paraId="3DC85509" w14:textId="77777777" w:rsidR="00D25B77" w:rsidRDefault="00D25B77">
      <w:pPr>
        <w:rPr>
          <w:rFonts w:ascii="Century Gothic" w:eastAsia="Century Gothic" w:hAnsi="Century Gothic" w:cs="Century Gothic"/>
          <w:b/>
        </w:rPr>
      </w:pPr>
    </w:p>
    <w:p w14:paraId="4973177B" w14:textId="77777777" w:rsidR="00D25B77" w:rsidRDefault="0059556F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tbl>
      <w:tblPr>
        <w:tblStyle w:val="af9"/>
        <w:tblW w:w="10065" w:type="dxa"/>
        <w:tblInd w:w="-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6"/>
        <w:gridCol w:w="4819"/>
      </w:tblGrid>
      <w:tr w:rsidR="00D25B77" w14:paraId="24A09946" w14:textId="777777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58A206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ITEM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4C9FF0" w14:textId="77777777" w:rsidR="00D25B77" w:rsidRDefault="0059556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D25B77" w14:paraId="3D9885EE" w14:textId="77777777">
        <w:trPr>
          <w:trHeight w:val="64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D92A" w14:textId="77777777" w:rsidR="00D25B77" w:rsidRDefault="00D25B7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E5B7" w14:textId="77777777" w:rsidR="00D25B77" w:rsidRDefault="00D25B77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1F56DD3F" w14:textId="77777777" w:rsidR="00D25B77" w:rsidRDefault="00D25B77">
      <w:pPr>
        <w:rPr>
          <w:rFonts w:ascii="Century Gothic" w:eastAsia="Century Gothic" w:hAnsi="Century Gothic" w:cs="Century Gothic"/>
          <w:b/>
        </w:rPr>
      </w:pPr>
    </w:p>
    <w:p w14:paraId="62726EEF" w14:textId="77777777" w:rsidR="00D25B77" w:rsidRDefault="00D25B77">
      <w:pPr>
        <w:spacing w:after="0"/>
        <w:rPr>
          <w:rFonts w:ascii="Century Gothic" w:eastAsia="Century Gothic" w:hAnsi="Century Gothic" w:cs="Century Gothic"/>
        </w:rPr>
      </w:pPr>
    </w:p>
    <w:p w14:paraId="5B16B7BD" w14:textId="77777777" w:rsidR="00D25B77" w:rsidRDefault="00D25B77">
      <w:pPr>
        <w:spacing w:after="0" w:line="240" w:lineRule="auto"/>
        <w:rPr>
          <w:rFonts w:ascii="Century Gothic" w:eastAsia="Century Gothic" w:hAnsi="Century Gothic" w:cs="Century Gothic"/>
        </w:rPr>
      </w:pPr>
    </w:p>
    <w:sectPr w:rsidR="00D25B77">
      <w:headerReference w:type="default" r:id="rId13"/>
      <w:footerReference w:type="default" r:id="rId14"/>
      <w:pgSz w:w="12240" w:h="15840"/>
      <w:pgMar w:top="2268" w:right="1701" w:bottom="1701" w:left="1701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0992" w14:textId="77777777" w:rsidR="00000000" w:rsidRDefault="0059556F">
      <w:pPr>
        <w:spacing w:after="0" w:line="240" w:lineRule="auto"/>
      </w:pPr>
      <w:r>
        <w:separator/>
      </w:r>
    </w:p>
  </w:endnote>
  <w:endnote w:type="continuationSeparator" w:id="0">
    <w:p w14:paraId="2C419D69" w14:textId="77777777" w:rsidR="00000000" w:rsidRDefault="00595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E120" w14:textId="77777777" w:rsidR="00D25B77" w:rsidRDefault="005955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E7A6005" wp14:editId="67C28292">
          <wp:simplePos x="0" y="0"/>
          <wp:positionH relativeFrom="column">
            <wp:posOffset>2828925</wp:posOffset>
          </wp:positionH>
          <wp:positionV relativeFrom="paragraph">
            <wp:posOffset>-460369</wp:posOffset>
          </wp:positionV>
          <wp:extent cx="1762125" cy="571500"/>
          <wp:effectExtent l="0" t="0" r="0" b="0"/>
          <wp:wrapNone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9106" t="3415" r="38116" b="84086"/>
                  <a:stretch>
                    <a:fillRect/>
                  </a:stretch>
                </pic:blipFill>
                <pic:spPr>
                  <a:xfrm>
                    <a:off x="0" y="0"/>
                    <a:ext cx="176212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C180477" wp14:editId="30701283">
          <wp:simplePos x="0" y="0"/>
          <wp:positionH relativeFrom="column">
            <wp:posOffset>1685925</wp:posOffset>
          </wp:positionH>
          <wp:positionV relativeFrom="paragraph">
            <wp:posOffset>-704846</wp:posOffset>
          </wp:positionV>
          <wp:extent cx="1237615" cy="812800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C39A" w14:textId="77777777" w:rsidR="00000000" w:rsidRDefault="0059556F">
      <w:pPr>
        <w:spacing w:after="0" w:line="240" w:lineRule="auto"/>
      </w:pPr>
      <w:r>
        <w:separator/>
      </w:r>
    </w:p>
  </w:footnote>
  <w:footnote w:type="continuationSeparator" w:id="0">
    <w:p w14:paraId="2711AD60" w14:textId="77777777" w:rsidR="00000000" w:rsidRDefault="00595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E1A43" w14:textId="77777777" w:rsidR="00D25B77" w:rsidRDefault="00D25B7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</w:rPr>
    </w:pPr>
  </w:p>
  <w:tbl>
    <w:tblPr>
      <w:tblStyle w:val="afa"/>
      <w:tblW w:w="10065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68"/>
      <w:gridCol w:w="4678"/>
      <w:gridCol w:w="1174"/>
      <w:gridCol w:w="1945"/>
    </w:tblGrid>
    <w:tr w:rsidR="00D25B77" w14:paraId="718171BC" w14:textId="77777777">
      <w:trPr>
        <w:trHeight w:val="460"/>
      </w:trPr>
      <w:tc>
        <w:tcPr>
          <w:tcW w:w="2268" w:type="dxa"/>
          <w:vMerge w:val="restart"/>
          <w:vAlign w:val="center"/>
        </w:tcPr>
        <w:p w14:paraId="31F22720" w14:textId="77777777" w:rsidR="00D25B77" w:rsidRDefault="0059556F">
          <w:pPr>
            <w:jc w:val="center"/>
          </w:pPr>
          <w:r>
            <w:rPr>
              <w:noProof/>
            </w:rPr>
            <w:drawing>
              <wp:inline distT="0" distB="0" distL="0" distR="0" wp14:anchorId="54565109" wp14:editId="0E6FB4DE">
                <wp:extent cx="1250950" cy="570865"/>
                <wp:effectExtent l="0" t="0" r="0" b="0"/>
                <wp:docPr id="12" name="image3.jpg" descr="lotipo U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lotipo UC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950" cy="5708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14:paraId="31D3C59A" w14:textId="77777777" w:rsidR="00D25B77" w:rsidRDefault="005955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UNIVERSIDAD CATÓLICA DE MANIZALES</w:t>
          </w:r>
        </w:p>
        <w:p w14:paraId="245069A8" w14:textId="77777777" w:rsidR="00D25B77" w:rsidRDefault="00D25B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</w:p>
        <w:p w14:paraId="3BF21B29" w14:textId="77777777" w:rsidR="00D25B77" w:rsidRDefault="005955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PROCEDIMIENTO PARA LA DETERMINACIÓN DE REQUISITOS LEGALES AMBIENTALES</w:t>
          </w:r>
        </w:p>
      </w:tc>
      <w:tc>
        <w:tcPr>
          <w:tcW w:w="1174" w:type="dxa"/>
          <w:vAlign w:val="center"/>
        </w:tcPr>
        <w:p w14:paraId="5208D886" w14:textId="77777777" w:rsidR="00D25B77" w:rsidRDefault="005955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Código</w:t>
          </w:r>
        </w:p>
      </w:tc>
      <w:tc>
        <w:tcPr>
          <w:tcW w:w="1945" w:type="dxa"/>
          <w:vAlign w:val="center"/>
        </w:tcPr>
        <w:p w14:paraId="38676459" w14:textId="77777777" w:rsidR="00D25B77" w:rsidRDefault="005955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SCGA-P-</w:t>
          </w:r>
          <w:r>
            <w:rPr>
              <w:rFonts w:ascii="Century Gothic" w:eastAsia="Century Gothic" w:hAnsi="Century Gothic" w:cs="Century Gothic"/>
              <w:b/>
            </w:rPr>
            <w:t>5</w:t>
          </w:r>
        </w:p>
      </w:tc>
    </w:tr>
    <w:tr w:rsidR="00D25B77" w14:paraId="7EF756C0" w14:textId="77777777">
      <w:trPr>
        <w:trHeight w:val="460"/>
      </w:trPr>
      <w:tc>
        <w:tcPr>
          <w:tcW w:w="2268" w:type="dxa"/>
          <w:vMerge/>
          <w:vAlign w:val="center"/>
        </w:tcPr>
        <w:p w14:paraId="0DF53D79" w14:textId="77777777" w:rsidR="00D25B77" w:rsidRDefault="00D25B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4678" w:type="dxa"/>
          <w:vMerge/>
          <w:vAlign w:val="center"/>
        </w:tcPr>
        <w:p w14:paraId="14440E52" w14:textId="77777777" w:rsidR="00D25B77" w:rsidRDefault="00D25B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1174" w:type="dxa"/>
          <w:vAlign w:val="center"/>
        </w:tcPr>
        <w:p w14:paraId="11E61E95" w14:textId="77777777" w:rsidR="00D25B77" w:rsidRDefault="005955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Versión</w:t>
          </w:r>
        </w:p>
      </w:tc>
      <w:tc>
        <w:tcPr>
          <w:tcW w:w="1945" w:type="dxa"/>
          <w:vAlign w:val="center"/>
        </w:tcPr>
        <w:p w14:paraId="442FF5D9" w14:textId="77777777" w:rsidR="00D25B77" w:rsidRDefault="005955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1</w:t>
          </w:r>
        </w:p>
      </w:tc>
    </w:tr>
    <w:tr w:rsidR="00D25B77" w14:paraId="0F93779E" w14:textId="77777777">
      <w:trPr>
        <w:trHeight w:val="460"/>
      </w:trPr>
      <w:tc>
        <w:tcPr>
          <w:tcW w:w="2268" w:type="dxa"/>
          <w:vMerge/>
          <w:vAlign w:val="center"/>
        </w:tcPr>
        <w:p w14:paraId="71C80A8B" w14:textId="77777777" w:rsidR="00D25B77" w:rsidRDefault="00D25B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4678" w:type="dxa"/>
          <w:vMerge/>
          <w:vAlign w:val="center"/>
        </w:tcPr>
        <w:p w14:paraId="22496E02" w14:textId="77777777" w:rsidR="00D25B77" w:rsidRDefault="00D25B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1174" w:type="dxa"/>
          <w:vAlign w:val="center"/>
        </w:tcPr>
        <w:p w14:paraId="760E11C6" w14:textId="77777777" w:rsidR="00D25B77" w:rsidRDefault="005955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Página</w:t>
          </w:r>
        </w:p>
      </w:tc>
      <w:tc>
        <w:tcPr>
          <w:tcW w:w="1945" w:type="dxa"/>
          <w:vAlign w:val="center"/>
        </w:tcPr>
        <w:p w14:paraId="14CCCAF9" w14:textId="77777777" w:rsidR="00D25B77" w:rsidRDefault="0059556F">
          <w:pPr>
            <w:jc w:val="center"/>
            <w:rPr>
              <w:rFonts w:ascii="Century Gothic" w:eastAsia="Century Gothic" w:hAnsi="Century Gothic" w:cs="Century Gothic"/>
              <w:b/>
            </w:rPr>
          </w:pPr>
          <w:r>
            <w:rPr>
              <w:rFonts w:ascii="Century Gothic" w:eastAsia="Century Gothic" w:hAnsi="Century Gothic" w:cs="Century Gothic"/>
              <w:b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</w:rPr>
            <w:instrText>PAGE</w:instrText>
          </w:r>
          <w:r>
            <w:rPr>
              <w:rFonts w:ascii="Century Gothic" w:eastAsia="Century Gothic" w:hAnsi="Century Gothic" w:cs="Century Gothic"/>
              <w:b/>
            </w:rPr>
            <w:fldChar w:fldCharType="separate"/>
          </w:r>
          <w:r>
            <w:rPr>
              <w:rFonts w:ascii="Century Gothic" w:eastAsia="Century Gothic" w:hAnsi="Century Gothic" w:cs="Century Gothic"/>
              <w:b/>
              <w:noProof/>
            </w:rPr>
            <w:t>1</w:t>
          </w:r>
          <w:r>
            <w:rPr>
              <w:rFonts w:ascii="Century Gothic" w:eastAsia="Century Gothic" w:hAnsi="Century Gothic" w:cs="Century Gothic"/>
              <w:b/>
            </w:rPr>
            <w:fldChar w:fldCharType="end"/>
          </w:r>
          <w:r>
            <w:rPr>
              <w:rFonts w:ascii="Century Gothic" w:eastAsia="Century Gothic" w:hAnsi="Century Gothic" w:cs="Century Gothic"/>
              <w:b/>
            </w:rPr>
            <w:t xml:space="preserve"> de </w:t>
          </w:r>
          <w:r>
            <w:rPr>
              <w:rFonts w:ascii="Century Gothic" w:eastAsia="Century Gothic" w:hAnsi="Century Gothic" w:cs="Century Gothic"/>
              <w:b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</w:rPr>
            <w:instrText>NUMPAGES</w:instrText>
          </w:r>
          <w:r>
            <w:rPr>
              <w:rFonts w:ascii="Century Gothic" w:eastAsia="Century Gothic" w:hAnsi="Century Gothic" w:cs="Century Gothic"/>
              <w:b/>
            </w:rPr>
            <w:fldChar w:fldCharType="separate"/>
          </w:r>
          <w:r>
            <w:rPr>
              <w:rFonts w:ascii="Century Gothic" w:eastAsia="Century Gothic" w:hAnsi="Century Gothic" w:cs="Century Gothic"/>
              <w:b/>
              <w:noProof/>
            </w:rPr>
            <w:t>2</w:t>
          </w:r>
          <w:r>
            <w:rPr>
              <w:rFonts w:ascii="Century Gothic" w:eastAsia="Century Gothic" w:hAnsi="Century Gothic" w:cs="Century Gothic"/>
              <w:b/>
            </w:rPr>
            <w:fldChar w:fldCharType="end"/>
          </w:r>
        </w:p>
      </w:tc>
    </w:tr>
  </w:tbl>
  <w:p w14:paraId="2760B4FA" w14:textId="77777777" w:rsidR="00D25B77" w:rsidRDefault="00D25B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77"/>
    <w:rsid w:val="0059556F"/>
    <w:rsid w:val="00D2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68F62B"/>
  <w15:docId w15:val="{D93118DD-00DD-F348-832B-C0E736D1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47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2BF"/>
  </w:style>
  <w:style w:type="paragraph" w:styleId="Piedepgina">
    <w:name w:val="footer"/>
    <w:basedOn w:val="Normal"/>
    <w:link w:val="PiedepginaCar"/>
    <w:uiPriority w:val="99"/>
    <w:unhideWhenUsed/>
    <w:rsid w:val="00E47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BF"/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lHl5qQPDgRZ6n9QCiT0Do9Tnp2kTna4a/edit?usp=drive_link&amp;ouid=103015257887748051909&amp;rtpof=true&amp;sd=tru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lHl5qQPDgRZ6n9QCiT0Do9Tnp2kTna4a/edit?usp=drive_link&amp;ouid=103015257887748051909&amp;rtpof=true&amp;sd=true" TargetMode="External"/><Relationship Id="rId12" Type="http://schemas.openxmlformats.org/officeDocument/2006/relationships/hyperlink" Target="https://docs.google.com/spreadsheets/d/1lHl5qQPDgRZ6n9QCiT0Do9Tnp2kTna4a/edit?usp=drive_link&amp;ouid=103015257887748051909&amp;rtpof=true&amp;sd=tru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spreadsheets/d/1Af89gHN50EGBRvBS0lz4q1YWKZsAPYQ8/edit?usp=drive_link&amp;ouid=103015257887748051909&amp;rtpof=true&amp;sd=tru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spreadsheets/d/1lHl5qQPDgRZ6n9QCiT0Do9Tnp2kTna4a/edit?usp=drive_link&amp;ouid=103015257887748051909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gd.ucm.edu.co/saia/index.php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9VrGTeQl1xH2Ty+BKgLECYik3g==">CgMxLjAyCGguZ2pkZ3hzMgloLjMwajB6bGwyCWguMWZvYjl0ZTIJaC4zem55c2g3OAByITFONm9LTDRJODhfSmtZTmxfb3FKT09LbVoySk1hMWFxUg==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726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57320</dc:creator>
  <cp:lastModifiedBy>Microsoft Office User</cp:lastModifiedBy>
  <cp:revision>2</cp:revision>
  <dcterms:created xsi:type="dcterms:W3CDTF">2021-03-23T15:24:00Z</dcterms:created>
  <dcterms:modified xsi:type="dcterms:W3CDTF">2025-02-12T15:47:00Z</dcterms:modified>
</cp:coreProperties>
</file>