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59" w:lineRule="auto"/>
        <w:ind w:left="0" w:hanging="2"/>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CONTRATO BECA </w:t>
      </w:r>
      <w:r w:rsidDel="00000000" w:rsidR="00000000" w:rsidRPr="00000000">
        <w:rPr>
          <w:rtl w:val="0"/>
        </w:rPr>
      </w:r>
    </w:p>
    <w:p w:rsidR="00000000" w:rsidDel="00000000" w:rsidP="00000000" w:rsidRDefault="00000000" w:rsidRPr="00000000" w14:paraId="00000002">
      <w:pPr>
        <w:spacing w:line="259" w:lineRule="auto"/>
        <w:ind w:left="0" w:hanging="2"/>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UNIVERSIDAD CATOLICA DE MANIZALES</w:t>
      </w:r>
      <w:r w:rsidDel="00000000" w:rsidR="00000000" w:rsidRPr="00000000">
        <w:rPr>
          <w:rtl w:val="0"/>
        </w:rPr>
      </w:r>
    </w:p>
    <w:p w:rsidR="00000000" w:rsidDel="00000000" w:rsidP="00000000" w:rsidRDefault="00000000" w:rsidRPr="00000000" w14:paraId="00000003">
      <w:pPr>
        <w:spacing w:line="259" w:lineRule="auto"/>
        <w:ind w:left="0" w:hanging="2"/>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4">
      <w:pPr>
        <w:spacing w:line="259" w:lineRule="auto"/>
        <w:ind w:left="0"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__________________ (NOMBRE RECTORÍA),</w:t>
      </w:r>
      <w:r w:rsidDel="00000000" w:rsidR="00000000" w:rsidRPr="00000000">
        <w:rPr>
          <w:rFonts w:ascii="Century Gothic" w:cs="Century Gothic" w:eastAsia="Century Gothic" w:hAnsi="Century Gothic"/>
          <w:sz w:val="16"/>
          <w:szCs w:val="16"/>
          <w:rtl w:val="0"/>
        </w:rPr>
        <w:t xml:space="preserve"> mayor de edad, vecina de Manizales, identificada con la cédula de ciudadanía No. ___________ expedida en __________ (ciudad), quien actúa en representación de la </w:t>
      </w:r>
      <w:r w:rsidDel="00000000" w:rsidR="00000000" w:rsidRPr="00000000">
        <w:rPr>
          <w:rFonts w:ascii="Century Gothic" w:cs="Century Gothic" w:eastAsia="Century Gothic" w:hAnsi="Century Gothic"/>
          <w:b w:val="1"/>
          <w:sz w:val="16"/>
          <w:szCs w:val="16"/>
          <w:rtl w:val="0"/>
        </w:rPr>
        <w:t xml:space="preserve">UNIVERSIDAD CATÓLICA DE MANIZALES</w:t>
      </w:r>
      <w:r w:rsidDel="00000000" w:rsidR="00000000" w:rsidRPr="00000000">
        <w:rPr>
          <w:rFonts w:ascii="Century Gothic" w:cs="Century Gothic" w:eastAsia="Century Gothic" w:hAnsi="Century Gothic"/>
          <w:sz w:val="16"/>
          <w:szCs w:val="16"/>
          <w:rtl w:val="0"/>
        </w:rPr>
        <w:t xml:space="preserve">, entidad privada, sin ánimo de lucro, con Personería Jurídica otorgada por la Arquidiócesis de Manizales, mediante Decreto No. 271 del 19 de junio de 1962, reconocida institucionalmente como Universidad mediante Resolución No. 3275 del 25 de junio de 1993 expedida por el Ministerio de Educación Nacional, con domicilio en Manizales, en su calidad de Rectora y quien para efectos  del  presente Contrato se denominará </w:t>
      </w:r>
      <w:r w:rsidDel="00000000" w:rsidR="00000000" w:rsidRPr="00000000">
        <w:rPr>
          <w:rFonts w:ascii="Century Gothic" w:cs="Century Gothic" w:eastAsia="Century Gothic" w:hAnsi="Century Gothic"/>
          <w:b w:val="1"/>
          <w:sz w:val="16"/>
          <w:szCs w:val="16"/>
          <w:rtl w:val="0"/>
        </w:rPr>
        <w:t xml:space="preserve">LA UNIVERSIDAD</w:t>
      </w:r>
      <w:r w:rsidDel="00000000" w:rsidR="00000000" w:rsidRPr="00000000">
        <w:rPr>
          <w:rFonts w:ascii="Century Gothic" w:cs="Century Gothic" w:eastAsia="Century Gothic" w:hAnsi="Century Gothic"/>
          <w:sz w:val="16"/>
          <w:szCs w:val="16"/>
          <w:rtl w:val="0"/>
        </w:rPr>
        <w:t xml:space="preserve"> y de la otra, el ________________(colaborador/estudiante) __________________ (NOMBRE), mayor de edad, identificada con la cédula de ciudadanía No </w:t>
      </w:r>
      <w:r w:rsidDel="00000000" w:rsidR="00000000" w:rsidRPr="00000000">
        <w:rPr>
          <w:rFonts w:ascii="Century Gothic" w:cs="Century Gothic" w:eastAsia="Century Gothic" w:hAnsi="Century Gothic"/>
          <w:b w:val="1"/>
          <w:sz w:val="16"/>
          <w:szCs w:val="16"/>
          <w:rtl w:val="0"/>
        </w:rPr>
        <w:t xml:space="preserve">___________ </w:t>
      </w:r>
      <w:r w:rsidDel="00000000" w:rsidR="00000000" w:rsidRPr="00000000">
        <w:rPr>
          <w:rFonts w:ascii="Century Gothic" w:cs="Century Gothic" w:eastAsia="Century Gothic" w:hAnsi="Century Gothic"/>
          <w:sz w:val="16"/>
          <w:szCs w:val="16"/>
          <w:rtl w:val="0"/>
        </w:rPr>
        <w:t xml:space="preserve">expedida e</w:t>
      </w:r>
      <w:r w:rsidDel="00000000" w:rsidR="00000000" w:rsidRPr="00000000">
        <w:rPr>
          <w:rFonts w:ascii="Century Gothic" w:cs="Century Gothic" w:eastAsia="Century Gothic" w:hAnsi="Century Gothic"/>
          <w:sz w:val="16"/>
          <w:szCs w:val="16"/>
          <w:highlight w:val="white"/>
          <w:rtl w:val="0"/>
        </w:rPr>
        <w:t xml:space="preserve">n Manizales</w:t>
      </w:r>
      <w:r w:rsidDel="00000000" w:rsidR="00000000" w:rsidRPr="00000000">
        <w:rPr>
          <w:rFonts w:ascii="Century Gothic" w:cs="Century Gothic" w:eastAsia="Century Gothic" w:hAnsi="Century Gothic"/>
          <w:b w:val="1"/>
          <w:sz w:val="16"/>
          <w:szCs w:val="16"/>
          <w:highlight w:val="white"/>
          <w:rtl w:val="0"/>
        </w:rPr>
        <w:t xml:space="preserve">,</w:t>
      </w:r>
      <w:r w:rsidDel="00000000" w:rsidR="00000000" w:rsidRPr="00000000">
        <w:rPr>
          <w:rFonts w:ascii="Century Gothic" w:cs="Century Gothic" w:eastAsia="Century Gothic" w:hAnsi="Century Gothic"/>
          <w:sz w:val="16"/>
          <w:szCs w:val="16"/>
          <w:highlight w:val="white"/>
          <w:rtl w:val="0"/>
        </w:rPr>
        <w:t xml:space="preserve"> </w:t>
      </w:r>
      <w:r w:rsidDel="00000000" w:rsidR="00000000" w:rsidRPr="00000000">
        <w:rPr>
          <w:rFonts w:ascii="Century Gothic" w:cs="Century Gothic" w:eastAsia="Century Gothic" w:hAnsi="Century Gothic"/>
          <w:sz w:val="16"/>
          <w:szCs w:val="16"/>
          <w:rtl w:val="0"/>
        </w:rPr>
        <w:t xml:space="preserve">quien en adelante se denominará “La becaria” hemos celebrado el siguiente “contrato beca” que se regirá por las siguientes cláusulas:</w:t>
      </w:r>
    </w:p>
    <w:p w:rsidR="00000000" w:rsidDel="00000000" w:rsidP="00000000" w:rsidRDefault="00000000" w:rsidRPr="00000000" w14:paraId="00000005">
      <w:pPr>
        <w:spacing w:line="259" w:lineRule="auto"/>
        <w:ind w:left="0" w:hanging="2"/>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6">
      <w:p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OBJETO: ______________________________________________________</w:t>
      </w:r>
    </w:p>
    <w:p w:rsidR="00000000" w:rsidDel="00000000" w:rsidP="00000000" w:rsidRDefault="00000000" w:rsidRPr="00000000" w14:paraId="00000007">
      <w:pPr>
        <w:spacing w:line="259" w:lineRule="auto"/>
        <w:ind w:left="0" w:hanging="2"/>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8">
      <w:p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LUGAR: _________________________</w:t>
      </w:r>
    </w:p>
    <w:p w:rsidR="00000000" w:rsidDel="00000000" w:rsidP="00000000" w:rsidRDefault="00000000" w:rsidRPr="00000000" w14:paraId="00000009">
      <w:pPr>
        <w:spacing w:line="259" w:lineRule="auto"/>
        <w:ind w:left="0" w:hanging="2"/>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A">
      <w:p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APORTE UNIVERSIDAD CATÓLICA DE MANIZALES:</w:t>
      </w:r>
      <w:r w:rsidDel="00000000" w:rsidR="00000000" w:rsidRPr="00000000">
        <w:rPr>
          <w:rFonts w:ascii="Century Gothic" w:cs="Century Gothic" w:eastAsia="Century Gothic" w:hAnsi="Century Gothic"/>
          <w:sz w:val="16"/>
          <w:szCs w:val="16"/>
          <w:highlight w:val="white"/>
          <w:rtl w:val="0"/>
        </w:rPr>
        <w:t xml:space="preserve"> </w:t>
      </w:r>
      <w:r w:rsidDel="00000000" w:rsidR="00000000" w:rsidRPr="00000000">
        <w:rPr>
          <w:rFonts w:ascii="Century Gothic" w:cs="Century Gothic" w:eastAsia="Century Gothic" w:hAnsi="Century Gothic"/>
          <w:b w:val="1"/>
          <w:sz w:val="16"/>
          <w:szCs w:val="16"/>
          <w:highlight w:val="white"/>
          <w:rtl w:val="0"/>
        </w:rPr>
        <w:t xml:space="preserve">$</w:t>
      </w:r>
      <w:r w:rsidDel="00000000" w:rsidR="00000000" w:rsidRPr="00000000">
        <w:rPr>
          <w:rtl w:val="0"/>
        </w:rPr>
      </w:r>
    </w:p>
    <w:p w:rsidR="00000000" w:rsidDel="00000000" w:rsidP="00000000" w:rsidRDefault="00000000" w:rsidRPr="00000000" w14:paraId="0000000B">
      <w:pPr>
        <w:numPr>
          <w:ilvl w:val="0"/>
          <w:numId w:val="4"/>
        </w:numPr>
        <w:spacing w:line="259" w:lineRule="auto"/>
        <w:ind w:left="0" w:hanging="2"/>
        <w:rPr>
          <w:rFonts w:ascii="Century Gothic" w:cs="Century Gothic" w:eastAsia="Century Gothic" w:hAnsi="Century Gothic"/>
          <w:sz w:val="16"/>
          <w:szCs w:val="16"/>
          <w:highlight w:val="white"/>
        </w:rPr>
      </w:pPr>
      <w:r w:rsidDel="00000000" w:rsidR="00000000" w:rsidRPr="00000000">
        <w:rPr>
          <w:rFonts w:ascii="Century Gothic" w:cs="Century Gothic" w:eastAsia="Century Gothic" w:hAnsi="Century Gothic"/>
          <w:sz w:val="16"/>
          <w:szCs w:val="16"/>
          <w:highlight w:val="white"/>
          <w:rtl w:val="0"/>
        </w:rPr>
        <w:t xml:space="preserve">ARL Internacional: </w:t>
      </w:r>
      <w:r w:rsidDel="00000000" w:rsidR="00000000" w:rsidRPr="00000000">
        <w:rPr>
          <w:rFonts w:ascii="Century Gothic" w:cs="Century Gothic" w:eastAsia="Century Gothic" w:hAnsi="Century Gothic"/>
          <w:b w:val="1"/>
          <w:sz w:val="16"/>
          <w:szCs w:val="16"/>
          <w:highlight w:val="white"/>
          <w:rtl w:val="0"/>
        </w:rPr>
        <w:t xml:space="preserve">$ </w:t>
      </w:r>
      <w:r w:rsidDel="00000000" w:rsidR="00000000" w:rsidRPr="00000000">
        <w:rPr>
          <w:rtl w:val="0"/>
        </w:rPr>
      </w:r>
    </w:p>
    <w:p w:rsidR="00000000" w:rsidDel="00000000" w:rsidP="00000000" w:rsidRDefault="00000000" w:rsidRPr="00000000" w14:paraId="0000000C">
      <w:pPr>
        <w:numPr>
          <w:ilvl w:val="0"/>
          <w:numId w:val="4"/>
        </w:numPr>
        <w:spacing w:line="259" w:lineRule="auto"/>
        <w:ind w:left="0" w:hanging="2"/>
        <w:rPr>
          <w:rFonts w:ascii="Century Gothic" w:cs="Century Gothic" w:eastAsia="Century Gothic" w:hAnsi="Century Gothic"/>
          <w:sz w:val="16"/>
          <w:szCs w:val="16"/>
          <w:highlight w:val="white"/>
        </w:rPr>
      </w:pPr>
      <w:r w:rsidDel="00000000" w:rsidR="00000000" w:rsidRPr="00000000">
        <w:rPr>
          <w:rFonts w:ascii="Century Gothic" w:cs="Century Gothic" w:eastAsia="Century Gothic" w:hAnsi="Century Gothic"/>
          <w:sz w:val="16"/>
          <w:szCs w:val="16"/>
          <w:highlight w:val="white"/>
          <w:rtl w:val="0"/>
        </w:rPr>
        <w:t xml:space="preserve">Apoyo económico </w:t>
      </w:r>
      <w:r w:rsidDel="00000000" w:rsidR="00000000" w:rsidRPr="00000000">
        <w:rPr>
          <w:rFonts w:ascii="Century Gothic" w:cs="Century Gothic" w:eastAsia="Century Gothic" w:hAnsi="Century Gothic"/>
          <w:b w:val="1"/>
          <w:sz w:val="16"/>
          <w:szCs w:val="16"/>
          <w:highlight w:val="white"/>
          <w:rtl w:val="0"/>
        </w:rPr>
        <w:t xml:space="preserve">$</w:t>
      </w:r>
      <w:r w:rsidDel="00000000" w:rsidR="00000000" w:rsidRPr="00000000">
        <w:rPr>
          <w:rtl w:val="0"/>
        </w:rPr>
      </w:r>
    </w:p>
    <w:p w:rsidR="00000000" w:rsidDel="00000000" w:rsidP="00000000" w:rsidRDefault="00000000" w:rsidRPr="00000000" w14:paraId="0000000D">
      <w:pPr>
        <w:numPr>
          <w:ilvl w:val="0"/>
          <w:numId w:val="4"/>
        </w:numPr>
        <w:spacing w:line="259" w:lineRule="auto"/>
        <w:ind w:left="0" w:hanging="2"/>
        <w:rPr>
          <w:rFonts w:ascii="Century Gothic" w:cs="Century Gothic" w:eastAsia="Century Gothic" w:hAnsi="Century Gothic"/>
          <w:sz w:val="16"/>
          <w:szCs w:val="16"/>
          <w:highlight w:val="white"/>
        </w:rPr>
      </w:pPr>
      <w:r w:rsidDel="00000000" w:rsidR="00000000" w:rsidRPr="00000000">
        <w:rPr>
          <w:rFonts w:ascii="Century Gothic" w:cs="Century Gothic" w:eastAsia="Century Gothic" w:hAnsi="Century Gothic"/>
          <w:sz w:val="16"/>
          <w:szCs w:val="16"/>
          <w:highlight w:val="white"/>
          <w:rtl w:val="0"/>
        </w:rPr>
        <w:t xml:space="preserve">Comisión de servicio: </w:t>
      </w:r>
      <w:r w:rsidDel="00000000" w:rsidR="00000000" w:rsidRPr="00000000">
        <w:rPr>
          <w:rFonts w:ascii="Century Gothic" w:cs="Century Gothic" w:eastAsia="Century Gothic" w:hAnsi="Century Gothic"/>
          <w:b w:val="1"/>
          <w:sz w:val="16"/>
          <w:szCs w:val="16"/>
          <w:highlight w:val="white"/>
          <w:rtl w:val="0"/>
        </w:rPr>
        <w:t xml:space="preserve">$ </w:t>
      </w:r>
      <w:r w:rsidDel="00000000" w:rsidR="00000000" w:rsidRPr="00000000">
        <w:rPr>
          <w:rtl w:val="0"/>
        </w:rPr>
      </w:r>
    </w:p>
    <w:p w:rsidR="00000000" w:rsidDel="00000000" w:rsidP="00000000" w:rsidRDefault="00000000" w:rsidRPr="00000000" w14:paraId="0000000E">
      <w:pPr>
        <w:spacing w:line="259" w:lineRule="auto"/>
        <w:ind w:left="0" w:hanging="2"/>
        <w:rPr>
          <w:rFonts w:ascii="Century Gothic" w:cs="Century Gothic" w:eastAsia="Century Gothic" w:hAnsi="Century Gothic"/>
          <w:sz w:val="16"/>
          <w:szCs w:val="16"/>
          <w:highlight w:val="white"/>
        </w:rPr>
      </w:pPr>
      <w:r w:rsidDel="00000000" w:rsidR="00000000" w:rsidRPr="00000000">
        <w:rPr>
          <w:rtl w:val="0"/>
        </w:rPr>
      </w:r>
    </w:p>
    <w:p w:rsidR="00000000" w:rsidDel="00000000" w:rsidP="00000000" w:rsidRDefault="00000000" w:rsidRPr="00000000" w14:paraId="0000000F">
      <w:p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DURACIÓN: </w:t>
      </w:r>
    </w:p>
    <w:p w:rsidR="00000000" w:rsidDel="00000000" w:rsidP="00000000" w:rsidRDefault="00000000" w:rsidRPr="00000000" w14:paraId="00000010">
      <w:pPr>
        <w:numPr>
          <w:ilvl w:val="0"/>
          <w:numId w:val="1"/>
        </w:num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Periodo ________________________________________________.</w:t>
      </w:r>
    </w:p>
    <w:p w:rsidR="00000000" w:rsidDel="00000000" w:rsidP="00000000" w:rsidRDefault="00000000" w:rsidRPr="00000000" w14:paraId="00000011">
      <w:pPr>
        <w:numPr>
          <w:ilvl w:val="0"/>
          <w:numId w:val="1"/>
        </w:num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Cumplimiento de las obligaciones hasta _________________</w:t>
      </w:r>
      <w:r w:rsidDel="00000000" w:rsidR="00000000" w:rsidRPr="00000000">
        <w:rPr>
          <w:rFonts w:ascii="Century Gothic" w:cs="Century Gothic" w:eastAsia="Century Gothic" w:hAnsi="Century Gothic"/>
          <w:sz w:val="16"/>
          <w:szCs w:val="16"/>
          <w:highlight w:val="white"/>
          <w:rtl w:val="0"/>
        </w:rPr>
        <w:t xml:space="preserve">.</w:t>
      </w:r>
      <w:r w:rsidDel="00000000" w:rsidR="00000000" w:rsidRPr="00000000">
        <w:rPr>
          <w:rtl w:val="0"/>
        </w:rPr>
      </w:r>
    </w:p>
    <w:p w:rsidR="00000000" w:rsidDel="00000000" w:rsidP="00000000" w:rsidRDefault="00000000" w:rsidRPr="00000000" w14:paraId="00000012">
      <w:pPr>
        <w:spacing w:line="259" w:lineRule="auto"/>
        <w:ind w:left="0" w:hanging="2"/>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13">
      <w:p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OBLIGACIONES DEL BECARIO: </w:t>
      </w:r>
    </w:p>
    <w:p w:rsidR="00000000" w:rsidDel="00000000" w:rsidP="00000000" w:rsidRDefault="00000000" w:rsidRPr="00000000" w14:paraId="00000014">
      <w:pPr>
        <w:spacing w:line="259" w:lineRule="auto"/>
        <w:ind w:left="0" w:hanging="2"/>
        <w:rPr>
          <w:rFonts w:ascii="Century Gothic" w:cs="Century Gothic" w:eastAsia="Century Gothic" w:hAnsi="Century Gothic"/>
          <w:sz w:val="16"/>
          <w:szCs w:val="16"/>
          <w:highlight w:val="white"/>
        </w:rPr>
      </w:pPr>
      <w:r w:rsidDel="00000000" w:rsidR="00000000" w:rsidRPr="00000000">
        <w:rPr>
          <w:rtl w:val="0"/>
        </w:rPr>
      </w:r>
    </w:p>
    <w:p w:rsidR="00000000" w:rsidDel="00000000" w:rsidP="00000000" w:rsidRDefault="00000000" w:rsidRPr="00000000" w14:paraId="00000015">
      <w:pPr>
        <w:numPr>
          <w:ilvl w:val="0"/>
          <w:numId w:val="2"/>
        </w:numPr>
        <w:spacing w:line="259" w:lineRule="auto"/>
        <w:ind w:left="720" w:hanging="360"/>
        <w:rPr>
          <w:rFonts w:ascii="Century Gothic" w:cs="Century Gothic" w:eastAsia="Century Gothic" w:hAnsi="Century Gothic"/>
          <w:sz w:val="16"/>
          <w:szCs w:val="16"/>
          <w:highlight w:val="white"/>
        </w:rPr>
      </w:pPr>
      <w:r w:rsidDel="00000000" w:rsidR="00000000" w:rsidRPr="00000000">
        <w:rPr>
          <w:rFonts w:ascii="Century Gothic" w:cs="Century Gothic" w:eastAsia="Century Gothic" w:hAnsi="Century Gothic"/>
          <w:sz w:val="16"/>
          <w:szCs w:val="16"/>
          <w:highlight w:val="white"/>
          <w:rtl w:val="0"/>
        </w:rPr>
        <w:t xml:space="preserve">_________________________________________</w:t>
      </w:r>
    </w:p>
    <w:p w:rsidR="00000000" w:rsidDel="00000000" w:rsidP="00000000" w:rsidRDefault="00000000" w:rsidRPr="00000000" w14:paraId="00000016">
      <w:pPr>
        <w:numPr>
          <w:ilvl w:val="0"/>
          <w:numId w:val="2"/>
        </w:numPr>
        <w:spacing w:line="259" w:lineRule="auto"/>
        <w:ind w:left="720" w:hanging="360"/>
        <w:rPr>
          <w:rFonts w:ascii="Century Gothic" w:cs="Century Gothic" w:eastAsia="Century Gothic" w:hAnsi="Century Gothic"/>
          <w:sz w:val="16"/>
          <w:szCs w:val="16"/>
          <w:highlight w:val="white"/>
        </w:rPr>
      </w:pPr>
      <w:r w:rsidDel="00000000" w:rsidR="00000000" w:rsidRPr="00000000">
        <w:rPr>
          <w:rFonts w:ascii="Century Gothic" w:cs="Century Gothic" w:eastAsia="Century Gothic" w:hAnsi="Century Gothic"/>
          <w:sz w:val="16"/>
          <w:szCs w:val="16"/>
          <w:highlight w:val="white"/>
          <w:rtl w:val="0"/>
        </w:rPr>
        <w:t xml:space="preserve">_________________________________________</w:t>
      </w:r>
    </w:p>
    <w:p w:rsidR="00000000" w:rsidDel="00000000" w:rsidP="00000000" w:rsidRDefault="00000000" w:rsidRPr="00000000" w14:paraId="00000017">
      <w:pPr>
        <w:numPr>
          <w:ilvl w:val="0"/>
          <w:numId w:val="2"/>
        </w:numPr>
        <w:spacing w:line="259" w:lineRule="auto"/>
        <w:ind w:left="720" w:hanging="360"/>
        <w:rPr>
          <w:rFonts w:ascii="Century Gothic" w:cs="Century Gothic" w:eastAsia="Century Gothic" w:hAnsi="Century Gothic"/>
          <w:sz w:val="16"/>
          <w:szCs w:val="16"/>
          <w:highlight w:val="white"/>
        </w:rPr>
      </w:pPr>
      <w:r w:rsidDel="00000000" w:rsidR="00000000" w:rsidRPr="00000000">
        <w:rPr>
          <w:rFonts w:ascii="Century Gothic" w:cs="Century Gothic" w:eastAsia="Century Gothic" w:hAnsi="Century Gothic"/>
          <w:sz w:val="16"/>
          <w:szCs w:val="16"/>
          <w:highlight w:val="white"/>
          <w:rtl w:val="0"/>
        </w:rPr>
        <w:t xml:space="preserve">_________________________________________</w:t>
      </w:r>
    </w:p>
    <w:p w:rsidR="00000000" w:rsidDel="00000000" w:rsidP="00000000" w:rsidRDefault="00000000" w:rsidRPr="00000000" w14:paraId="00000018">
      <w:pPr>
        <w:numPr>
          <w:ilvl w:val="0"/>
          <w:numId w:val="2"/>
        </w:numPr>
        <w:spacing w:line="259" w:lineRule="auto"/>
        <w:ind w:left="720" w:hanging="360"/>
        <w:rPr>
          <w:rFonts w:ascii="Century Gothic" w:cs="Century Gothic" w:eastAsia="Century Gothic" w:hAnsi="Century Gothic"/>
          <w:sz w:val="16"/>
          <w:szCs w:val="16"/>
          <w:highlight w:val="white"/>
        </w:rPr>
      </w:pPr>
      <w:r w:rsidDel="00000000" w:rsidR="00000000" w:rsidRPr="00000000">
        <w:rPr>
          <w:rFonts w:ascii="Century Gothic" w:cs="Century Gothic" w:eastAsia="Century Gothic" w:hAnsi="Century Gothic"/>
          <w:sz w:val="16"/>
          <w:szCs w:val="16"/>
          <w:highlight w:val="white"/>
          <w:rtl w:val="0"/>
        </w:rPr>
        <w:t xml:space="preserve">_________________________________________</w:t>
      </w:r>
    </w:p>
    <w:p w:rsidR="00000000" w:rsidDel="00000000" w:rsidP="00000000" w:rsidRDefault="00000000" w:rsidRPr="00000000" w14:paraId="00000019">
      <w:pPr>
        <w:numPr>
          <w:ilvl w:val="0"/>
          <w:numId w:val="2"/>
        </w:numPr>
        <w:spacing w:line="259" w:lineRule="auto"/>
        <w:ind w:left="720" w:hanging="360"/>
        <w:rPr>
          <w:rFonts w:ascii="Century Gothic" w:cs="Century Gothic" w:eastAsia="Century Gothic" w:hAnsi="Century Gothic"/>
          <w:sz w:val="16"/>
          <w:szCs w:val="16"/>
          <w:highlight w:val="white"/>
        </w:rPr>
      </w:pPr>
      <w:r w:rsidDel="00000000" w:rsidR="00000000" w:rsidRPr="00000000">
        <w:rPr>
          <w:rFonts w:ascii="Century Gothic" w:cs="Century Gothic" w:eastAsia="Century Gothic" w:hAnsi="Century Gothic"/>
          <w:sz w:val="16"/>
          <w:szCs w:val="16"/>
          <w:highlight w:val="white"/>
          <w:rtl w:val="0"/>
        </w:rPr>
        <w:t xml:space="preserve">Grabación de vídeo testimonial en formato horizontal sobre la experiencia en movilidad, acompañada por una foto en lugar representativo del país de destino con la bandera UCM.</w:t>
      </w:r>
    </w:p>
    <w:p w:rsidR="00000000" w:rsidDel="00000000" w:rsidP="00000000" w:rsidRDefault="00000000" w:rsidRPr="00000000" w14:paraId="0000001A">
      <w:pPr>
        <w:numPr>
          <w:ilvl w:val="0"/>
          <w:numId w:val="2"/>
        </w:numPr>
        <w:spacing w:line="259" w:lineRule="auto"/>
        <w:ind w:left="720" w:hanging="360"/>
        <w:rPr>
          <w:rFonts w:ascii="Century Gothic" w:cs="Century Gothic" w:eastAsia="Century Gothic" w:hAnsi="Century Gothic"/>
          <w:sz w:val="16"/>
          <w:szCs w:val="16"/>
          <w:highlight w:val="white"/>
        </w:rPr>
      </w:pPr>
      <w:r w:rsidDel="00000000" w:rsidR="00000000" w:rsidRPr="00000000">
        <w:rPr>
          <w:rFonts w:ascii="Century Gothic" w:cs="Century Gothic" w:eastAsia="Century Gothic" w:hAnsi="Century Gothic"/>
          <w:sz w:val="16"/>
          <w:szCs w:val="16"/>
          <w:highlight w:val="white"/>
          <w:rtl w:val="0"/>
        </w:rPr>
        <w:t xml:space="preserve">Socialización de la experiencia en ferias de internacionalización y/u otras actividades de fomento a la internacionalización organizadas por la UCM.</w:t>
      </w:r>
    </w:p>
    <w:p w:rsidR="00000000" w:rsidDel="00000000" w:rsidP="00000000" w:rsidRDefault="00000000" w:rsidRPr="00000000" w14:paraId="0000001B">
      <w:pPr>
        <w:numPr>
          <w:ilvl w:val="0"/>
          <w:numId w:val="2"/>
        </w:numPr>
        <w:spacing w:line="259" w:lineRule="auto"/>
        <w:ind w:left="720" w:hanging="360"/>
        <w:rPr>
          <w:rFonts w:ascii="Century Gothic" w:cs="Century Gothic" w:eastAsia="Century Gothic" w:hAnsi="Century Gothic"/>
          <w:sz w:val="16"/>
          <w:szCs w:val="16"/>
          <w:highlight w:val="white"/>
        </w:rPr>
      </w:pPr>
      <w:r w:rsidDel="00000000" w:rsidR="00000000" w:rsidRPr="00000000">
        <w:rPr>
          <w:rFonts w:ascii="Century Gothic" w:cs="Century Gothic" w:eastAsia="Century Gothic" w:hAnsi="Century Gothic"/>
          <w:color w:val="222222"/>
          <w:sz w:val="16"/>
          <w:szCs w:val="16"/>
          <w:highlight w:val="white"/>
          <w:rtl w:val="0"/>
        </w:rPr>
        <w:t xml:space="preserve">Diligenciamiento de la encuesta de satisfacción de movilidad académica al finalizar el periodo de movilidad. </w:t>
      </w:r>
      <w:r w:rsidDel="00000000" w:rsidR="00000000" w:rsidRPr="00000000">
        <w:rPr>
          <w:rtl w:val="0"/>
        </w:rPr>
      </w:r>
    </w:p>
    <w:p w:rsidR="00000000" w:rsidDel="00000000" w:rsidP="00000000" w:rsidRDefault="00000000" w:rsidRPr="00000000" w14:paraId="0000001C">
      <w:pPr>
        <w:numPr>
          <w:ilvl w:val="0"/>
          <w:numId w:val="2"/>
        </w:numPr>
        <w:spacing w:line="259" w:lineRule="auto"/>
        <w:ind w:left="720" w:hanging="360"/>
        <w:rPr>
          <w:rFonts w:ascii="Century Gothic" w:cs="Century Gothic" w:eastAsia="Century Gothic" w:hAnsi="Century Gothic"/>
          <w:sz w:val="16"/>
          <w:szCs w:val="16"/>
          <w:highlight w:val="white"/>
        </w:rPr>
      </w:pPr>
      <w:r w:rsidDel="00000000" w:rsidR="00000000" w:rsidRPr="00000000">
        <w:rPr>
          <w:rFonts w:ascii="Century Gothic" w:cs="Century Gothic" w:eastAsia="Century Gothic" w:hAnsi="Century Gothic"/>
          <w:color w:val="222222"/>
          <w:sz w:val="16"/>
          <w:szCs w:val="16"/>
          <w:highlight w:val="white"/>
          <w:rtl w:val="0"/>
        </w:rPr>
        <w:t xml:space="preserve">Publicación de material audiovisual de su experiencia (videos, fotografías, historias, etc) en redes sociales, etiquetando a la Universidad Católica de Manizales.</w:t>
      </w:r>
      <w:r w:rsidDel="00000000" w:rsidR="00000000" w:rsidRPr="00000000">
        <w:rPr>
          <w:rtl w:val="0"/>
        </w:rPr>
      </w:r>
    </w:p>
    <w:p w:rsidR="00000000" w:rsidDel="00000000" w:rsidP="00000000" w:rsidRDefault="00000000" w:rsidRPr="00000000" w14:paraId="0000001D">
      <w:pPr>
        <w:numPr>
          <w:ilvl w:val="0"/>
          <w:numId w:val="2"/>
        </w:numPr>
        <w:spacing w:line="259" w:lineRule="auto"/>
        <w:ind w:left="720" w:hanging="360"/>
        <w:rPr>
          <w:rFonts w:ascii="Century Gothic" w:cs="Century Gothic" w:eastAsia="Century Gothic" w:hAnsi="Century Gothic"/>
          <w:sz w:val="16"/>
          <w:szCs w:val="16"/>
          <w:highlight w:val="white"/>
        </w:rPr>
      </w:pPr>
      <w:r w:rsidDel="00000000" w:rsidR="00000000" w:rsidRPr="00000000">
        <w:rPr>
          <w:rFonts w:ascii="Century Gothic" w:cs="Century Gothic" w:eastAsia="Century Gothic" w:hAnsi="Century Gothic"/>
          <w:sz w:val="16"/>
          <w:szCs w:val="16"/>
          <w:highlight w:val="white"/>
          <w:rtl w:val="0"/>
        </w:rPr>
        <w:t xml:space="preserve">Permanecer vinculado a la institución _________________a partir de la fecha de su reintegro</w:t>
      </w:r>
    </w:p>
    <w:p w:rsidR="00000000" w:rsidDel="00000000" w:rsidP="00000000" w:rsidRDefault="00000000" w:rsidRPr="00000000" w14:paraId="0000001E">
      <w:pPr>
        <w:shd w:fill="ffffff" w:val="clear"/>
        <w:tabs>
          <w:tab w:val="left" w:leader="none" w:pos="3960"/>
          <w:tab w:val="left" w:leader="none" w:pos="8345"/>
        </w:tabs>
        <w:spacing w:line="276" w:lineRule="auto"/>
        <w:ind w:left="0" w:hanging="2"/>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1F">
      <w:pPr>
        <w:shd w:fill="ffffff" w:val="clear"/>
        <w:tabs>
          <w:tab w:val="left" w:leader="none" w:pos="3960"/>
          <w:tab w:val="left" w:leader="none" w:pos="8345"/>
        </w:tabs>
        <w:spacing w:line="276" w:lineRule="auto"/>
        <w:ind w:left="0"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En caso de incumplir con las obligaciones contenidas en la presente cláusula la becaria se obliga a reconocer a la Universidad el 100% del valor invertido en la movilidad de conformidad con lo estipulado en la cláusula séptima del presente contrato-beca. El presente contrato-beca presta mérito ejecutivo para las obligaciones que él contiene. </w:t>
      </w:r>
    </w:p>
    <w:p w:rsidR="00000000" w:rsidDel="00000000" w:rsidP="00000000" w:rsidRDefault="00000000" w:rsidRPr="00000000" w14:paraId="00000020">
      <w:pPr>
        <w:shd w:fill="ffffff" w:val="clear"/>
        <w:tabs>
          <w:tab w:val="left" w:leader="none" w:pos="3960"/>
          <w:tab w:val="left" w:leader="none" w:pos="8345"/>
        </w:tabs>
        <w:spacing w:line="276" w:lineRule="auto"/>
        <w:ind w:left="0" w:hanging="2"/>
        <w:jc w:val="both"/>
        <w:rPr>
          <w:rFonts w:ascii="Century Gothic" w:cs="Century Gothic" w:eastAsia="Century Gothic" w:hAnsi="Century Gothic"/>
          <w:sz w:val="16"/>
          <w:szCs w:val="16"/>
          <w:highlight w:val="yellow"/>
        </w:rPr>
      </w:pPr>
      <w:r w:rsidDel="00000000" w:rsidR="00000000" w:rsidRPr="00000000">
        <w:rPr>
          <w:rtl w:val="0"/>
        </w:rPr>
      </w:r>
    </w:p>
    <w:p w:rsidR="00000000" w:rsidDel="00000000" w:rsidP="00000000" w:rsidRDefault="00000000" w:rsidRPr="00000000" w14:paraId="00000021">
      <w:pPr>
        <w:shd w:fill="ffffff" w:val="clear"/>
        <w:tabs>
          <w:tab w:val="left" w:leader="none" w:pos="3960"/>
          <w:tab w:val="left" w:leader="none" w:pos="8345"/>
        </w:tabs>
        <w:spacing w:line="276" w:lineRule="auto"/>
        <w:ind w:left="0" w:hanging="2"/>
        <w:jc w:val="both"/>
        <w:rPr>
          <w:rFonts w:ascii="Century Gothic" w:cs="Century Gothic" w:eastAsia="Century Gothic" w:hAnsi="Century Gothic"/>
          <w:color w:val="6aa84f"/>
          <w:sz w:val="16"/>
          <w:szCs w:val="16"/>
        </w:rPr>
      </w:pPr>
      <w:r w:rsidDel="00000000" w:rsidR="00000000" w:rsidRPr="00000000">
        <w:rPr>
          <w:rFonts w:ascii="Century Gothic" w:cs="Century Gothic" w:eastAsia="Century Gothic" w:hAnsi="Century Gothic"/>
          <w:sz w:val="16"/>
          <w:szCs w:val="16"/>
          <w:highlight w:val="white"/>
          <w:rtl w:val="0"/>
        </w:rPr>
        <w:t xml:space="preserve">SUPERVISIÓN: Programa Académico de _______________________________________ y Dirección de Relaciones Interinstitucionales e Internacionales.</w:t>
      </w:r>
      <w:r w:rsidDel="00000000" w:rsidR="00000000" w:rsidRPr="00000000">
        <w:rPr>
          <w:rtl w:val="0"/>
        </w:rPr>
      </w:r>
    </w:p>
    <w:p w:rsidR="00000000" w:rsidDel="00000000" w:rsidP="00000000" w:rsidRDefault="00000000" w:rsidRPr="00000000" w14:paraId="00000022">
      <w:pPr>
        <w:spacing w:line="259" w:lineRule="auto"/>
        <w:ind w:left="0" w:hanging="2"/>
        <w:rPr>
          <w:rFonts w:ascii="Century Gothic" w:cs="Century Gothic" w:eastAsia="Century Gothic" w:hAnsi="Century Gothic"/>
          <w:sz w:val="16"/>
          <w:szCs w:val="16"/>
          <w:highlight w:val="yellow"/>
        </w:rPr>
      </w:pPr>
      <w:r w:rsidDel="00000000" w:rsidR="00000000" w:rsidRPr="00000000">
        <w:rPr>
          <w:rtl w:val="0"/>
        </w:rPr>
      </w:r>
    </w:p>
    <w:p w:rsidR="00000000" w:rsidDel="00000000" w:rsidP="00000000" w:rsidRDefault="00000000" w:rsidRPr="00000000" w14:paraId="00000023">
      <w:p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CAUSALES DE TERMINACIÓN: </w:t>
      </w:r>
    </w:p>
    <w:p w:rsidR="00000000" w:rsidDel="00000000" w:rsidP="00000000" w:rsidRDefault="00000000" w:rsidRPr="00000000" w14:paraId="00000024">
      <w:pPr>
        <w:spacing w:line="259" w:lineRule="auto"/>
        <w:ind w:left="0" w:hanging="2"/>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25">
      <w:pPr>
        <w:numPr>
          <w:ilvl w:val="0"/>
          <w:numId w:val="3"/>
        </w:num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Falta disciplinaria por parte del becario. </w:t>
      </w:r>
    </w:p>
    <w:p w:rsidR="00000000" w:rsidDel="00000000" w:rsidP="00000000" w:rsidRDefault="00000000" w:rsidRPr="00000000" w14:paraId="00000026">
      <w:pPr>
        <w:numPr>
          <w:ilvl w:val="0"/>
          <w:numId w:val="3"/>
        </w:num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Incumplimiento de obligaciones. </w:t>
      </w:r>
    </w:p>
    <w:p w:rsidR="00000000" w:rsidDel="00000000" w:rsidP="00000000" w:rsidRDefault="00000000" w:rsidRPr="00000000" w14:paraId="00000027">
      <w:pPr>
        <w:numPr>
          <w:ilvl w:val="0"/>
          <w:numId w:val="3"/>
        </w:num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Mutuo acuerdo. </w:t>
      </w:r>
    </w:p>
    <w:p w:rsidR="00000000" w:rsidDel="00000000" w:rsidP="00000000" w:rsidRDefault="00000000" w:rsidRPr="00000000" w14:paraId="00000028">
      <w:pPr>
        <w:numPr>
          <w:ilvl w:val="0"/>
          <w:numId w:val="3"/>
        </w:num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Fuerza mayor o caso fortuito. </w:t>
      </w:r>
    </w:p>
    <w:p w:rsidR="00000000" w:rsidDel="00000000" w:rsidP="00000000" w:rsidRDefault="00000000" w:rsidRPr="00000000" w14:paraId="00000029">
      <w:pPr>
        <w:numPr>
          <w:ilvl w:val="0"/>
          <w:numId w:val="3"/>
        </w:num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Unilateralmente por parte de la Universidad.</w:t>
      </w:r>
    </w:p>
    <w:p w:rsidR="00000000" w:rsidDel="00000000" w:rsidP="00000000" w:rsidRDefault="00000000" w:rsidRPr="00000000" w14:paraId="0000002A">
      <w:pPr>
        <w:spacing w:line="259" w:lineRule="auto"/>
        <w:ind w:left="0" w:hanging="2"/>
        <w:rPr>
          <w:rFonts w:ascii="Century Gothic" w:cs="Century Gothic" w:eastAsia="Century Gothic" w:hAnsi="Century Gothic"/>
          <w:sz w:val="16"/>
          <w:szCs w:val="16"/>
          <w:highlight w:val="yellow"/>
        </w:rPr>
      </w:pPr>
      <w:r w:rsidDel="00000000" w:rsidR="00000000" w:rsidRPr="00000000">
        <w:rPr>
          <w:rtl w:val="0"/>
        </w:rPr>
      </w:r>
    </w:p>
    <w:p w:rsidR="00000000" w:rsidDel="00000000" w:rsidP="00000000" w:rsidRDefault="00000000" w:rsidRPr="00000000" w14:paraId="0000002B">
      <w:pPr>
        <w:spacing w:line="259" w:lineRule="auto"/>
        <w:ind w:left="0"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La becaria de una manera libre y voluntaria manifiesta eximir de toda responsabilidad civil extracontractual la Universidad Católica de Manizales, por todas las situaciones que se llegaren a presentar durante el tiempo de viaje o estadía en Canadá</w:t>
      </w:r>
    </w:p>
    <w:p w:rsidR="00000000" w:rsidDel="00000000" w:rsidP="00000000" w:rsidRDefault="00000000" w:rsidRPr="00000000" w14:paraId="0000002C">
      <w:pPr>
        <w:spacing w:line="259" w:lineRule="auto"/>
        <w:ind w:left="0" w:hanging="2"/>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2D">
      <w:pPr>
        <w:spacing w:line="259" w:lineRule="auto"/>
        <w:ind w:left="0"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La becaria garantiza tener al día, cubiertos todos los riesgos en salud y toda la documentación legalmente exigida para su traslado al sitio destino donde va a realizar su movilidad.</w:t>
      </w:r>
    </w:p>
    <w:p w:rsidR="00000000" w:rsidDel="00000000" w:rsidP="00000000" w:rsidRDefault="00000000" w:rsidRPr="00000000" w14:paraId="0000002E">
      <w:pPr>
        <w:spacing w:line="259" w:lineRule="auto"/>
        <w:ind w:left="0" w:hanging="2"/>
        <w:rPr>
          <w:rFonts w:ascii="Century Gothic" w:cs="Century Gothic" w:eastAsia="Century Gothic" w:hAnsi="Century Gothic"/>
          <w:sz w:val="16"/>
          <w:szCs w:val="16"/>
          <w:highlight w:val="yellow"/>
        </w:rPr>
      </w:pPr>
      <w:r w:rsidDel="00000000" w:rsidR="00000000" w:rsidRPr="00000000">
        <w:rPr>
          <w:rtl w:val="0"/>
        </w:rPr>
      </w:r>
    </w:p>
    <w:p w:rsidR="00000000" w:rsidDel="00000000" w:rsidP="00000000" w:rsidRDefault="00000000" w:rsidRPr="00000000" w14:paraId="0000002F">
      <w:pPr>
        <w:spacing w:line="259" w:lineRule="auto"/>
        <w:ind w:left="0"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LA BECARIA no podrá ceder ni total, ni parcialmente el presente convenio a persona alguna natural o jurídica.</w:t>
      </w:r>
    </w:p>
    <w:p w:rsidR="00000000" w:rsidDel="00000000" w:rsidP="00000000" w:rsidRDefault="00000000" w:rsidRPr="00000000" w14:paraId="00000030">
      <w:pPr>
        <w:spacing w:line="259" w:lineRule="auto"/>
        <w:ind w:left="0" w:hanging="2"/>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1">
      <w:pPr>
        <w:spacing w:line="259" w:lineRule="auto"/>
        <w:ind w:left="0" w:hanging="2"/>
        <w:jc w:val="both"/>
        <w:rPr>
          <w:rFonts w:ascii="Century Gothic" w:cs="Century Gothic" w:eastAsia="Century Gothic" w:hAnsi="Century Gothic"/>
          <w:sz w:val="16"/>
          <w:szCs w:val="16"/>
          <w:highlight w:val="white"/>
        </w:rPr>
      </w:pPr>
      <w:r w:rsidDel="00000000" w:rsidR="00000000" w:rsidRPr="00000000">
        <w:rPr>
          <w:rFonts w:ascii="Century Gothic" w:cs="Century Gothic" w:eastAsia="Century Gothic" w:hAnsi="Century Gothic"/>
          <w:sz w:val="16"/>
          <w:szCs w:val="16"/>
          <w:rtl w:val="0"/>
        </w:rPr>
        <w:t xml:space="preserve">En señal de conformidad se firman en Manizales, a los</w:t>
      </w:r>
      <w:r w:rsidDel="00000000" w:rsidR="00000000" w:rsidRPr="00000000">
        <w:rPr>
          <w:rFonts w:ascii="Century Gothic" w:cs="Century Gothic" w:eastAsia="Century Gothic" w:hAnsi="Century Gothic"/>
          <w:sz w:val="16"/>
          <w:szCs w:val="16"/>
          <w:highlight w:val="white"/>
          <w:rtl w:val="0"/>
        </w:rPr>
        <w:t xml:space="preserve"> ____ días del mes de _______ de ____________</w:t>
      </w:r>
    </w:p>
    <w:p w:rsidR="00000000" w:rsidDel="00000000" w:rsidP="00000000" w:rsidRDefault="00000000" w:rsidRPr="00000000" w14:paraId="00000032">
      <w:pPr>
        <w:spacing w:line="259" w:lineRule="auto"/>
        <w:ind w:left="0" w:hanging="2"/>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3">
      <w:pPr>
        <w:spacing w:line="259" w:lineRule="auto"/>
        <w:ind w:left="0" w:hanging="2"/>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4">
      <w:pPr>
        <w:spacing w:line="259" w:lineRule="auto"/>
        <w:ind w:left="0"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_________________________________________</w:t>
      </w:r>
    </w:p>
    <w:p w:rsidR="00000000" w:rsidDel="00000000" w:rsidP="00000000" w:rsidRDefault="00000000" w:rsidRPr="00000000" w14:paraId="00000035">
      <w:pPr>
        <w:spacing w:line="259" w:lineRule="auto"/>
        <w:ind w:left="0"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xxxxxxx</w:t>
      </w:r>
    </w:p>
    <w:p w:rsidR="00000000" w:rsidDel="00000000" w:rsidP="00000000" w:rsidRDefault="00000000" w:rsidRPr="00000000" w14:paraId="00000036">
      <w:pPr>
        <w:spacing w:line="259" w:lineRule="auto"/>
        <w:ind w:left="0"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Rectora </w:t>
      </w:r>
    </w:p>
    <w:p w:rsidR="00000000" w:rsidDel="00000000" w:rsidP="00000000" w:rsidRDefault="00000000" w:rsidRPr="00000000" w14:paraId="00000037">
      <w:pPr>
        <w:spacing w:line="259" w:lineRule="auto"/>
        <w:ind w:left="0"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Universidad Católica de Manizales</w:t>
        <w:tab/>
        <w:tab/>
        <w:t xml:space="preserve">      </w:t>
        <w:tab/>
      </w:r>
    </w:p>
    <w:p w:rsidR="00000000" w:rsidDel="00000000" w:rsidP="00000000" w:rsidRDefault="00000000" w:rsidRPr="00000000" w14:paraId="00000038">
      <w:pPr>
        <w:spacing w:line="259" w:lineRule="auto"/>
        <w:ind w:left="0"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LA UNIVERSIDAD</w:t>
      </w:r>
    </w:p>
    <w:p w:rsidR="00000000" w:rsidDel="00000000" w:rsidP="00000000" w:rsidRDefault="00000000" w:rsidRPr="00000000" w14:paraId="00000039">
      <w:pPr>
        <w:spacing w:line="259" w:lineRule="auto"/>
        <w:ind w:left="0" w:hanging="2"/>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A">
      <w:pPr>
        <w:spacing w:line="259" w:lineRule="auto"/>
        <w:ind w:left="0" w:hanging="2"/>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B">
      <w:p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___________________________</w:t>
      </w:r>
    </w:p>
    <w:p w:rsidR="00000000" w:rsidDel="00000000" w:rsidP="00000000" w:rsidRDefault="00000000" w:rsidRPr="00000000" w14:paraId="0000003C">
      <w:pPr>
        <w:spacing w:line="259" w:lineRule="auto"/>
        <w:ind w:left="0"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xxxx</w:t>
      </w:r>
    </w:p>
    <w:p w:rsidR="00000000" w:rsidDel="00000000" w:rsidP="00000000" w:rsidRDefault="00000000" w:rsidRPr="00000000" w14:paraId="0000003D">
      <w:pPr>
        <w:spacing w:line="259" w:lineRule="auto"/>
        <w:ind w:left="0"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Cédula xxxxx</w:t>
      </w:r>
    </w:p>
    <w:p w:rsidR="00000000" w:rsidDel="00000000" w:rsidP="00000000" w:rsidRDefault="00000000" w:rsidRPr="00000000" w14:paraId="0000003E">
      <w:pPr>
        <w:spacing w:line="259" w:lineRule="auto"/>
        <w:ind w:left="0" w:hanging="2"/>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3F">
      <w:pPr>
        <w:spacing w:line="259" w:lineRule="auto"/>
        <w:ind w:left="0" w:hanging="2"/>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0">
      <w:pPr>
        <w:spacing w:line="259" w:lineRule="auto"/>
        <w:ind w:left="0"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_________________________</w:t>
      </w:r>
    </w:p>
    <w:p w:rsidR="00000000" w:rsidDel="00000000" w:rsidP="00000000" w:rsidRDefault="00000000" w:rsidRPr="00000000" w14:paraId="00000041">
      <w:pPr>
        <w:spacing w:line="259" w:lineRule="auto"/>
        <w:ind w:left="0" w:hanging="2"/>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xxxxx</w:t>
      </w:r>
    </w:p>
    <w:p w:rsidR="00000000" w:rsidDel="00000000" w:rsidP="00000000" w:rsidRDefault="00000000" w:rsidRPr="00000000" w14:paraId="00000042">
      <w:pPr>
        <w:spacing w:line="259" w:lineRule="auto"/>
        <w:ind w:left="0" w:hanging="2"/>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sz w:val="16"/>
          <w:szCs w:val="16"/>
          <w:rtl w:val="0"/>
        </w:rPr>
        <w:t xml:space="preserve">SECRETARIA GENERAL</w:t>
      </w:r>
      <w:r w:rsidDel="00000000" w:rsidR="00000000" w:rsidRPr="00000000">
        <w:rPr>
          <w:rtl w:val="0"/>
        </w:rPr>
      </w:r>
    </w:p>
    <w:p w:rsidR="00000000" w:rsidDel="00000000" w:rsidP="00000000" w:rsidRDefault="00000000" w:rsidRPr="00000000" w14:paraId="00000043">
      <w:pPr>
        <w:ind w:left="0" w:hanging="2"/>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4">
      <w:pPr>
        <w:ind w:left="0" w:hanging="2"/>
        <w:jc w:val="both"/>
        <w:rPr>
          <w:rFonts w:ascii="Century Gothic" w:cs="Century Gothic" w:eastAsia="Century Gothic" w:hAnsi="Century Gothic"/>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5">
      <w:pPr>
        <w:ind w:left="0" w:hanging="2"/>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6">
      <w:pPr>
        <w:ind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7">
      <w:pPr>
        <w:ind w:firstLine="0"/>
        <w:jc w:val="both"/>
        <w:rPr>
          <w:rFonts w:ascii="Century Gothic" w:cs="Century Gothic" w:eastAsia="Century Gothic" w:hAnsi="Century Gothic"/>
        </w:rPr>
      </w:pPr>
      <w:r w:rsidDel="00000000" w:rsidR="00000000" w:rsidRPr="00000000">
        <w:rPr>
          <w:rtl w:val="0"/>
        </w:rPr>
      </w:r>
    </w:p>
    <w:tbl>
      <w:tblPr>
        <w:tblStyle w:val="Table1"/>
        <w:tblW w:w="1002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3098"/>
        <w:gridCol w:w="2168"/>
        <w:gridCol w:w="2203"/>
        <w:tblGridChange w:id="0">
          <w:tblGrid>
            <w:gridCol w:w="2552"/>
            <w:gridCol w:w="3098"/>
            <w:gridCol w:w="2168"/>
            <w:gridCol w:w="2203"/>
          </w:tblGrid>
        </w:tblGridChange>
      </w:tblGrid>
      <w:tr>
        <w:trPr>
          <w:cantSplit w:val="0"/>
          <w:tblHeader w:val="0"/>
        </w:trPr>
        <w:tc>
          <w:tcPr>
            <w:shd w:fill="d9d9d9" w:val="clear"/>
            <w:vAlign w:val="top"/>
          </w:tcPr>
          <w:p w:rsidR="00000000" w:rsidDel="00000000" w:rsidP="00000000" w:rsidRDefault="00000000" w:rsidRPr="00000000" w14:paraId="00000048">
            <w:pPr>
              <w:ind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Elaboró</w:t>
            </w:r>
            <w:r w:rsidDel="00000000" w:rsidR="00000000" w:rsidRPr="00000000">
              <w:rPr>
                <w:rtl w:val="0"/>
              </w:rPr>
            </w:r>
          </w:p>
        </w:tc>
        <w:tc>
          <w:tcPr>
            <w:shd w:fill="d9d9d9" w:val="clear"/>
            <w:vAlign w:val="top"/>
          </w:tcPr>
          <w:p w:rsidR="00000000" w:rsidDel="00000000" w:rsidP="00000000" w:rsidRDefault="00000000" w:rsidRPr="00000000" w14:paraId="00000049">
            <w:pPr>
              <w:ind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Revisó</w:t>
            </w:r>
            <w:r w:rsidDel="00000000" w:rsidR="00000000" w:rsidRPr="00000000">
              <w:rPr>
                <w:rtl w:val="0"/>
              </w:rPr>
            </w:r>
          </w:p>
        </w:tc>
        <w:tc>
          <w:tcPr>
            <w:shd w:fill="d9d9d9" w:val="clear"/>
            <w:vAlign w:val="top"/>
          </w:tcPr>
          <w:p w:rsidR="00000000" w:rsidDel="00000000" w:rsidP="00000000" w:rsidRDefault="00000000" w:rsidRPr="00000000" w14:paraId="0000004A">
            <w:pPr>
              <w:ind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Aprobó</w:t>
            </w:r>
            <w:r w:rsidDel="00000000" w:rsidR="00000000" w:rsidRPr="00000000">
              <w:rPr>
                <w:rtl w:val="0"/>
              </w:rPr>
            </w:r>
          </w:p>
        </w:tc>
        <w:tc>
          <w:tcPr>
            <w:shd w:fill="d9d9d9" w:val="clear"/>
            <w:vAlign w:val="top"/>
          </w:tcPr>
          <w:p w:rsidR="00000000" w:rsidDel="00000000" w:rsidP="00000000" w:rsidRDefault="00000000" w:rsidRPr="00000000" w14:paraId="0000004B">
            <w:pPr>
              <w:ind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Fecha de vigencia</w:t>
            </w:r>
            <w:r w:rsidDel="00000000" w:rsidR="00000000" w:rsidRPr="00000000">
              <w:rPr>
                <w:rtl w:val="0"/>
              </w:rPr>
            </w:r>
          </w:p>
        </w:tc>
      </w:tr>
      <w:tr>
        <w:trPr>
          <w:cantSplit w:val="0"/>
          <w:trHeight w:val="583" w:hRule="atLeast"/>
          <w:tblHeader w:val="0"/>
        </w:trPr>
        <w:tc>
          <w:tcPr>
            <w:vAlign w:val="center"/>
          </w:tcPr>
          <w:p w:rsidR="00000000" w:rsidDel="00000000" w:rsidP="00000000" w:rsidRDefault="00000000" w:rsidRPr="00000000" w14:paraId="0000004C">
            <w:pPr>
              <w:ind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Dirección de Relaciones Interinstitucionales e Internacionales </w:t>
            </w:r>
          </w:p>
        </w:tc>
        <w:tc>
          <w:tcPr>
            <w:vAlign w:val="center"/>
          </w:tcPr>
          <w:p w:rsidR="00000000" w:rsidDel="00000000" w:rsidP="00000000" w:rsidRDefault="00000000" w:rsidRPr="00000000" w14:paraId="0000004D">
            <w:pPr>
              <w:ind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Dirección de Aseguramiento de la Calidad</w:t>
            </w:r>
          </w:p>
          <w:p w:rsidR="00000000" w:rsidDel="00000000" w:rsidP="00000000" w:rsidRDefault="00000000" w:rsidRPr="00000000" w14:paraId="0000004E">
            <w:pPr>
              <w:ind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Dirección de Planeación</w:t>
            </w:r>
          </w:p>
          <w:p w:rsidR="00000000" w:rsidDel="00000000" w:rsidP="00000000" w:rsidRDefault="00000000" w:rsidRPr="00000000" w14:paraId="0000004F">
            <w:pPr>
              <w:ind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Líder SIG</w:t>
            </w:r>
          </w:p>
        </w:tc>
        <w:tc>
          <w:tcPr>
            <w:vAlign w:val="center"/>
          </w:tcPr>
          <w:p w:rsidR="00000000" w:rsidDel="00000000" w:rsidP="00000000" w:rsidRDefault="00000000" w:rsidRPr="00000000" w14:paraId="00000050">
            <w:pPr>
              <w:ind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Consejo de Rectoría</w:t>
            </w:r>
          </w:p>
        </w:tc>
        <w:tc>
          <w:tcPr>
            <w:vAlign w:val="center"/>
          </w:tcPr>
          <w:p w:rsidR="00000000" w:rsidDel="00000000" w:rsidP="00000000" w:rsidRDefault="00000000" w:rsidRPr="00000000" w14:paraId="00000051">
            <w:pPr>
              <w:ind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Agosto de 2024</w:t>
            </w:r>
          </w:p>
        </w:tc>
      </w:tr>
    </w:tbl>
    <w:p w:rsidR="00000000" w:rsidDel="00000000" w:rsidP="00000000" w:rsidRDefault="00000000" w:rsidRPr="00000000" w14:paraId="00000052">
      <w:pPr>
        <w:ind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3">
      <w:pPr>
        <w:ind w:firstLine="0"/>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                                   CONTROL DE CAMBIOS</w:t>
      </w:r>
      <w:r w:rsidDel="00000000" w:rsidR="00000000" w:rsidRPr="00000000">
        <w:rPr>
          <w:rtl w:val="0"/>
        </w:rPr>
      </w:r>
    </w:p>
    <w:p w:rsidR="00000000" w:rsidDel="00000000" w:rsidP="00000000" w:rsidRDefault="00000000" w:rsidRPr="00000000" w14:paraId="00000054">
      <w:pPr>
        <w:ind w:firstLine="0"/>
        <w:jc w:val="both"/>
        <w:rPr>
          <w:rFonts w:ascii="Century Gothic" w:cs="Century Gothic" w:eastAsia="Century Gothic" w:hAnsi="Century Gothic"/>
        </w:rPr>
      </w:pPr>
      <w:r w:rsidDel="00000000" w:rsidR="00000000" w:rsidRPr="00000000">
        <w:rPr>
          <w:rtl w:val="0"/>
        </w:rPr>
      </w:r>
    </w:p>
    <w:tbl>
      <w:tblPr>
        <w:tblStyle w:val="Table2"/>
        <w:tblW w:w="98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5"/>
        <w:gridCol w:w="6315"/>
        <w:tblGridChange w:id="0">
          <w:tblGrid>
            <w:gridCol w:w="3495"/>
            <w:gridCol w:w="6315"/>
          </w:tblGrid>
        </w:tblGridChange>
      </w:tblGrid>
      <w:tr>
        <w:trPr>
          <w:cantSplit w:val="0"/>
          <w:tblHeader w:val="0"/>
        </w:trPr>
        <w:tc>
          <w:tcPr>
            <w:shd w:fill="d9d9d9" w:val="clear"/>
            <w:vAlign w:val="top"/>
          </w:tcPr>
          <w:p w:rsidR="00000000" w:rsidDel="00000000" w:rsidP="00000000" w:rsidRDefault="00000000" w:rsidRPr="00000000" w14:paraId="00000055">
            <w:pPr>
              <w:ind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ITEM</w:t>
            </w:r>
            <w:r w:rsidDel="00000000" w:rsidR="00000000" w:rsidRPr="00000000">
              <w:rPr>
                <w:rtl w:val="0"/>
              </w:rPr>
            </w:r>
          </w:p>
        </w:tc>
        <w:tc>
          <w:tcPr>
            <w:shd w:fill="d9d9d9" w:val="clear"/>
            <w:vAlign w:val="top"/>
          </w:tcPr>
          <w:p w:rsidR="00000000" w:rsidDel="00000000" w:rsidP="00000000" w:rsidRDefault="00000000" w:rsidRPr="00000000" w14:paraId="00000056">
            <w:pPr>
              <w:ind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MODIFICACIÓN</w:t>
            </w:r>
            <w:r w:rsidDel="00000000" w:rsidR="00000000" w:rsidRPr="00000000">
              <w:rPr>
                <w:rtl w:val="0"/>
              </w:rPr>
            </w:r>
          </w:p>
        </w:tc>
      </w:tr>
      <w:tr>
        <w:trPr>
          <w:cantSplit w:val="0"/>
          <w:trHeight w:val="643" w:hRule="atLeast"/>
          <w:tblHeader w:val="0"/>
        </w:trPr>
        <w:tc>
          <w:tcPr>
            <w:vAlign w:val="top"/>
          </w:tcPr>
          <w:p w:rsidR="00000000" w:rsidDel="00000000" w:rsidP="00000000" w:rsidRDefault="00000000" w:rsidRPr="00000000" w14:paraId="00000057">
            <w:pPr>
              <w:ind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Estructura general del documento</w:t>
            </w:r>
          </w:p>
        </w:tc>
        <w:tc>
          <w:tcPr>
            <w:vAlign w:val="top"/>
          </w:tcPr>
          <w:p w:rsidR="00000000" w:rsidDel="00000000" w:rsidP="00000000" w:rsidRDefault="00000000" w:rsidRPr="00000000" w14:paraId="00000058">
            <w:pPr>
              <w:ind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 renueva la estructura general del contrato beca para que sea más sucinto, teniendo facilidad de destacar el objeto, aportes de la universidad y obligaciones del becario.</w:t>
            </w:r>
          </w:p>
        </w:tc>
      </w:tr>
    </w:tbl>
    <w:p w:rsidR="00000000" w:rsidDel="00000000" w:rsidP="00000000" w:rsidRDefault="00000000" w:rsidRPr="00000000" w14:paraId="00000059">
      <w:pPr>
        <w:ind w:firstLine="0"/>
        <w:jc w:val="both"/>
        <w:rPr>
          <w:rFonts w:ascii="Century Gothic" w:cs="Century Gothic" w:eastAsia="Century Gothic" w:hAnsi="Century Gothic"/>
          <w:b w:val="1"/>
          <w:sz w:val="22"/>
          <w:szCs w:val="22"/>
        </w:rPr>
      </w:pPr>
      <w:r w:rsidDel="00000000" w:rsidR="00000000" w:rsidRPr="00000000">
        <w:rPr>
          <w:rtl w:val="0"/>
        </w:rPr>
      </w:r>
    </w:p>
    <w:sectPr>
      <w:headerReference r:id="rId7" w:type="default"/>
      <w:pgSz w:h="15840" w:w="12240" w:orient="portrait"/>
      <w:pgMar w:bottom="1985" w:top="1701" w:left="1985" w:right="1418" w:header="708"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76" w:lineRule="auto"/>
      <w:ind w:left="0" w:hanging="2"/>
      <w:rPr>
        <w:rFonts w:ascii="Century Gothic" w:cs="Century Gothic" w:eastAsia="Century Gothic" w:hAnsi="Century Gothic"/>
        <w:sz w:val="22"/>
        <w:szCs w:val="22"/>
      </w:rPr>
    </w:pPr>
    <w:r w:rsidDel="00000000" w:rsidR="00000000" w:rsidRPr="00000000">
      <w:rPr>
        <w:rtl w:val="0"/>
      </w:rPr>
    </w:r>
  </w:p>
  <w:tbl>
    <w:tblPr>
      <w:tblStyle w:val="Table3"/>
      <w:tblW w:w="88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3921"/>
      <w:gridCol w:w="1134"/>
      <w:gridCol w:w="1559"/>
      <w:tblGridChange w:id="0">
        <w:tblGrid>
          <w:gridCol w:w="2205"/>
          <w:gridCol w:w="3921"/>
          <w:gridCol w:w="1134"/>
          <w:gridCol w:w="1559"/>
        </w:tblGrid>
      </w:tblGridChange>
    </w:tblGrid>
    <w:tr>
      <w:trPr>
        <w:cantSplit w:val="1"/>
        <w:trHeight w:val="360" w:hRule="atLeast"/>
        <w:tblHeader w:val="0"/>
      </w:trPr>
      <w:tc>
        <w:tcPr>
          <w:vMerge w:val="restart"/>
          <w:shd w:fill="auto" w:val="cle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Pr>
            <w:drawing>
              <wp:inline distB="0" distT="0" distL="114300" distR="114300">
                <wp:extent cx="1245870" cy="567055"/>
                <wp:effectExtent b="0" l="0" r="0" t="0"/>
                <wp:docPr id="102793102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5870" cy="567055"/>
                        </a:xfrm>
                        <a:prstGeom prst="rect"/>
                        <a:ln/>
                      </pic:spPr>
                    </pic:pic>
                  </a:graphicData>
                </a:graphic>
              </wp:inline>
            </w:drawing>
          </w:r>
          <w:r w:rsidDel="00000000" w:rsidR="00000000" w:rsidRPr="00000000">
            <w:rPr>
              <w:rtl w:val="0"/>
            </w:rPr>
          </w:r>
        </w:p>
      </w:tc>
      <w:tc>
        <w:tcPr>
          <w:shd w:fill="d9d9d9" w:val="clear"/>
          <w:vAlign w:val="center"/>
        </w:tcPr>
        <w:p w:rsidR="00000000" w:rsidDel="00000000" w:rsidP="00000000" w:rsidRDefault="00000000" w:rsidRPr="00000000" w14:paraId="0000005C">
          <w:pPr>
            <w:ind w:left="0" w:hanging="2"/>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INTERNACIONALIZACIÓN</w:t>
          </w:r>
          <w:r w:rsidDel="00000000" w:rsidR="00000000" w:rsidRPr="00000000">
            <w:rPr>
              <w:rtl w:val="0"/>
            </w:rPr>
          </w:r>
        </w:p>
      </w:tc>
      <w:tc>
        <w:tcP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Código:</w:t>
          </w:r>
        </w:p>
      </w:tc>
      <w:tc>
        <w:tcP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INT – F – 1 </w:t>
          </w:r>
        </w:p>
      </w:tc>
    </w:tr>
    <w:tr>
      <w:trPr>
        <w:cantSplit w:val="1"/>
        <w:trHeight w:val="330" w:hRule="atLeast"/>
        <w:tblHeader w:val="0"/>
      </w:trPr>
      <w:tc>
        <w:tcPr>
          <w:vMerge w:val="continue"/>
          <w:shd w:fill="auto"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sz w:val="22"/>
              <w:szCs w:val="22"/>
            </w:rPr>
          </w:pPr>
          <w:r w:rsidDel="00000000" w:rsidR="00000000" w:rsidRPr="00000000">
            <w:rPr>
              <w:rtl w:val="0"/>
            </w:rPr>
          </w:r>
        </w:p>
      </w:tc>
      <w:tc>
        <w:tcPr>
          <w:vMerge w:val="restart"/>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CONTRATO BECA </w:t>
          </w:r>
        </w:p>
      </w:tc>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Versión:</w:t>
          </w:r>
        </w:p>
      </w:tc>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sz w:val="22"/>
              <w:szCs w:val="22"/>
              <w:rtl w:val="0"/>
            </w:rPr>
            <w:t xml:space="preserve">2</w:t>
          </w:r>
          <w:r w:rsidDel="00000000" w:rsidR="00000000" w:rsidRPr="00000000">
            <w:rPr>
              <w:rtl w:val="0"/>
            </w:rPr>
          </w:r>
        </w:p>
      </w:tc>
    </w:tr>
    <w:tr>
      <w:trPr>
        <w:cantSplit w:val="1"/>
        <w:trHeight w:val="270" w:hRule="atLeast"/>
        <w:tblHeader w:val="0"/>
      </w:trPr>
      <w:tc>
        <w:tcPr>
          <w:vMerge w:val="continue"/>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sz w:val="22"/>
              <w:szCs w:val="22"/>
            </w:rPr>
          </w:pPr>
          <w:r w:rsidDel="00000000" w:rsidR="00000000" w:rsidRPr="00000000">
            <w:rPr>
              <w:rtl w:val="0"/>
            </w:rPr>
          </w:r>
        </w:p>
      </w:tc>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sz w:val="22"/>
              <w:szCs w:val="22"/>
            </w:rPr>
          </w:pPr>
          <w:r w:rsidDel="00000000" w:rsidR="00000000" w:rsidRPr="00000000">
            <w:rPr>
              <w:rtl w:val="0"/>
            </w:rPr>
          </w:r>
        </w:p>
      </w:tc>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Página:</w:t>
          </w:r>
        </w:p>
      </w:tc>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color w:val="000000"/>
              <w:sz w:val="22"/>
              <w:szCs w:val="22"/>
              <w:rtl w:val="0"/>
            </w:rPr>
            <w:t xml:space="preserve"> de </w:t>
          </w:r>
          <w:r w:rsidDel="00000000" w:rsidR="00000000" w:rsidRPr="00000000">
            <w:rPr>
              <w:rFonts w:ascii="Century Gothic" w:cs="Century Gothic" w:eastAsia="Century Gothic" w:hAnsi="Century Gothic"/>
              <w:color w:val="000000"/>
              <w:sz w:val="22"/>
              <w:szCs w:val="22"/>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Normal"/>
    <w:next w:val="Normal"/>
    <w:uiPriority w:val="9"/>
    <w:qFormat w:val="1"/>
    <w:pPr>
      <w:keepNext w:val="1"/>
      <w:jc w:val="center"/>
    </w:pPr>
    <w:rPr>
      <w:rFonts w:ascii="Arial" w:hAnsi="Arial"/>
      <w:b w:val="1"/>
      <w:sz w:val="2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rPr>
      <w:rFonts w:ascii="Arial" w:hAnsi="Arial"/>
      <w:b w:val="1"/>
      <w:w w:val="100"/>
      <w:position w:val="-1"/>
      <w:sz w:val="22"/>
      <w:effect w:val="none"/>
      <w:vertAlign w:val="baseline"/>
      <w:cs w:val="0"/>
      <w:em w:val="none"/>
      <w:lang w:eastAsia="es-ES" w:val="es-ES"/>
    </w:rPr>
  </w:style>
  <w:style w:type="paragraph" w:styleId="Encabezado">
    <w:name w:val="header"/>
    <w:basedOn w:val="Normal"/>
    <w:pPr>
      <w:tabs>
        <w:tab w:val="center" w:pos="4419"/>
        <w:tab w:val="right" w:pos="8838"/>
      </w:tabs>
    </w:pPr>
  </w:style>
  <w:style w:type="character" w:styleId="EncabezadoCar" w:customStyle="1">
    <w:name w:val="Encabezado Car"/>
    <w:rPr>
      <w:w w:val="100"/>
      <w:position w:val="-1"/>
      <w:effect w:val="none"/>
      <w:vertAlign w:val="baseline"/>
      <w:cs w:val="0"/>
      <w:em w:val="none"/>
      <w:lang w:eastAsia="es-ES" w:val="es-ES"/>
    </w:rPr>
  </w:style>
  <w:style w:type="paragraph" w:styleId="Piedepgina">
    <w:name w:val="footer"/>
    <w:basedOn w:val="Normal"/>
    <w:pPr>
      <w:tabs>
        <w:tab w:val="center" w:pos="4419"/>
        <w:tab w:val="right" w:pos="8838"/>
      </w:tabs>
    </w:pPr>
  </w:style>
  <w:style w:type="character" w:styleId="PiedepginaCar" w:customStyle="1">
    <w:name w:val="Pie de página Car"/>
    <w:rPr>
      <w:w w:val="100"/>
      <w:position w:val="-1"/>
      <w:effect w:val="none"/>
      <w:vertAlign w:val="baseline"/>
      <w:cs w:val="0"/>
      <w:em w:val="none"/>
      <w:lang w:eastAsia="es-ES" w:val="es-ES"/>
    </w:rPr>
  </w:style>
  <w:style w:type="paragraph" w:styleId="Textodeglobo">
    <w:name w:val="Balloon Text"/>
    <w:basedOn w:val="Normal"/>
    <w:rPr>
      <w:rFonts w:ascii="Tahoma" w:cs="Tahoma" w:hAnsi="Tahoma"/>
      <w:sz w:val="16"/>
      <w:szCs w:val="16"/>
    </w:rPr>
  </w:style>
  <w:style w:type="character" w:styleId="TextodegloboCar" w:customStyle="1">
    <w:name w:val="Texto de globo Car"/>
    <w:rPr>
      <w:rFonts w:ascii="Tahoma" w:cs="Tahoma" w:hAnsi="Tahoma"/>
      <w:w w:val="100"/>
      <w:position w:val="-1"/>
      <w:sz w:val="16"/>
      <w:szCs w:val="16"/>
      <w:effect w:val="none"/>
      <w:vertAlign w:val="baseline"/>
      <w:cs w:val="0"/>
      <w:em w:val="none"/>
      <w:lang w:eastAsia="es-ES" w:val="es-ES"/>
    </w:rPr>
  </w:style>
  <w:style w:type="paragraph" w:styleId="Sinespaciado">
    <w:name w:val="No Spacing"/>
    <w:pPr>
      <w:suppressAutoHyphens w:val="1"/>
      <w:spacing w:line="1" w:lineRule="atLeast"/>
      <w:ind w:left="-1" w:leftChars="-1" w:hangingChars="1"/>
      <w:textDirection w:val="btLr"/>
      <w:textAlignment w:val="top"/>
      <w:outlineLvl w:val="0"/>
    </w:pPr>
    <w:rPr>
      <w:position w:val="-1"/>
      <w:lang w:eastAsia="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7"/>
    <w:tblPr>
      <w:tblStyleRowBandSize w:val="1"/>
      <w:tblStyleColBandSize w:val="1"/>
      <w:tblCellMar>
        <w:left w:w="70.0" w:type="dxa"/>
        <w:right w:w="70.0" w:type="dxa"/>
      </w:tblCellMar>
    </w:tblPr>
  </w:style>
  <w:style w:type="table" w:styleId="a0" w:customStyle="1">
    <w:basedOn w:val="TableNormal7"/>
    <w:tblPr>
      <w:tblStyleRowBandSize w:val="1"/>
      <w:tblStyleColBandSize w:val="1"/>
      <w:tblCellMar>
        <w:left w:w="70.0" w:type="dxa"/>
        <w:right w:w="70.0" w:type="dxa"/>
      </w:tblCellMar>
    </w:tblPr>
  </w:style>
  <w:style w:type="paragraph" w:styleId="Prrafodelista">
    <w:name w:val="List Paragraph"/>
    <w:basedOn w:val="Normal"/>
    <w:uiPriority w:val="34"/>
    <w:qFormat w:val="1"/>
    <w:rsid w:val="00F718F5"/>
    <w:pPr>
      <w:ind w:left="720"/>
      <w:contextualSpacing w:val="1"/>
    </w:pPr>
  </w:style>
  <w:style w:type="table" w:styleId="a1" w:customStyle="1">
    <w:basedOn w:val="NormalTable0"/>
    <w:tblPr>
      <w:tblStyleRowBandSize w:val="1"/>
      <w:tblStyleColBandSize w:val="1"/>
      <w:tblCellMar>
        <w:left w:w="70.0" w:type="dxa"/>
        <w:right w:w="70.0" w:type="dxa"/>
      </w:tblCellMar>
    </w:tblPr>
  </w:style>
  <w:style w:type="table" w:styleId="a2" w:customStyle="1">
    <w:basedOn w:val="NormalTable0"/>
    <w:tblPr>
      <w:tblStyleRowBandSize w:val="1"/>
      <w:tblStyleColBandSize w:val="1"/>
      <w:tblCellMar>
        <w:left w:w="70.0" w:type="dxa"/>
        <w:right w:w="70.0" w:type="dxa"/>
      </w:tblCellMar>
    </w:tblPr>
  </w:style>
  <w:style w:type="table" w:styleId="a3" w:customStyle="1">
    <w:basedOn w:val="NormalTable0"/>
    <w:tblPr>
      <w:tblStyleRowBandSize w:val="1"/>
      <w:tblStyleColBandSize w:val="1"/>
      <w:tblCellMar>
        <w:left w:w="70.0" w:type="dxa"/>
        <w:right w:w="70.0" w:type="dxa"/>
      </w:tblCellMar>
    </w:tblPr>
  </w:style>
  <w:style w:type="table" w:styleId="a4" w:customStyle="1">
    <w:basedOn w:val="NormalTable0"/>
    <w:tblPr>
      <w:tblStyleRowBandSize w:val="1"/>
      <w:tblStyleColBandSize w:val="1"/>
      <w:tblCellMar>
        <w:left w:w="70.0" w:type="dxa"/>
        <w:right w:w="70.0" w:type="dxa"/>
      </w:tblCellMar>
    </w:tblPr>
  </w:style>
  <w:style w:type="table" w:styleId="a5" w:customStyle="1">
    <w:basedOn w:val="NormalTable0"/>
    <w:tblPr>
      <w:tblStyleRowBandSize w:val="1"/>
      <w:tblStyleColBandSize w:val="1"/>
      <w:tblCellMar>
        <w:left w:w="70.0" w:type="dxa"/>
        <w:right w:w="70.0" w:type="dxa"/>
      </w:tblCellMar>
    </w:tblPr>
  </w:style>
  <w:style w:type="table" w:styleId="a6" w:customStyle="1">
    <w:basedOn w:val="NormalTable0"/>
    <w:tblPr>
      <w:tblStyleRowBandSize w:val="1"/>
      <w:tblStyleColBandSize w:val="1"/>
      <w:tblCellMar>
        <w:left w:w="70.0" w:type="dxa"/>
        <w:right w:w="70.0" w:type="dxa"/>
      </w:tblCellMar>
    </w:tblPr>
  </w:style>
  <w:style w:type="table" w:styleId="a7" w:customStyle="1">
    <w:basedOn w:val="NormalTable0"/>
    <w:tblPr>
      <w:tblStyleRowBandSize w:val="1"/>
      <w:tblStyleColBandSize w:val="1"/>
      <w:tblCellMar>
        <w:left w:w="70.0" w:type="dxa"/>
        <w:right w:w="70.0" w:type="dxa"/>
      </w:tblCellMar>
    </w:tblPr>
  </w:style>
  <w:style w:type="table" w:styleId="a8" w:customStyle="1">
    <w:basedOn w:val="NormalTable0"/>
    <w:tblPr>
      <w:tblStyleRowBandSize w:val="1"/>
      <w:tblStyleColBandSize w:val="1"/>
      <w:tblCellMar>
        <w:left w:w="70.0" w:type="dxa"/>
        <w:right w:w="70.0" w:type="dxa"/>
      </w:tblCellMar>
    </w:tblPr>
  </w:style>
  <w:style w:type="table" w:styleId="a9" w:customStyle="1">
    <w:basedOn w:val="NormalTable0"/>
    <w:tblPr>
      <w:tblStyleRowBandSize w:val="1"/>
      <w:tblStyleColBandSize w:val="1"/>
      <w:tblCellMar>
        <w:left w:w="70.0" w:type="dxa"/>
        <w:right w:w="70.0" w:type="dxa"/>
      </w:tblCellMar>
    </w:tblPr>
  </w:style>
  <w:style w:type="table" w:styleId="aa" w:customStyle="1">
    <w:basedOn w:val="NormalTable0"/>
    <w:tblPr>
      <w:tblStyleRowBandSize w:val="1"/>
      <w:tblStyleColBandSize w:val="1"/>
      <w:tblCellMar>
        <w:left w:w="70.0" w:type="dxa"/>
        <w:right w:w="70.0" w:type="dxa"/>
      </w:tblCellMar>
    </w:tblPr>
  </w:style>
  <w:style w:type="table" w:styleId="ab" w:customStyle="1">
    <w:basedOn w:val="NormalTable0"/>
    <w:tblPr>
      <w:tblStyleRowBandSize w:val="1"/>
      <w:tblStyleColBandSize w:val="1"/>
      <w:tblCellMar>
        <w:left w:w="70.0" w:type="dxa"/>
        <w:right w:w="70.0" w:type="dxa"/>
      </w:tblCellMar>
    </w:tblPr>
  </w:style>
  <w:style w:type="table" w:styleId="ac" w:customStyle="1">
    <w:basedOn w:val="NormalTable0"/>
    <w:tblPr>
      <w:tblStyleRowBandSize w:val="1"/>
      <w:tblStyleColBandSize w:val="1"/>
      <w:tblCellMar>
        <w:left w:w="70.0" w:type="dxa"/>
        <w:right w:w="70.0" w:type="dxa"/>
      </w:tblCellMar>
    </w:tblPr>
  </w:style>
  <w:style w:type="table" w:styleId="ad" w:customStyle="1">
    <w:basedOn w:val="NormalTable0"/>
    <w:tblPr>
      <w:tblStyleRowBandSize w:val="1"/>
      <w:tblStyleColBandSize w:val="1"/>
      <w:tblCellMar>
        <w:left w:w="70.0" w:type="dxa"/>
        <w:right w:w="70.0" w:type="dxa"/>
      </w:tblCellMar>
    </w:tblPr>
  </w:style>
  <w:style w:type="table" w:styleId="ae" w:customStyle="1">
    <w:basedOn w:val="NormalTable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EdFLI0okDzDMdgdipyH3XYSR0A==">CgMxLjA4AHIhMTJJa0QzZnRpQTFZQ21FY0N2a2ZFaVotTEgtNWlzQnFE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2024-07-29T01:03:00Z</dcterms:created>
  <dc:creator>Maria Carmen Roca Perez</dc:creator>
</cp:coreProperties>
</file>