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FF6A" w14:textId="77777777" w:rsidR="009E05BF" w:rsidRDefault="007F3CA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UNIVERSIDAD CATÓLICA DE MANIZALES</w:t>
      </w:r>
    </w:p>
    <w:p w14:paraId="4D675767" w14:textId="77777777" w:rsidR="009E05BF" w:rsidRDefault="007F3CA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VICERRECTORÍA ACADÉMICA DIRECCIÓN DE </w:t>
      </w:r>
    </w:p>
    <w:p w14:paraId="1090F8B7" w14:textId="77777777" w:rsidR="009E05BF" w:rsidRDefault="007F3CA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EXTENSIÓN Y PROYECCIÓN SOCIAL</w:t>
      </w:r>
    </w:p>
    <w:tbl>
      <w:tblPr>
        <w:tblStyle w:val="a"/>
        <w:tblpPr w:leftFromText="141" w:rightFromText="141" w:vertAnchor="page" w:horzAnchor="margin" w:tblpY="390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69"/>
        <w:gridCol w:w="2835"/>
      </w:tblGrid>
      <w:tr w:rsidR="009E05BF" w14:paraId="1A1CC83F" w14:textId="77777777">
        <w:tc>
          <w:tcPr>
            <w:tcW w:w="2127" w:type="dxa"/>
            <w:shd w:val="clear" w:color="auto" w:fill="D9D9D9"/>
          </w:tcPr>
          <w:p w14:paraId="24A24658" w14:textId="77777777" w:rsidR="009E05BF" w:rsidRDefault="007F3CAF">
            <w:pPr>
              <w:ind w:left="0" w:hanging="2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Proyecto:</w:t>
            </w:r>
          </w:p>
        </w:tc>
        <w:tc>
          <w:tcPr>
            <w:tcW w:w="7904" w:type="dxa"/>
            <w:gridSpan w:val="2"/>
          </w:tcPr>
          <w:p w14:paraId="00716AD9" w14:textId="77777777" w:rsidR="009E05BF" w:rsidRDefault="009E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9E05BF" w14:paraId="7493190A" w14:textId="77777777">
        <w:tc>
          <w:tcPr>
            <w:tcW w:w="2127" w:type="dxa"/>
            <w:shd w:val="clear" w:color="auto" w:fill="D9D9D9"/>
          </w:tcPr>
          <w:p w14:paraId="5D3AE251" w14:textId="77777777" w:rsidR="009E05BF" w:rsidRDefault="007F3CAF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Proceso formativo:</w:t>
            </w:r>
          </w:p>
        </w:tc>
        <w:tc>
          <w:tcPr>
            <w:tcW w:w="7904" w:type="dxa"/>
            <w:gridSpan w:val="2"/>
          </w:tcPr>
          <w:p w14:paraId="37092311" w14:textId="77777777" w:rsidR="009E05BF" w:rsidRDefault="009E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9E05BF" w14:paraId="0E956E4D" w14:textId="77777777">
        <w:tc>
          <w:tcPr>
            <w:tcW w:w="2127" w:type="dxa"/>
            <w:shd w:val="clear" w:color="auto" w:fill="D9D9D9"/>
          </w:tcPr>
          <w:p w14:paraId="4A349AFB" w14:textId="77777777" w:rsidR="009E05BF" w:rsidRDefault="007F3CAF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Lugar y Fecha:</w:t>
            </w:r>
          </w:p>
        </w:tc>
        <w:tc>
          <w:tcPr>
            <w:tcW w:w="5069" w:type="dxa"/>
          </w:tcPr>
          <w:p w14:paraId="5F2A5CE2" w14:textId="77777777" w:rsidR="009E05BF" w:rsidRDefault="007F3CAF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Lugar:</w:t>
            </w:r>
          </w:p>
        </w:tc>
        <w:tc>
          <w:tcPr>
            <w:tcW w:w="2835" w:type="dxa"/>
          </w:tcPr>
          <w:p w14:paraId="773A31CD" w14:textId="77777777" w:rsidR="009E05BF" w:rsidRDefault="007F3CAF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Fecha:</w:t>
            </w:r>
          </w:p>
        </w:tc>
      </w:tr>
      <w:tr w:rsidR="009E05BF" w14:paraId="2263AA9C" w14:textId="77777777">
        <w:tc>
          <w:tcPr>
            <w:tcW w:w="2127" w:type="dxa"/>
            <w:shd w:val="clear" w:color="auto" w:fill="D9D9D9"/>
          </w:tcPr>
          <w:p w14:paraId="15B537F2" w14:textId="77777777" w:rsidR="009E05BF" w:rsidRDefault="007F3CAF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Facilitador:</w:t>
            </w:r>
          </w:p>
        </w:tc>
        <w:tc>
          <w:tcPr>
            <w:tcW w:w="7904" w:type="dxa"/>
            <w:gridSpan w:val="2"/>
          </w:tcPr>
          <w:p w14:paraId="64300CB0" w14:textId="77777777" w:rsidR="009E05BF" w:rsidRDefault="009E05BF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6494E103" w14:textId="77777777" w:rsidR="009E05BF" w:rsidRDefault="007F3CA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 continuación, encontrará una serie de preguntas para conocer su opinión sobre el desarrollo de las actividades. Las respuestas servirán para establecer estrategias de mejoramiento en caso de </w:t>
      </w:r>
      <w:r>
        <w:rPr>
          <w:rFonts w:ascii="Century Gothic" w:eastAsia="Century Gothic" w:hAnsi="Century Gothic" w:cs="Century Gothic"/>
          <w:sz w:val="22"/>
          <w:szCs w:val="22"/>
        </w:rPr>
        <w:t>requerir</w:t>
      </w:r>
      <w:r>
        <w:rPr>
          <w:rFonts w:ascii="Century Gothic" w:eastAsia="Century Gothic" w:hAnsi="Century Gothic" w:cs="Century Gothic"/>
          <w:sz w:val="22"/>
          <w:szCs w:val="22"/>
        </w:rPr>
        <w:t>. Responda las preguntas con sinceridad.</w:t>
      </w:r>
    </w:p>
    <w:p w14:paraId="3E890EBA" w14:textId="77777777" w:rsidR="009E05BF" w:rsidRDefault="009E05BF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B06B8DC" w14:textId="77777777" w:rsidR="009E05BF" w:rsidRDefault="007F3CAF">
      <w:pPr>
        <w:numPr>
          <w:ilvl w:val="0"/>
          <w:numId w:val="3"/>
        </w:num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¿Qué aspectos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le gustaron de la actividad? </w:t>
      </w:r>
    </w:p>
    <w:p w14:paraId="3BEE87BE" w14:textId="77777777" w:rsidR="009E05BF" w:rsidRDefault="007F3CA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A6A3A" w14:textId="77777777" w:rsidR="009E05BF" w:rsidRDefault="009E05BF">
      <w:p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7E2A039D" w14:textId="77777777" w:rsidR="009E05BF" w:rsidRDefault="007F3CAF">
      <w:pPr>
        <w:numPr>
          <w:ilvl w:val="0"/>
          <w:numId w:val="3"/>
        </w:num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¿Qué aspectos no le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gustaron de la actividad? </w:t>
      </w:r>
    </w:p>
    <w:p w14:paraId="2CD9A85B" w14:textId="77777777" w:rsidR="009E05BF" w:rsidRDefault="007F3CA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</w:t>
      </w:r>
    </w:p>
    <w:p w14:paraId="351C6A86" w14:textId="77777777" w:rsidR="009E05BF" w:rsidRDefault="009E05BF">
      <w:p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1E2F6AC0" w14:textId="77777777" w:rsidR="009E05BF" w:rsidRDefault="007F3CAF">
      <w:pPr>
        <w:numPr>
          <w:ilvl w:val="0"/>
          <w:numId w:val="3"/>
        </w:num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¿Qué cualidades encontró en el facilitador?</w:t>
      </w:r>
    </w:p>
    <w:p w14:paraId="1C1F19F3" w14:textId="77777777" w:rsidR="009E05BF" w:rsidRDefault="007F3CA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</w:t>
      </w:r>
    </w:p>
    <w:p w14:paraId="70333CB7" w14:textId="77777777" w:rsidR="009E05BF" w:rsidRDefault="009E05BF">
      <w:p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78AD3695" w14:textId="77777777" w:rsidR="009E05BF" w:rsidRDefault="007F3CAF">
      <w:pPr>
        <w:numPr>
          <w:ilvl w:val="0"/>
          <w:numId w:val="3"/>
        </w:num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¿Qué aspectos considera usted deben mejorar (metodología, facilitador, temática, la comunicación, el horario, el lugar, las ayudas, etc.</w:t>
      </w:r>
    </w:p>
    <w:p w14:paraId="2813E6F2" w14:textId="77777777" w:rsidR="009E05BF" w:rsidRDefault="007F3CA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E8F8C49" w14:textId="77777777" w:rsidR="009E05BF" w:rsidRDefault="009E05BF">
      <w:pPr>
        <w:spacing w:line="276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0405931B" w14:textId="77777777" w:rsidR="009E05BF" w:rsidRDefault="007F3CAF">
      <w:pPr>
        <w:numPr>
          <w:ilvl w:val="0"/>
          <w:numId w:val="3"/>
        </w:numPr>
        <w:spacing w:line="36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¿Qué fue lo más importante que aprendió de la actividad?</w:t>
      </w:r>
    </w:p>
    <w:p w14:paraId="64E92A54" w14:textId="77777777" w:rsidR="009E05BF" w:rsidRDefault="007F3CA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lastRenderedPageBreak/>
        <w:t>___________________________________________________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6009C935" w14:textId="77777777" w:rsidR="009E05BF" w:rsidRDefault="009E05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7278D749" w14:textId="77777777" w:rsidR="009E05BF" w:rsidRDefault="009E05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0E7EDFA" w14:textId="77777777" w:rsidR="009E05BF" w:rsidRDefault="007F3CAF">
      <w:pPr>
        <w:spacing w:line="360" w:lineRule="auto"/>
        <w:ind w:left="0" w:hanging="2"/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¡Muchas gracias!</w:t>
      </w:r>
    </w:p>
    <w:p w14:paraId="7CA15D5E" w14:textId="77777777" w:rsidR="009E05BF" w:rsidRDefault="009E05BF">
      <w:pPr>
        <w:spacing w:line="360" w:lineRule="auto"/>
        <w:ind w:left="0" w:hanging="2"/>
        <w:jc w:val="right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pPr w:leftFromText="141" w:rightFromText="141" w:vertAnchor="text" w:tblpY="2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1417"/>
        <w:gridCol w:w="2552"/>
      </w:tblGrid>
      <w:tr w:rsidR="009E05BF" w14:paraId="2756A636" w14:textId="77777777">
        <w:tc>
          <w:tcPr>
            <w:tcW w:w="1951" w:type="dxa"/>
            <w:shd w:val="clear" w:color="auto" w:fill="D9D9D9"/>
            <w:vAlign w:val="center"/>
          </w:tcPr>
          <w:p w14:paraId="5587DF46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88D71A5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4DB263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0C16BF0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9E05BF" w14:paraId="63FAC962" w14:textId="77777777">
        <w:trPr>
          <w:trHeight w:val="908"/>
        </w:trPr>
        <w:tc>
          <w:tcPr>
            <w:tcW w:w="1951" w:type="dxa"/>
            <w:vAlign w:val="center"/>
          </w:tcPr>
          <w:p w14:paraId="42333F28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extensión y proyección social</w:t>
            </w:r>
          </w:p>
          <w:p w14:paraId="430ABDB1" w14:textId="77777777" w:rsidR="009E05BF" w:rsidRDefault="009E05B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E1C192E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4111" w:type="dxa"/>
            <w:vAlign w:val="center"/>
          </w:tcPr>
          <w:p w14:paraId="66FEA012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514FD2BE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417" w:type="dxa"/>
            <w:vAlign w:val="center"/>
          </w:tcPr>
          <w:p w14:paraId="7E5494B1" w14:textId="77777777" w:rsidR="009E05BF" w:rsidRDefault="007F3CAF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0DD94A0F" w14:textId="704228D3" w:rsidR="009E05BF" w:rsidRDefault="004B7D11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270CADB0" w14:textId="77777777" w:rsidR="009E05BF" w:rsidRDefault="007F3CAF">
      <w:pPr>
        <w:spacing w:before="240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2C7000CC" w14:textId="77777777" w:rsidR="009E05BF" w:rsidRDefault="009E05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1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735"/>
        <w:gridCol w:w="5636"/>
      </w:tblGrid>
      <w:tr w:rsidR="009E05BF" w14:paraId="394AC1C4" w14:textId="77777777">
        <w:trPr>
          <w:trHeight w:val="5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B4D00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5F05C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2E0D2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7CB9B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9E05BF" w14:paraId="67D8B4E3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487C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6D13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5C4D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CD1E" w14:textId="77777777" w:rsidR="009E05BF" w:rsidRDefault="007F3CAF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9E05BF" w14:paraId="64C84DFF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631E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835D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5E3B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AFEF" w14:textId="77777777" w:rsidR="009E05BF" w:rsidRDefault="007F3CAF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agregó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nombre del proceso Extensión y Proyección Social, se modificó la versión del documento de 1 a 2.</w:t>
            </w:r>
          </w:p>
        </w:tc>
      </w:tr>
      <w:tr w:rsidR="009E05BF" w14:paraId="7947B45B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184F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8564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F604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C322" w14:textId="77777777" w:rsidR="009E05BF" w:rsidRDefault="007F3CAF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cambia el tamaño de la letra a 11</w:t>
            </w:r>
          </w:p>
        </w:tc>
      </w:tr>
      <w:tr w:rsidR="009E05BF" w14:paraId="626404E0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126D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B3BE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5930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661F" w14:textId="77777777" w:rsidR="009E05BF" w:rsidRDefault="007F3CA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columna Elaboró: Se agrega Asistente de Dirección de Extensión y Proyección Social</w:t>
            </w:r>
          </w:p>
          <w:p w14:paraId="6DD28B60" w14:textId="77777777" w:rsidR="009E05BF" w:rsidRDefault="007F3CA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columna Revisó: Se agrega Líder SIG</w:t>
            </w:r>
          </w:p>
          <w:p w14:paraId="4139D318" w14:textId="77777777" w:rsidR="009E05BF" w:rsidRDefault="007F3CA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columna Aprobó: Se agrega la palabra Consejo de</w:t>
            </w:r>
          </w:p>
        </w:tc>
      </w:tr>
      <w:tr w:rsidR="009E05BF" w14:paraId="11A8B81B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F851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0753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FB6E" w14:textId="77777777" w:rsidR="009E05BF" w:rsidRDefault="007F3CAF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399" w14:textId="77777777" w:rsidR="009E05BF" w:rsidRDefault="007F3CAF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agregaron 2 columnas, 1 de fecha y 1 de versión.</w:t>
            </w:r>
          </w:p>
          <w:p w14:paraId="16BE8037" w14:textId="77777777" w:rsidR="009E05BF" w:rsidRDefault="007F3CAF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la fecha y versión de creación del formato en 2015</w:t>
            </w:r>
          </w:p>
          <w:p w14:paraId="25498CBB" w14:textId="77777777" w:rsidR="009E05BF" w:rsidRDefault="007F3CAF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Se anexaron las modificaciones de la versión 2.</w:t>
            </w:r>
          </w:p>
        </w:tc>
      </w:tr>
    </w:tbl>
    <w:p w14:paraId="10AB92F1" w14:textId="77777777" w:rsidR="009E05BF" w:rsidRDefault="009E05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2130E4B2" w14:textId="77777777" w:rsidR="009E05BF" w:rsidRDefault="009E05BF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14:paraId="6BC23C88" w14:textId="77777777" w:rsidR="009E05BF" w:rsidRDefault="009E05BF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9E05BF">
      <w:headerReference w:type="default" r:id="rId8"/>
      <w:pgSz w:w="12242" w:h="15842"/>
      <w:pgMar w:top="1418" w:right="1418" w:bottom="993" w:left="1418" w:header="127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9043" w14:textId="77777777" w:rsidR="00000000" w:rsidRDefault="007F3CAF">
      <w:pPr>
        <w:spacing w:line="240" w:lineRule="auto"/>
        <w:ind w:left="0" w:hanging="2"/>
      </w:pPr>
      <w:r>
        <w:separator/>
      </w:r>
    </w:p>
  </w:endnote>
  <w:endnote w:type="continuationSeparator" w:id="0">
    <w:p w14:paraId="5C9DBD8F" w14:textId="77777777" w:rsidR="00000000" w:rsidRDefault="007F3C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0C45" w14:textId="77777777" w:rsidR="00000000" w:rsidRDefault="007F3CAF">
      <w:pPr>
        <w:spacing w:line="240" w:lineRule="auto"/>
        <w:ind w:left="0" w:hanging="2"/>
      </w:pPr>
      <w:r>
        <w:separator/>
      </w:r>
    </w:p>
  </w:footnote>
  <w:footnote w:type="continuationSeparator" w:id="0">
    <w:p w14:paraId="44C936C1" w14:textId="77777777" w:rsidR="00000000" w:rsidRDefault="007F3C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959" w14:textId="77777777" w:rsidR="009E05BF" w:rsidRDefault="009E05BF">
    <w:pPr>
      <w:ind w:left="0" w:hanging="2"/>
    </w:pPr>
    <w:bookmarkStart w:id="1" w:name="_heading=h.30j0zll" w:colFirst="0" w:colLast="0"/>
    <w:bookmarkEnd w:id="1"/>
  </w:p>
  <w:tbl>
    <w:tblPr>
      <w:tblStyle w:val="a2"/>
      <w:tblW w:w="10409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150"/>
      <w:gridCol w:w="1276"/>
      <w:gridCol w:w="1370"/>
    </w:tblGrid>
    <w:tr w:rsidR="009E05BF" w14:paraId="09DA1021" w14:textId="77777777">
      <w:trPr>
        <w:cantSplit/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F5995E2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0" distB="0" distL="114300" distR="114300" wp14:anchorId="14C681D3" wp14:editId="1E6F39C5">
                <wp:extent cx="1532255" cy="72009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  <w:shd w:val="clear" w:color="auto" w:fill="D9D9D9"/>
          <w:vAlign w:val="center"/>
        </w:tcPr>
        <w:p w14:paraId="5AD7F50A" w14:textId="77777777" w:rsidR="009E05BF" w:rsidRDefault="007F3CAF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29E056E0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370" w:type="dxa"/>
          <w:vAlign w:val="center"/>
        </w:tcPr>
        <w:p w14:paraId="1E71ABD7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PRS – F - 14</w:t>
          </w:r>
        </w:p>
      </w:tc>
    </w:tr>
    <w:tr w:rsidR="009E05BF" w14:paraId="0FD28407" w14:textId="77777777">
      <w:trPr>
        <w:cantSplit/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0DA97E3C" w14:textId="77777777" w:rsidR="009E05BF" w:rsidRDefault="009E05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150" w:type="dxa"/>
          <w:vMerge w:val="restart"/>
          <w:vAlign w:val="center"/>
        </w:tcPr>
        <w:p w14:paraId="3A5C78C6" w14:textId="77777777" w:rsidR="009E05BF" w:rsidRDefault="007F3CAF">
          <w:pPr>
            <w:ind w:left="0"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EVALUACIÓN DE ACTIVIDADES POR PARTE DE LOS ASISTENTES PROYECTOS SOCIALES DE DESARROLLO</w:t>
          </w:r>
        </w:p>
      </w:tc>
      <w:tc>
        <w:tcPr>
          <w:tcW w:w="1276" w:type="dxa"/>
          <w:vAlign w:val="center"/>
        </w:tcPr>
        <w:p w14:paraId="08920785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370" w:type="dxa"/>
          <w:vAlign w:val="center"/>
        </w:tcPr>
        <w:p w14:paraId="653726A5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9E05BF" w14:paraId="7F6CCB67" w14:textId="77777777">
      <w:trPr>
        <w:cantSplit/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1A1FAC3B" w14:textId="77777777" w:rsidR="009E05BF" w:rsidRDefault="009E05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150" w:type="dxa"/>
          <w:vMerge/>
          <w:vAlign w:val="center"/>
        </w:tcPr>
        <w:p w14:paraId="4C1F02F0" w14:textId="77777777" w:rsidR="009E05BF" w:rsidRDefault="009E05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5CC0912B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370" w:type="dxa"/>
          <w:vAlign w:val="center"/>
        </w:tcPr>
        <w:p w14:paraId="628E129C" w14:textId="77777777" w:rsidR="009E05BF" w:rsidRDefault="007F3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B7D11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B7D11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0BC41B5E" w14:textId="77777777" w:rsidR="009E05BF" w:rsidRDefault="009E05BF">
    <w:pPr>
      <w:ind w:left="0" w:hanging="2"/>
    </w:pPr>
  </w:p>
  <w:p w14:paraId="7D5A9CD1" w14:textId="77777777" w:rsidR="009E05BF" w:rsidRDefault="009E0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266"/>
    <w:multiLevelType w:val="multilevel"/>
    <w:tmpl w:val="98626F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E923C4"/>
    <w:multiLevelType w:val="multilevel"/>
    <w:tmpl w:val="780E13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704035"/>
    <w:multiLevelType w:val="multilevel"/>
    <w:tmpl w:val="03985F2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BF"/>
    <w:rsid w:val="004B7D11"/>
    <w:rsid w:val="007F3CAF"/>
    <w:rsid w:val="009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9A742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  <w:lang w:val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18"/>
      <w:lang w:val="es-CO"/>
    </w:r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kbZ3Fz1K1sb36067znTs++ZAaQ==">CgMxLjAyCGguZ2pkZ3hzMgloLjMwajB6bGw4AHIhMURBcDZWRG1OeTFienFwamo0YS0tQ216U2h2S0dJOVRW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DirCapacitacion</dc:creator>
  <cp:lastModifiedBy>Microsoft Office User</cp:lastModifiedBy>
  <cp:revision>3</cp:revision>
  <dcterms:created xsi:type="dcterms:W3CDTF">2024-06-17T13:44:00Z</dcterms:created>
  <dcterms:modified xsi:type="dcterms:W3CDTF">2025-02-14T14:25:00Z</dcterms:modified>
</cp:coreProperties>
</file>