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81E3" w14:textId="77777777" w:rsidR="00AD0601" w:rsidRDefault="00AD0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AD0601" w14:paraId="793F1602" w14:textId="77777777">
        <w:tc>
          <w:tcPr>
            <w:tcW w:w="1702" w:type="dxa"/>
            <w:shd w:val="clear" w:color="auto" w:fill="D9D9D9"/>
          </w:tcPr>
          <w:p w14:paraId="459CC02D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2985489A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Establecer los lineamientos para la realización del concurso de iniciativas empresariales ¡EUREKA!  </w:t>
            </w:r>
          </w:p>
        </w:tc>
      </w:tr>
    </w:tbl>
    <w:p w14:paraId="043C314F" w14:textId="77777777" w:rsidR="00AD0601" w:rsidRDefault="00AD060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AD0601" w14:paraId="7661E6CA" w14:textId="77777777">
        <w:tc>
          <w:tcPr>
            <w:tcW w:w="1702" w:type="dxa"/>
            <w:shd w:val="clear" w:color="auto" w:fill="D9D9D9"/>
          </w:tcPr>
          <w:p w14:paraId="143C4A71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68008101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las reuniones preliminares hasta la evaluación del Concurso de Iniciativas Empresariales.   </w:t>
            </w:r>
          </w:p>
        </w:tc>
      </w:tr>
    </w:tbl>
    <w:p w14:paraId="24DFD503" w14:textId="77777777" w:rsidR="00AD0601" w:rsidRDefault="00AD0601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AD0601" w14:paraId="73B25529" w14:textId="77777777">
        <w:trPr>
          <w:trHeight w:val="208"/>
        </w:trPr>
        <w:tc>
          <w:tcPr>
            <w:tcW w:w="1686" w:type="dxa"/>
            <w:shd w:val="clear" w:color="auto" w:fill="D9D9D9"/>
          </w:tcPr>
          <w:p w14:paraId="39FB90DB" w14:textId="77777777" w:rsidR="00AD0601" w:rsidRDefault="00856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02F10751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Concurso de Iniciativas de Negocio es una competencia de emprendedores, que busca: Identificar emprendedores y sus iniciativas de negocio al interior de la Comunidad UCM, dar reconocimiento y estímulo a los emprendedores con mayor nivel de madurez y com</w:t>
            </w:r>
            <w:r>
              <w:rPr>
                <w:rFonts w:ascii="Century Gothic" w:eastAsia="Century Gothic" w:hAnsi="Century Gothic" w:cs="Century Gothic"/>
              </w:rPr>
              <w:t xml:space="preserve">promiso e identificar las áreas temáticas (de conocimiento y de negocios), con mayor interés por parte de la Comunidad UCM. </w:t>
            </w:r>
          </w:p>
        </w:tc>
      </w:tr>
    </w:tbl>
    <w:p w14:paraId="1B7A0295" w14:textId="77777777" w:rsidR="00AD0601" w:rsidRDefault="00AD0601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"/>
        <w:gridCol w:w="4254"/>
        <w:gridCol w:w="2268"/>
        <w:gridCol w:w="2551"/>
      </w:tblGrid>
      <w:tr w:rsidR="00AD0601" w14:paraId="4D52B2CF" w14:textId="77777777">
        <w:trPr>
          <w:tblHeader/>
        </w:trPr>
        <w:tc>
          <w:tcPr>
            <w:tcW w:w="10065" w:type="dxa"/>
            <w:gridSpan w:val="5"/>
            <w:shd w:val="clear" w:color="auto" w:fill="D9D9D9"/>
          </w:tcPr>
          <w:p w14:paraId="32C1BBE9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AD0601" w14:paraId="266C8DF7" w14:textId="77777777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78A28EE1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425" w:type="dxa"/>
            <w:shd w:val="clear" w:color="auto" w:fill="D9D9D9"/>
          </w:tcPr>
          <w:p w14:paraId="0F504C38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254" w:type="dxa"/>
            <w:shd w:val="clear" w:color="auto" w:fill="D9D9D9"/>
            <w:vAlign w:val="center"/>
          </w:tcPr>
          <w:p w14:paraId="1688CB33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8E8289D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D6AD4A5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AD0601" w14:paraId="670A068A" w14:textId="77777777">
        <w:trPr>
          <w:trHeight w:val="380"/>
        </w:trPr>
        <w:tc>
          <w:tcPr>
            <w:tcW w:w="567" w:type="dxa"/>
            <w:vAlign w:val="center"/>
          </w:tcPr>
          <w:p w14:paraId="2D8F1645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25" w:type="dxa"/>
            <w:vAlign w:val="center"/>
          </w:tcPr>
          <w:p w14:paraId="6556313A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36AB67F2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Reuniones preliminares con Grupos de Interés </w:t>
            </w:r>
          </w:p>
        </w:tc>
        <w:tc>
          <w:tcPr>
            <w:tcW w:w="2268" w:type="dxa"/>
            <w:vAlign w:val="center"/>
          </w:tcPr>
          <w:p w14:paraId="68BF7BA3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14F71C6C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Listados de asistencia </w:t>
            </w:r>
          </w:p>
        </w:tc>
      </w:tr>
      <w:tr w:rsidR="00AD0601" w14:paraId="2C8046ED" w14:textId="77777777">
        <w:trPr>
          <w:trHeight w:val="380"/>
        </w:trPr>
        <w:tc>
          <w:tcPr>
            <w:tcW w:w="567" w:type="dxa"/>
            <w:vAlign w:val="center"/>
          </w:tcPr>
          <w:p w14:paraId="06A9DBE4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25" w:type="dxa"/>
            <w:vAlign w:val="center"/>
          </w:tcPr>
          <w:p w14:paraId="3D6561B1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75618F0D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Elaboración de los términos de referencia del Concurso de Iniciativas Empresariales ¡EUREKA!</w:t>
            </w:r>
          </w:p>
        </w:tc>
        <w:tc>
          <w:tcPr>
            <w:tcW w:w="2268" w:type="dxa"/>
            <w:vAlign w:val="center"/>
          </w:tcPr>
          <w:p w14:paraId="3AB9D810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06A2BED9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Términos de referencia</w:t>
            </w:r>
          </w:p>
        </w:tc>
      </w:tr>
      <w:tr w:rsidR="00AD0601" w14:paraId="545C5F77" w14:textId="77777777">
        <w:trPr>
          <w:trHeight w:val="380"/>
        </w:trPr>
        <w:tc>
          <w:tcPr>
            <w:tcW w:w="567" w:type="dxa"/>
            <w:vAlign w:val="center"/>
          </w:tcPr>
          <w:p w14:paraId="502DBF7F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25" w:type="dxa"/>
            <w:vAlign w:val="center"/>
          </w:tcPr>
          <w:p w14:paraId="06185D55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254" w:type="dxa"/>
            <w:vAlign w:val="center"/>
          </w:tcPr>
          <w:p w14:paraId="6FC13275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Piezas Publicitarias para el Concurso de Iniciativas Empresariales.</w:t>
            </w:r>
          </w:p>
        </w:tc>
        <w:tc>
          <w:tcPr>
            <w:tcW w:w="2268" w:type="dxa"/>
            <w:vAlign w:val="center"/>
          </w:tcPr>
          <w:p w14:paraId="61B9B5A0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2C79B689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</w:t>
            </w:r>
            <w:r>
              <w:rPr>
                <w:rFonts w:ascii="Century Gothic" w:eastAsia="Century Gothic" w:hAnsi="Century Gothic" w:cs="Century Gothic"/>
              </w:rPr>
              <w:t>icitud SAIA/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servimercadeo</w:t>
            </w:r>
            <w:proofErr w:type="spellEnd"/>
          </w:p>
        </w:tc>
      </w:tr>
      <w:tr w:rsidR="00AD0601" w14:paraId="6AD03C4A" w14:textId="77777777">
        <w:trPr>
          <w:trHeight w:val="380"/>
        </w:trPr>
        <w:tc>
          <w:tcPr>
            <w:tcW w:w="567" w:type="dxa"/>
            <w:vAlign w:val="center"/>
          </w:tcPr>
          <w:p w14:paraId="76C72CD2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425" w:type="dxa"/>
            <w:vAlign w:val="center"/>
          </w:tcPr>
          <w:p w14:paraId="520F7743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365F32A9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Apertura del Concurso y difusión de los términos de referencia del Concurso de Iniciativas Empresariales ¡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EUREKA!.</w:t>
            </w:r>
            <w:proofErr w:type="gramEnd"/>
          </w:p>
        </w:tc>
        <w:tc>
          <w:tcPr>
            <w:tcW w:w="2268" w:type="dxa"/>
            <w:vAlign w:val="center"/>
          </w:tcPr>
          <w:p w14:paraId="7D2757C1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 y Oficina de Prensa</w:t>
            </w:r>
          </w:p>
        </w:tc>
        <w:tc>
          <w:tcPr>
            <w:tcW w:w="2551" w:type="dxa"/>
            <w:vAlign w:val="center"/>
          </w:tcPr>
          <w:p w14:paraId="695E8990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Piezas Publicitarias</w:t>
            </w:r>
          </w:p>
        </w:tc>
      </w:tr>
      <w:tr w:rsidR="00AD0601" w14:paraId="74C5D139" w14:textId="77777777">
        <w:trPr>
          <w:trHeight w:val="380"/>
        </w:trPr>
        <w:tc>
          <w:tcPr>
            <w:tcW w:w="567" w:type="dxa"/>
            <w:vAlign w:val="center"/>
          </w:tcPr>
          <w:p w14:paraId="51A5E110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25" w:type="dxa"/>
            <w:vAlign w:val="center"/>
          </w:tcPr>
          <w:p w14:paraId="63B7F827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23B7EC1A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Recepción de los formatos de inscripción de la iniciativa empresarial, al Concurso de Iniciativas Empresariales ¡EUREKA! Y verificación del cumplimiento de requisitos de inscripción. </w:t>
            </w:r>
          </w:p>
        </w:tc>
        <w:tc>
          <w:tcPr>
            <w:tcW w:w="2268" w:type="dxa"/>
            <w:vAlign w:val="center"/>
          </w:tcPr>
          <w:p w14:paraId="61E9658E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51E9D6B2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Inscripción google drive o página web UCM  </w:t>
            </w:r>
          </w:p>
          <w:p w14:paraId="12DE49E7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</w:t>
            </w:r>
            <w:r>
              <w:rPr>
                <w:rFonts w:ascii="Century Gothic" w:eastAsia="Century Gothic" w:hAnsi="Century Gothic" w:cs="Century Gothic"/>
              </w:rPr>
              <w:t>cibo de pago de Tesorería</w:t>
            </w:r>
          </w:p>
        </w:tc>
      </w:tr>
      <w:tr w:rsidR="00AD0601" w14:paraId="7983A20B" w14:textId="77777777">
        <w:trPr>
          <w:trHeight w:val="380"/>
        </w:trPr>
        <w:tc>
          <w:tcPr>
            <w:tcW w:w="567" w:type="dxa"/>
            <w:vAlign w:val="center"/>
          </w:tcPr>
          <w:p w14:paraId="63F85B49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425" w:type="dxa"/>
            <w:vAlign w:val="center"/>
          </w:tcPr>
          <w:p w14:paraId="49D2E8C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3B399574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Publicación proceso de cierre y preselección de emprendedores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2B275796" w14:textId="77777777" w:rsidR="00AD0601" w:rsidRDefault="00AD060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1F57E42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09D914D3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proceso de cierre y preselección de emprendedores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680095E7" w14:textId="77777777" w:rsidR="00AD0601" w:rsidRDefault="00AD0601">
            <w:pPr>
              <w:rPr>
                <w:rFonts w:ascii="Century Gothic" w:eastAsia="Century Gothic" w:hAnsi="Century Gothic" w:cs="Century Gothic"/>
                <w:color w:val="FF0000"/>
              </w:rPr>
            </w:pPr>
          </w:p>
        </w:tc>
      </w:tr>
      <w:tr w:rsidR="00AD0601" w14:paraId="4D43F29A" w14:textId="77777777">
        <w:trPr>
          <w:trHeight w:val="380"/>
        </w:trPr>
        <w:tc>
          <w:tcPr>
            <w:tcW w:w="567" w:type="dxa"/>
            <w:vAlign w:val="center"/>
          </w:tcPr>
          <w:p w14:paraId="49EC8C1D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425" w:type="dxa"/>
            <w:vAlign w:val="center"/>
          </w:tcPr>
          <w:p w14:paraId="12C801CA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54" w:type="dxa"/>
            <w:vAlign w:val="center"/>
          </w:tcPr>
          <w:p w14:paraId="1DF96047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Invitación a Jurados Externos</w:t>
            </w:r>
          </w:p>
        </w:tc>
        <w:tc>
          <w:tcPr>
            <w:tcW w:w="2268" w:type="dxa"/>
            <w:vAlign w:val="center"/>
          </w:tcPr>
          <w:p w14:paraId="02EF389F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2E5BE169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Carta de invitación </w:t>
            </w:r>
          </w:p>
          <w:p w14:paraId="15E35516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SAIA/correspondencia externa</w:t>
            </w:r>
          </w:p>
        </w:tc>
      </w:tr>
      <w:tr w:rsidR="00AD0601" w14:paraId="0B9816A5" w14:textId="77777777">
        <w:trPr>
          <w:trHeight w:val="188"/>
        </w:trPr>
        <w:tc>
          <w:tcPr>
            <w:tcW w:w="567" w:type="dxa"/>
            <w:vAlign w:val="center"/>
          </w:tcPr>
          <w:p w14:paraId="42BECDF8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8</w:t>
            </w:r>
          </w:p>
        </w:tc>
        <w:tc>
          <w:tcPr>
            <w:tcW w:w="425" w:type="dxa"/>
            <w:vAlign w:val="center"/>
          </w:tcPr>
          <w:p w14:paraId="2CF07CA2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  <w:vAlign w:val="center"/>
          </w:tcPr>
          <w:p w14:paraId="20EA2F04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Verificación del cumplimiento de las condiciones establecidas en el acta de proceso de cierre y preselección de emprendedores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531A6FF6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38462375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selección final del concurso</w:t>
            </w:r>
          </w:p>
          <w:p w14:paraId="75CB1957" w14:textId="77777777" w:rsidR="00AD0601" w:rsidRDefault="00AD0601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D0601" w14:paraId="103D4E7E" w14:textId="77777777">
        <w:trPr>
          <w:trHeight w:val="188"/>
        </w:trPr>
        <w:tc>
          <w:tcPr>
            <w:tcW w:w="567" w:type="dxa"/>
            <w:vAlign w:val="center"/>
          </w:tcPr>
          <w:p w14:paraId="64A96B1E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425" w:type="dxa"/>
          </w:tcPr>
          <w:p w14:paraId="527F3A0F" w14:textId="77777777" w:rsidR="00AD0601" w:rsidRDefault="00856920"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  <w:vAlign w:val="center"/>
          </w:tcPr>
          <w:p w14:paraId="75E33B52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Desarrollo de actividades de formación para los emprendedores participantes del Concurso </w:t>
            </w:r>
          </w:p>
        </w:tc>
        <w:tc>
          <w:tcPr>
            <w:tcW w:w="2268" w:type="dxa"/>
            <w:vAlign w:val="center"/>
          </w:tcPr>
          <w:p w14:paraId="2967ABE1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0939B095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de los talleres.</w:t>
            </w:r>
          </w:p>
          <w:p w14:paraId="0537EF71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Asistencia </w:t>
            </w:r>
          </w:p>
          <w:p w14:paraId="4DE97514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Evaluación de la actividad </w:t>
            </w:r>
          </w:p>
        </w:tc>
      </w:tr>
      <w:tr w:rsidR="00AD0601" w14:paraId="697D6CF0" w14:textId="77777777">
        <w:trPr>
          <w:trHeight w:val="188"/>
        </w:trPr>
        <w:tc>
          <w:tcPr>
            <w:tcW w:w="567" w:type="dxa"/>
            <w:vAlign w:val="center"/>
          </w:tcPr>
          <w:p w14:paraId="1AF90387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425" w:type="dxa"/>
          </w:tcPr>
          <w:p w14:paraId="5E091E05" w14:textId="77777777" w:rsidR="00AD0601" w:rsidRDefault="00856920"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  <w:vAlign w:val="center"/>
          </w:tcPr>
          <w:p w14:paraId="1ED186B3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Elaboración del póster de acuerdo con los lineamientos del formato ---- para póster de ideas finalistas al Concurso de Iniciativas Empresariales ¡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EUREKA!.</w:t>
            </w:r>
            <w:proofErr w:type="gramEnd"/>
          </w:p>
        </w:tc>
        <w:tc>
          <w:tcPr>
            <w:tcW w:w="2268" w:type="dxa"/>
            <w:vAlign w:val="center"/>
          </w:tcPr>
          <w:p w14:paraId="6729558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 y emprendedores finalistas</w:t>
            </w:r>
          </w:p>
        </w:tc>
        <w:tc>
          <w:tcPr>
            <w:tcW w:w="2551" w:type="dxa"/>
            <w:vAlign w:val="center"/>
          </w:tcPr>
          <w:p w14:paraId="37C3B181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Lineamientos Póster (Formato para póster y pieza </w:t>
            </w:r>
            <w:r>
              <w:rPr>
                <w:rFonts w:ascii="Century Gothic" w:eastAsia="Century Gothic" w:hAnsi="Century Gothic" w:cs="Century Gothic"/>
              </w:rPr>
              <w:t>publicitaria)</w:t>
            </w:r>
          </w:p>
        </w:tc>
      </w:tr>
      <w:tr w:rsidR="00AD0601" w14:paraId="2557CD52" w14:textId="77777777">
        <w:trPr>
          <w:trHeight w:val="188"/>
        </w:trPr>
        <w:tc>
          <w:tcPr>
            <w:tcW w:w="567" w:type="dxa"/>
            <w:vAlign w:val="center"/>
          </w:tcPr>
          <w:p w14:paraId="0BC9338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425" w:type="dxa"/>
          </w:tcPr>
          <w:p w14:paraId="40CB14BE" w14:textId="77777777" w:rsidR="00AD0601" w:rsidRDefault="00856920"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  <w:vAlign w:val="center"/>
          </w:tcPr>
          <w:p w14:paraId="49E78E2C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del Pitch, por parte de emprendedores finalistas al Concurso de Iniciativas Empresariales ¡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EUREKA!.</w:t>
            </w:r>
            <w:proofErr w:type="gramEnd"/>
          </w:p>
        </w:tc>
        <w:tc>
          <w:tcPr>
            <w:tcW w:w="2268" w:type="dxa"/>
            <w:vAlign w:val="center"/>
          </w:tcPr>
          <w:p w14:paraId="5345FCF5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Emprendedores finalistas</w:t>
            </w:r>
          </w:p>
        </w:tc>
        <w:tc>
          <w:tcPr>
            <w:tcW w:w="2551" w:type="dxa"/>
            <w:vAlign w:val="center"/>
          </w:tcPr>
          <w:p w14:paraId="3F062E14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Asistencia </w:t>
            </w:r>
          </w:p>
          <w:p w14:paraId="6B227E65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Presentaciones y evaluación de pitch</w:t>
            </w:r>
          </w:p>
        </w:tc>
      </w:tr>
      <w:tr w:rsidR="00AD0601" w14:paraId="7D3E35A7" w14:textId="77777777">
        <w:trPr>
          <w:trHeight w:val="188"/>
        </w:trPr>
        <w:tc>
          <w:tcPr>
            <w:tcW w:w="567" w:type="dxa"/>
            <w:vAlign w:val="center"/>
          </w:tcPr>
          <w:p w14:paraId="346C9A88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425" w:type="dxa"/>
          </w:tcPr>
          <w:p w14:paraId="457121C8" w14:textId="77777777" w:rsidR="00AD0601" w:rsidRDefault="00856920"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</w:tcPr>
          <w:p w14:paraId="2029CF59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 y selección de las iniciativ</w:t>
            </w:r>
            <w:r>
              <w:rPr>
                <w:rFonts w:ascii="Century Gothic" w:eastAsia="Century Gothic" w:hAnsi="Century Gothic" w:cs="Century Gothic"/>
              </w:rPr>
              <w:t xml:space="preserve">as ganadoras del Concurso de Iniciativas Empresariales ¡EUREKA! </w:t>
            </w:r>
          </w:p>
        </w:tc>
        <w:tc>
          <w:tcPr>
            <w:tcW w:w="2268" w:type="dxa"/>
          </w:tcPr>
          <w:p w14:paraId="7F044D10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Jurados externos y Unidad de Emprendimiento</w:t>
            </w:r>
          </w:p>
        </w:tc>
        <w:tc>
          <w:tcPr>
            <w:tcW w:w="2551" w:type="dxa"/>
          </w:tcPr>
          <w:p w14:paraId="630D66CE" w14:textId="77777777" w:rsidR="00AD0601" w:rsidRDefault="00AD0601">
            <w:pPr>
              <w:rPr>
                <w:rFonts w:ascii="Century Gothic" w:eastAsia="Century Gothic" w:hAnsi="Century Gothic" w:cs="Century Gothic"/>
              </w:rPr>
            </w:pPr>
          </w:p>
          <w:p w14:paraId="142DE0C1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premiación</w:t>
            </w:r>
          </w:p>
          <w:p w14:paraId="3F13FF84" w14:textId="77777777" w:rsidR="00AD0601" w:rsidRDefault="00AD0601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D0601" w14:paraId="3E70E4A7" w14:textId="77777777">
        <w:trPr>
          <w:trHeight w:val="188"/>
        </w:trPr>
        <w:tc>
          <w:tcPr>
            <w:tcW w:w="567" w:type="dxa"/>
            <w:vAlign w:val="center"/>
          </w:tcPr>
          <w:p w14:paraId="569D4B8A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425" w:type="dxa"/>
          </w:tcPr>
          <w:p w14:paraId="6B67E158" w14:textId="77777777" w:rsidR="00AD0601" w:rsidRDefault="00856920"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  <w:vAlign w:val="center"/>
          </w:tcPr>
          <w:p w14:paraId="0B3CE29C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Premiación del Concurso de Iniciativas Empresariales ¡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EUREKA!.</w:t>
            </w:r>
            <w:proofErr w:type="gramEnd"/>
          </w:p>
        </w:tc>
        <w:tc>
          <w:tcPr>
            <w:tcW w:w="2268" w:type="dxa"/>
            <w:vAlign w:val="center"/>
          </w:tcPr>
          <w:p w14:paraId="39CE350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551" w:type="dxa"/>
            <w:vAlign w:val="center"/>
          </w:tcPr>
          <w:p w14:paraId="36D5AD94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Registro fotográfico </w:t>
            </w:r>
          </w:p>
        </w:tc>
      </w:tr>
      <w:tr w:rsidR="00AD0601" w14:paraId="263E6FBA" w14:textId="77777777">
        <w:trPr>
          <w:trHeight w:val="188"/>
        </w:trPr>
        <w:tc>
          <w:tcPr>
            <w:tcW w:w="567" w:type="dxa"/>
            <w:vAlign w:val="center"/>
          </w:tcPr>
          <w:p w14:paraId="0C00A500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425" w:type="dxa"/>
          </w:tcPr>
          <w:p w14:paraId="0FC6ABAC" w14:textId="77777777" w:rsidR="00AD0601" w:rsidRDefault="00856920"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254" w:type="dxa"/>
            <w:vAlign w:val="center"/>
          </w:tcPr>
          <w:p w14:paraId="53B4A193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 del evento</w:t>
            </w:r>
          </w:p>
        </w:tc>
        <w:tc>
          <w:tcPr>
            <w:tcW w:w="2268" w:type="dxa"/>
            <w:vAlign w:val="center"/>
          </w:tcPr>
          <w:p w14:paraId="53A7782A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y Participantes </w:t>
            </w:r>
          </w:p>
        </w:tc>
        <w:tc>
          <w:tcPr>
            <w:tcW w:w="2551" w:type="dxa"/>
            <w:vAlign w:val="center"/>
          </w:tcPr>
          <w:p w14:paraId="5AB9D572" w14:textId="77777777" w:rsidR="00AD0601" w:rsidRDefault="0085692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reuniones </w:t>
            </w:r>
          </w:p>
        </w:tc>
      </w:tr>
    </w:tbl>
    <w:p w14:paraId="4450E8F8" w14:textId="272E4026" w:rsidR="00AD0601" w:rsidRDefault="00AD0601">
      <w:pPr>
        <w:jc w:val="both"/>
        <w:rPr>
          <w:rFonts w:ascii="Century Gothic" w:eastAsia="Century Gothic" w:hAnsi="Century Gothic" w:cs="Century Gothic"/>
        </w:rPr>
      </w:pPr>
    </w:p>
    <w:p w14:paraId="345FC919" w14:textId="59B28F02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32253225" w14:textId="580176ED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4B3C58DC" w14:textId="6529C5F0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0E9B761C" w14:textId="7D0ED58D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3D238A11" w14:textId="17749428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6E647E2C" w14:textId="20494E4E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374DC49A" w14:textId="3D7C1F9D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5DD59171" w14:textId="653979DC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6904D6A5" w14:textId="79AB5D17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3E1F43CD" w14:textId="5078E078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484842FF" w14:textId="173EFD97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6693523C" w14:textId="3CC6B378" w:rsidR="00856920" w:rsidRDefault="00856920">
      <w:pPr>
        <w:jc w:val="both"/>
        <w:rPr>
          <w:rFonts w:ascii="Century Gothic" w:eastAsia="Century Gothic" w:hAnsi="Century Gothic" w:cs="Century Gothic"/>
        </w:rPr>
      </w:pPr>
    </w:p>
    <w:p w14:paraId="2DDFDD1C" w14:textId="77777777" w:rsidR="00856920" w:rsidRDefault="00856920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tblpX="-998" w:tblpY="12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1701"/>
        <w:gridCol w:w="1843"/>
      </w:tblGrid>
      <w:tr w:rsidR="00AD0601" w14:paraId="74EDEF76" w14:textId="77777777" w:rsidTr="00856920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0646FC" w14:textId="77777777" w:rsidR="00AD0601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E2A08" w14:textId="77777777" w:rsidR="00AD0601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FF51BF" w14:textId="77777777" w:rsidR="00AD0601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EFC1E2" w14:textId="77777777" w:rsidR="00AD0601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AD0601" w14:paraId="7E6978DB" w14:textId="77777777" w:rsidTr="00856920">
        <w:trPr>
          <w:trHeight w:val="2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8570" w14:textId="77777777" w:rsidR="00AD0601" w:rsidRPr="00856920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56920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4CF41864" w14:textId="77777777" w:rsidR="00AD0601" w:rsidRPr="00856920" w:rsidRDefault="00AD0601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B589416" w14:textId="77777777" w:rsidR="00AD0601" w:rsidRPr="00856920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56920"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2035EF14" w14:textId="77777777" w:rsidR="00AD0601" w:rsidRPr="00856920" w:rsidRDefault="00AD0601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98FF" w14:textId="77777777" w:rsidR="00AD0601" w:rsidRPr="00856920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56920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3F75A76" w14:textId="77777777" w:rsidR="00AD0601" w:rsidRPr="00856920" w:rsidRDefault="00AD0601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35622F4" w14:textId="77777777" w:rsidR="00AD0601" w:rsidRPr="00856920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56920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CC6D" w14:textId="77777777" w:rsidR="00AD0601" w:rsidRPr="00856920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56920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26A6" w14:textId="26141258" w:rsidR="00AD0601" w:rsidRPr="00856920" w:rsidRDefault="00856920" w:rsidP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F3DC705" w14:textId="77777777" w:rsidR="00AD0601" w:rsidRDefault="00AD0601"/>
    <w:p w14:paraId="1008DD17" w14:textId="77777777" w:rsidR="00AD0601" w:rsidRDefault="00AD0601"/>
    <w:p w14:paraId="3F167FC4" w14:textId="77777777" w:rsidR="00AD0601" w:rsidRDefault="00856920">
      <w:pPr>
        <w:tabs>
          <w:tab w:val="left" w:pos="-1418"/>
          <w:tab w:val="left" w:pos="2977"/>
        </w:tabs>
        <w:ind w:left="-141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5D3055D2" w14:textId="77777777" w:rsidR="00AD0601" w:rsidRDefault="00AD0601">
      <w:pPr>
        <w:tabs>
          <w:tab w:val="left" w:pos="-1418"/>
          <w:tab w:val="left" w:pos="2977"/>
        </w:tabs>
        <w:ind w:left="-1418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93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2268"/>
        <w:gridCol w:w="4144"/>
      </w:tblGrid>
      <w:tr w:rsidR="00AD0601" w14:paraId="080B8DF5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94E67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19B96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A9EFC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20D0E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AD0601" w14:paraId="4AB9A0D7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880" w14:textId="77777777" w:rsidR="00AD0601" w:rsidRDefault="00AD060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0EB0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6E1F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8297" w14:textId="77777777" w:rsidR="00AD0601" w:rsidRDefault="0085692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AD0601" w14:paraId="10378051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249B" w14:textId="77777777" w:rsidR="00AD0601" w:rsidRDefault="00AD060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399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CD58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Definición</w:t>
            </w:r>
          </w:p>
          <w:p w14:paraId="1C65813D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Registros</w:t>
            </w:r>
          </w:p>
          <w:p w14:paraId="7D1BB395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Actividades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64B3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Concurso de Iniciativas de Negocio es una competencia de emprendedores, que busca: Identificar emprendedores y sus iniciativas de negocio al interior de la Comunidad UCM, dar reconocimiento y estímulo a los emprendedores con mayor nivel de madurez y com</w:t>
            </w:r>
            <w:r>
              <w:rPr>
                <w:rFonts w:ascii="Century Gothic" w:eastAsia="Century Gothic" w:hAnsi="Century Gothic" w:cs="Century Gothic"/>
                <w:color w:val="000000"/>
              </w:rPr>
              <w:t>promiso e identificar las áreas temáticas (de conocimiento y de negocios), con mayor interés por parte de la Comunidad UCM.</w:t>
            </w:r>
          </w:p>
          <w:p w14:paraId="71B4ED62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Acta de reunión </w:t>
            </w:r>
          </w:p>
          <w:p w14:paraId="4503B7F2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Listados de asistencia</w:t>
            </w:r>
          </w:p>
          <w:p w14:paraId="3AB495C2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Términos de referencia</w:t>
            </w:r>
          </w:p>
          <w:p w14:paraId="3CE1FAF5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Solicitud SAIA/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servimercadeo</w:t>
            </w:r>
            <w:proofErr w:type="spellEnd"/>
          </w:p>
          <w:p w14:paraId="44656DC8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Plan de medios</w:t>
            </w:r>
          </w:p>
          <w:p w14:paraId="02317743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Inscripción  </w:t>
            </w:r>
          </w:p>
          <w:p w14:paraId="3EB90481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Términos de referencia</w:t>
            </w:r>
          </w:p>
          <w:p w14:paraId="5AEEA76C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Carta de invitación </w:t>
            </w:r>
          </w:p>
          <w:p w14:paraId="1099D3EC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SAIA/correspondencia externa</w:t>
            </w:r>
          </w:p>
          <w:p w14:paraId="7863B79C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Términos de referencia</w:t>
            </w:r>
          </w:p>
          <w:p w14:paraId="2487C253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Asistencia </w:t>
            </w:r>
          </w:p>
          <w:p w14:paraId="0736BE4D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Carta de notificación</w:t>
            </w:r>
          </w:p>
          <w:p w14:paraId="5A2F42C6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SAIA</w:t>
            </w:r>
          </w:p>
          <w:p w14:paraId="6221859D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Asistencia </w:t>
            </w:r>
          </w:p>
          <w:p w14:paraId="3B0FB027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Registro fotográfico </w:t>
            </w:r>
          </w:p>
          <w:p w14:paraId="63E59305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Verificación del cumplimiento de las Condiciones establecidas en el acta de proceso de cierre y preselección de emprendedores. </w:t>
            </w:r>
          </w:p>
          <w:p w14:paraId="79461243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Desarrollo de actividades de formación para los emprendedores participantes del Concurso</w:t>
            </w:r>
          </w:p>
        </w:tc>
      </w:tr>
      <w:tr w:rsidR="00AD0601" w14:paraId="604FA656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4D29" w14:textId="77777777" w:rsidR="00AD0601" w:rsidRDefault="00AD060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FE67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8D75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ABC1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 de selección final del concurso</w:t>
            </w:r>
          </w:p>
          <w:p w14:paraId="1E26D478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Presentación de los talleres.</w:t>
            </w:r>
          </w:p>
          <w:p w14:paraId="52B1D2C3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Asistencia </w:t>
            </w:r>
          </w:p>
          <w:p w14:paraId="0AEF7482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Evaluación de la actividad </w:t>
            </w:r>
          </w:p>
          <w:p w14:paraId="1F5567C2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Lineamientos Póster (Formato para póster y pieza publicitaria)</w:t>
            </w:r>
          </w:p>
          <w:p w14:paraId="2A7A50B9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Asistencia </w:t>
            </w:r>
          </w:p>
          <w:p w14:paraId="31779B7B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Presentaciones y evaluación de pitch</w:t>
            </w:r>
          </w:p>
          <w:p w14:paraId="54948218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6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 de premiación</w:t>
            </w:r>
          </w:p>
        </w:tc>
      </w:tr>
      <w:tr w:rsidR="00AD0601" w14:paraId="007242A6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265A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473B" w14:textId="77777777" w:rsidR="00AD0601" w:rsidRDefault="0085692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5190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6B07E4D1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28E20829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025FC578" w14:textId="77777777" w:rsidR="00AD0601" w:rsidRDefault="00AD060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4564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109DDB09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12E89A40" w14:textId="77777777" w:rsidR="00AD0601" w:rsidRDefault="00856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</w:tc>
      </w:tr>
    </w:tbl>
    <w:p w14:paraId="3A739307" w14:textId="77777777" w:rsidR="00AD0601" w:rsidRDefault="00AD0601">
      <w:pPr>
        <w:rPr>
          <w:rFonts w:ascii="Century Gothic" w:eastAsia="Century Gothic" w:hAnsi="Century Gothic" w:cs="Century Gothic"/>
        </w:rPr>
      </w:pPr>
    </w:p>
    <w:p w14:paraId="7EDC3A46" w14:textId="77777777" w:rsidR="00AD0601" w:rsidRDefault="00AD0601">
      <w:pPr>
        <w:rPr>
          <w:rFonts w:ascii="Century Gothic" w:eastAsia="Century Gothic" w:hAnsi="Century Gothic" w:cs="Century Gothic"/>
        </w:rPr>
      </w:pPr>
    </w:p>
    <w:p w14:paraId="61B486B7" w14:textId="77777777" w:rsidR="00AD0601" w:rsidRDefault="00AD0601"/>
    <w:p w14:paraId="65A0FAE9" w14:textId="77777777" w:rsidR="00AD0601" w:rsidRDefault="00AD0601">
      <w:pPr>
        <w:jc w:val="both"/>
        <w:rPr>
          <w:rFonts w:ascii="Century Gothic" w:eastAsia="Century Gothic" w:hAnsi="Century Gothic" w:cs="Century Gothic"/>
        </w:rPr>
      </w:pPr>
    </w:p>
    <w:sectPr w:rsidR="00AD0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C693" w14:textId="77777777" w:rsidR="00000000" w:rsidRDefault="00856920">
      <w:r>
        <w:separator/>
      </w:r>
    </w:p>
  </w:endnote>
  <w:endnote w:type="continuationSeparator" w:id="0">
    <w:p w14:paraId="7A8DCEBB" w14:textId="77777777" w:rsidR="00000000" w:rsidRDefault="008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A075" w14:textId="77777777" w:rsidR="00AD0601" w:rsidRDefault="00AD0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B1C1" w14:textId="77777777" w:rsidR="00AD0601" w:rsidRDefault="00AD0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8F79" w14:textId="77777777" w:rsidR="00AD0601" w:rsidRDefault="00AD0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B414" w14:textId="77777777" w:rsidR="00000000" w:rsidRDefault="00856920">
      <w:r>
        <w:separator/>
      </w:r>
    </w:p>
  </w:footnote>
  <w:footnote w:type="continuationSeparator" w:id="0">
    <w:p w14:paraId="6B03A31E" w14:textId="77777777" w:rsidR="00000000" w:rsidRDefault="0085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3AA7" w14:textId="77777777" w:rsidR="00AD0601" w:rsidRDefault="00AD0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AD04" w14:textId="77777777" w:rsidR="00AD0601" w:rsidRDefault="00AD06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AD0601" w14:paraId="02E1FC88" w14:textId="77777777">
      <w:trPr>
        <w:cantSplit/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68D233A3" w14:textId="77777777" w:rsidR="00AD0601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4594E861" wp14:editId="7CA3B44A">
                <wp:extent cx="1532255" cy="72009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313F577" w14:textId="77777777" w:rsidR="00AD0601" w:rsidRDefault="0085692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0FBCBCBC" w14:textId="77777777" w:rsidR="00AD0601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56A13E5B" w14:textId="77777777" w:rsidR="00AD0601" w:rsidRPr="00856920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56920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AD0601" w14:paraId="52EB659C" w14:textId="77777777">
      <w:trPr>
        <w:cantSplit/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32A1AE38" w14:textId="77777777" w:rsidR="00AD0601" w:rsidRDefault="00AD06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vAlign w:val="center"/>
        </w:tcPr>
        <w:p w14:paraId="7FA578C1" w14:textId="77777777" w:rsidR="00AD0601" w:rsidRDefault="0085692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PROCEDIMIENTO PARA EL CONCURSO DE INICIATIVAS EMPRESARIALES </w:t>
          </w:r>
        </w:p>
        <w:p w14:paraId="0A166FDD" w14:textId="77777777" w:rsidR="00AD0601" w:rsidRDefault="0085692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¡EUREKA!</w:t>
          </w:r>
        </w:p>
      </w:tc>
      <w:tc>
        <w:tcPr>
          <w:tcW w:w="1276" w:type="dxa"/>
          <w:vAlign w:val="center"/>
        </w:tcPr>
        <w:p w14:paraId="19CE2C8E" w14:textId="77777777" w:rsidR="00AD0601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15901111" w14:textId="77777777" w:rsidR="00AD0601" w:rsidRPr="00856920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56920">
            <w:rPr>
              <w:rFonts w:ascii="Century Gothic" w:eastAsia="Century Gothic" w:hAnsi="Century Gothic" w:cs="Century Gothic"/>
            </w:rPr>
            <w:t>4</w:t>
          </w:r>
        </w:p>
      </w:tc>
    </w:tr>
    <w:tr w:rsidR="00AD0601" w14:paraId="300F9E68" w14:textId="77777777">
      <w:trPr>
        <w:cantSplit/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2BA5E07F" w14:textId="77777777" w:rsidR="00AD0601" w:rsidRDefault="00AD06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vAlign w:val="center"/>
        </w:tcPr>
        <w:p w14:paraId="15A24547" w14:textId="77777777" w:rsidR="00AD0601" w:rsidRDefault="00AD06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0D485FCE" w14:textId="77777777" w:rsidR="00AD0601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2C901F5B" w14:textId="77777777" w:rsidR="00AD0601" w:rsidRDefault="008569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23CC609" w14:textId="77777777" w:rsidR="00AD0601" w:rsidRDefault="00AD0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4A5" w14:textId="77777777" w:rsidR="00AD0601" w:rsidRDefault="00AD0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4940"/>
    <w:multiLevelType w:val="multilevel"/>
    <w:tmpl w:val="A0DE1432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01"/>
    <w:rsid w:val="00856920"/>
    <w:rsid w:val="00A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48435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2025-02-14T15:01:00Z</dcterms:created>
  <dcterms:modified xsi:type="dcterms:W3CDTF">2025-02-14T15:01:00Z</dcterms:modified>
</cp:coreProperties>
</file>