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7FF0" w14:textId="77777777" w:rsidR="00485445" w:rsidRDefault="004854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51" w:type="dxa"/>
        <w:tblInd w:w="-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649"/>
      </w:tblGrid>
      <w:tr w:rsidR="00485445" w14:paraId="7F1AA41D" w14:textId="77777777" w:rsidTr="00EB31BB">
        <w:tc>
          <w:tcPr>
            <w:tcW w:w="1702" w:type="dxa"/>
            <w:shd w:val="clear" w:color="auto" w:fill="D9D9D9"/>
          </w:tcPr>
          <w:p w14:paraId="583DCD23" w14:textId="77777777" w:rsidR="00485445" w:rsidRDefault="00EB31BB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649" w:type="dxa"/>
            <w:shd w:val="clear" w:color="auto" w:fill="auto"/>
          </w:tcPr>
          <w:p w14:paraId="55F3A555" w14:textId="77777777" w:rsidR="00485445" w:rsidRDefault="00EB31B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Establecer los lineamientos para la intervención de los ganadores del concurso de iniciativas empresariales ¡EUREKA!  </w:t>
            </w:r>
          </w:p>
        </w:tc>
      </w:tr>
    </w:tbl>
    <w:p w14:paraId="3C16DE80" w14:textId="77777777" w:rsidR="00485445" w:rsidRDefault="00485445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0"/>
        <w:tblW w:w="10351" w:type="dxa"/>
        <w:tblInd w:w="-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649"/>
      </w:tblGrid>
      <w:tr w:rsidR="00485445" w14:paraId="62FD66A8" w14:textId="77777777" w:rsidTr="00EB31BB">
        <w:tc>
          <w:tcPr>
            <w:tcW w:w="1702" w:type="dxa"/>
            <w:shd w:val="clear" w:color="auto" w:fill="D9D9D9"/>
          </w:tcPr>
          <w:p w14:paraId="5462B8FA" w14:textId="77777777" w:rsidR="00485445" w:rsidRDefault="00EB31BB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649" w:type="dxa"/>
            <w:shd w:val="clear" w:color="auto" w:fill="auto"/>
          </w:tcPr>
          <w:p w14:paraId="6A5F3EE9" w14:textId="77777777" w:rsidR="00485445" w:rsidRDefault="00EB31B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Desde las reuniones preliminares para generar el Plan de Intervención hasta el cierre del proceso.    </w:t>
            </w:r>
          </w:p>
        </w:tc>
      </w:tr>
    </w:tbl>
    <w:p w14:paraId="2E581818" w14:textId="77777777" w:rsidR="00485445" w:rsidRDefault="00485445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1"/>
        <w:tblW w:w="10351" w:type="dxa"/>
        <w:tblInd w:w="-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6"/>
        <w:gridCol w:w="8505"/>
      </w:tblGrid>
      <w:tr w:rsidR="00485445" w14:paraId="43D254AD" w14:textId="77777777" w:rsidTr="00EB31BB">
        <w:trPr>
          <w:trHeight w:val="208"/>
        </w:trPr>
        <w:tc>
          <w:tcPr>
            <w:tcW w:w="1846" w:type="dxa"/>
            <w:shd w:val="clear" w:color="auto" w:fill="D9D9D9"/>
          </w:tcPr>
          <w:p w14:paraId="04A11B20" w14:textId="77777777" w:rsidR="00485445" w:rsidRDefault="00EB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505" w:type="dxa"/>
            <w:shd w:val="clear" w:color="auto" w:fill="auto"/>
          </w:tcPr>
          <w:p w14:paraId="339A5C43" w14:textId="77777777" w:rsidR="00485445" w:rsidRDefault="00EB31BB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El Concurso de Iniciativas de Negocio es una competencia de emprendedores, que busca: Identificar emprendedores y sus iniciativas de negocio al interior de la Comunidad UCM, dar reconocimiento y estímulo a los emprendedores con mayor nivel de madurez y com</w:t>
            </w:r>
            <w:r>
              <w:rPr>
                <w:rFonts w:ascii="Century Gothic" w:eastAsia="Century Gothic" w:hAnsi="Century Gothic" w:cs="Century Gothic"/>
              </w:rPr>
              <w:t xml:space="preserve">promiso e identificar las áreas temáticas (de conocimiento y de negocios), con mayor interés por parte de la Comunidad UCM. </w:t>
            </w:r>
          </w:p>
        </w:tc>
      </w:tr>
    </w:tbl>
    <w:p w14:paraId="77073E9F" w14:textId="77777777" w:rsidR="00485445" w:rsidRDefault="00485445">
      <w:pPr>
        <w:rPr>
          <w:rFonts w:ascii="Century Gothic" w:eastAsia="Century Gothic" w:hAnsi="Century Gothic" w:cs="Century Gothic"/>
        </w:rPr>
      </w:pPr>
    </w:p>
    <w:tbl>
      <w:tblPr>
        <w:tblStyle w:val="a2"/>
        <w:tblW w:w="10344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"/>
        <w:gridCol w:w="4254"/>
        <w:gridCol w:w="2268"/>
        <w:gridCol w:w="2830"/>
      </w:tblGrid>
      <w:tr w:rsidR="00485445" w14:paraId="7BB988BC" w14:textId="77777777" w:rsidTr="00EB31BB">
        <w:trPr>
          <w:tblHeader/>
        </w:trPr>
        <w:tc>
          <w:tcPr>
            <w:tcW w:w="10344" w:type="dxa"/>
            <w:gridSpan w:val="5"/>
            <w:shd w:val="clear" w:color="auto" w:fill="D9D9D9"/>
          </w:tcPr>
          <w:p w14:paraId="6BFA486E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PROCEDIMIENTO </w:t>
            </w:r>
          </w:p>
        </w:tc>
      </w:tr>
      <w:tr w:rsidR="00485445" w14:paraId="2F849218" w14:textId="77777777" w:rsidTr="00EB31BB">
        <w:trPr>
          <w:tblHeader/>
        </w:trPr>
        <w:tc>
          <w:tcPr>
            <w:tcW w:w="567" w:type="dxa"/>
            <w:shd w:val="clear" w:color="auto" w:fill="D9D9D9"/>
            <w:vAlign w:val="center"/>
          </w:tcPr>
          <w:p w14:paraId="17BFA057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Nº</w:t>
            </w:r>
          </w:p>
        </w:tc>
        <w:tc>
          <w:tcPr>
            <w:tcW w:w="425" w:type="dxa"/>
            <w:shd w:val="clear" w:color="auto" w:fill="D9D9D9"/>
          </w:tcPr>
          <w:p w14:paraId="2D76EFD1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PHVA</w:t>
            </w:r>
          </w:p>
        </w:tc>
        <w:tc>
          <w:tcPr>
            <w:tcW w:w="4254" w:type="dxa"/>
            <w:shd w:val="clear" w:color="auto" w:fill="D9D9D9"/>
            <w:vAlign w:val="center"/>
          </w:tcPr>
          <w:p w14:paraId="46DADFF8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 / DESCRIPCIÓN 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5CF0C07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830" w:type="dxa"/>
            <w:shd w:val="clear" w:color="auto" w:fill="D9D9D9"/>
            <w:vAlign w:val="center"/>
          </w:tcPr>
          <w:p w14:paraId="030D47B5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</w:t>
            </w:r>
          </w:p>
        </w:tc>
      </w:tr>
      <w:tr w:rsidR="00485445" w14:paraId="016EE614" w14:textId="77777777" w:rsidTr="00EB31BB">
        <w:trPr>
          <w:trHeight w:val="380"/>
        </w:trPr>
        <w:tc>
          <w:tcPr>
            <w:tcW w:w="567" w:type="dxa"/>
            <w:vAlign w:val="center"/>
          </w:tcPr>
          <w:p w14:paraId="0BE56410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425" w:type="dxa"/>
            <w:vAlign w:val="center"/>
          </w:tcPr>
          <w:p w14:paraId="7A3C6CE9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P/H</w:t>
            </w:r>
          </w:p>
        </w:tc>
        <w:tc>
          <w:tcPr>
            <w:tcW w:w="4254" w:type="dxa"/>
            <w:vAlign w:val="center"/>
          </w:tcPr>
          <w:p w14:paraId="7B2B2233" w14:textId="77777777" w:rsidR="00485445" w:rsidRDefault="00EB31BB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Reunión preliminar con los ganadores del Concurso de Iniciativas Empresariales, con el fin de socializar el proceso para la redención de los premios. </w:t>
            </w:r>
          </w:p>
        </w:tc>
        <w:tc>
          <w:tcPr>
            <w:tcW w:w="2268" w:type="dxa"/>
            <w:vAlign w:val="center"/>
          </w:tcPr>
          <w:p w14:paraId="40CBEC99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y Emprendedores ganadores </w:t>
            </w:r>
          </w:p>
        </w:tc>
        <w:tc>
          <w:tcPr>
            <w:tcW w:w="2830" w:type="dxa"/>
            <w:vAlign w:val="center"/>
          </w:tcPr>
          <w:p w14:paraId="6A407CFA" w14:textId="77777777" w:rsidR="00485445" w:rsidRDefault="00485445">
            <w:pPr>
              <w:rPr>
                <w:rFonts w:ascii="Century Gothic" w:eastAsia="Century Gothic" w:hAnsi="Century Gothic" w:cs="Century Gothic"/>
              </w:rPr>
            </w:pPr>
          </w:p>
          <w:p w14:paraId="47076307" w14:textId="77777777" w:rsidR="00485445" w:rsidRDefault="00EB31B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Listados de asistencia </w:t>
            </w:r>
          </w:p>
        </w:tc>
      </w:tr>
      <w:tr w:rsidR="00485445" w14:paraId="47F63AFD" w14:textId="77777777" w:rsidTr="00EB31BB">
        <w:trPr>
          <w:trHeight w:val="380"/>
        </w:trPr>
        <w:tc>
          <w:tcPr>
            <w:tcW w:w="567" w:type="dxa"/>
            <w:vAlign w:val="center"/>
          </w:tcPr>
          <w:p w14:paraId="167D3B46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425" w:type="dxa"/>
            <w:vAlign w:val="center"/>
          </w:tcPr>
          <w:p w14:paraId="5D57B423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P/H</w:t>
            </w:r>
          </w:p>
        </w:tc>
        <w:tc>
          <w:tcPr>
            <w:tcW w:w="4254" w:type="dxa"/>
            <w:vAlign w:val="center"/>
          </w:tcPr>
          <w:p w14:paraId="08A6818A" w14:textId="77777777" w:rsidR="00485445" w:rsidRDefault="00EB31BB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Elaboración del Plan de Trabajo para cada uno de los ganadores del Concurso de Iniciativas Empresariales ¡EUREKA!, tomando en cuenta calendarios del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Startup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Más, Semillero de Emprendimiento y asesoría y acompañamiento en general. </w:t>
            </w:r>
          </w:p>
        </w:tc>
        <w:tc>
          <w:tcPr>
            <w:tcW w:w="2268" w:type="dxa"/>
            <w:vAlign w:val="center"/>
          </w:tcPr>
          <w:p w14:paraId="76C44C9E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</w:t>
            </w:r>
          </w:p>
        </w:tc>
        <w:tc>
          <w:tcPr>
            <w:tcW w:w="2830" w:type="dxa"/>
            <w:vAlign w:val="center"/>
          </w:tcPr>
          <w:p w14:paraId="63BC4028" w14:textId="77777777" w:rsidR="00485445" w:rsidRDefault="00EB31B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Plan de Trabajo Asesoría y Acompañamiento </w:t>
            </w:r>
          </w:p>
        </w:tc>
      </w:tr>
      <w:tr w:rsidR="00485445" w14:paraId="237940D4" w14:textId="77777777" w:rsidTr="00EB31BB">
        <w:trPr>
          <w:trHeight w:val="380"/>
        </w:trPr>
        <w:tc>
          <w:tcPr>
            <w:tcW w:w="567" w:type="dxa"/>
            <w:vAlign w:val="center"/>
          </w:tcPr>
          <w:p w14:paraId="4C41CA6F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425" w:type="dxa"/>
            <w:vAlign w:val="center"/>
          </w:tcPr>
          <w:p w14:paraId="12FFEBF4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P/H</w:t>
            </w:r>
          </w:p>
        </w:tc>
        <w:tc>
          <w:tcPr>
            <w:tcW w:w="4254" w:type="dxa"/>
            <w:vAlign w:val="center"/>
          </w:tcPr>
          <w:p w14:paraId="7F0BAB21" w14:textId="77777777" w:rsidR="00485445" w:rsidRDefault="00EB31BB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Asignación de asesores para el seguimiento y acompañamiento del proceso. </w:t>
            </w:r>
          </w:p>
        </w:tc>
        <w:tc>
          <w:tcPr>
            <w:tcW w:w="2268" w:type="dxa"/>
            <w:vAlign w:val="center"/>
          </w:tcPr>
          <w:p w14:paraId="7DB119BB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</w:t>
            </w:r>
          </w:p>
        </w:tc>
        <w:tc>
          <w:tcPr>
            <w:tcW w:w="2830" w:type="dxa"/>
            <w:vAlign w:val="center"/>
          </w:tcPr>
          <w:p w14:paraId="0E3507CF" w14:textId="77777777" w:rsidR="00485445" w:rsidRDefault="00EB31B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Plan de Trabajo Asesoría y Acompañamiento </w:t>
            </w:r>
          </w:p>
        </w:tc>
      </w:tr>
      <w:tr w:rsidR="00485445" w14:paraId="332972E4" w14:textId="77777777" w:rsidTr="00EB31BB">
        <w:trPr>
          <w:trHeight w:val="380"/>
        </w:trPr>
        <w:tc>
          <w:tcPr>
            <w:tcW w:w="567" w:type="dxa"/>
            <w:vAlign w:val="center"/>
          </w:tcPr>
          <w:p w14:paraId="7DB8DA6E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425" w:type="dxa"/>
            <w:vAlign w:val="center"/>
          </w:tcPr>
          <w:p w14:paraId="37A0B0DD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54" w:type="dxa"/>
            <w:vAlign w:val="center"/>
          </w:tcPr>
          <w:p w14:paraId="2AADCE5A" w14:textId="77777777" w:rsidR="00485445" w:rsidRDefault="00EB31BB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Socialización del Plan Trabajo para los ganadores del Con</w:t>
            </w:r>
            <w:r>
              <w:rPr>
                <w:rFonts w:ascii="Century Gothic" w:eastAsia="Century Gothic" w:hAnsi="Century Gothic" w:cs="Century Gothic"/>
              </w:rPr>
              <w:t>curso de Iniciativas Empresariales EUREKA</w:t>
            </w:r>
          </w:p>
        </w:tc>
        <w:tc>
          <w:tcPr>
            <w:tcW w:w="2268" w:type="dxa"/>
            <w:vAlign w:val="center"/>
          </w:tcPr>
          <w:p w14:paraId="68D211C8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Tutores, y Emprendedores ganadores </w:t>
            </w:r>
          </w:p>
        </w:tc>
        <w:tc>
          <w:tcPr>
            <w:tcW w:w="2830" w:type="dxa"/>
            <w:vAlign w:val="center"/>
          </w:tcPr>
          <w:p w14:paraId="5E01239C" w14:textId="77777777" w:rsidR="00485445" w:rsidRDefault="00EB31B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Listados de asistencia </w:t>
            </w:r>
          </w:p>
          <w:p w14:paraId="6CBFFE79" w14:textId="77777777" w:rsidR="00485445" w:rsidRDefault="00485445">
            <w:pPr>
              <w:rPr>
                <w:rFonts w:ascii="Century Gothic" w:eastAsia="Century Gothic" w:hAnsi="Century Gothic" w:cs="Century Gothic"/>
              </w:rPr>
            </w:pPr>
          </w:p>
          <w:p w14:paraId="1C9249E4" w14:textId="77777777" w:rsidR="00485445" w:rsidRDefault="00EB31B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Plan de Trabajo Asesoría y Acompañamiento </w:t>
            </w:r>
          </w:p>
        </w:tc>
      </w:tr>
      <w:tr w:rsidR="00485445" w14:paraId="0BEF3AFE" w14:textId="77777777" w:rsidTr="00EB31BB">
        <w:trPr>
          <w:trHeight w:val="380"/>
        </w:trPr>
        <w:tc>
          <w:tcPr>
            <w:tcW w:w="567" w:type="dxa"/>
            <w:vAlign w:val="center"/>
          </w:tcPr>
          <w:p w14:paraId="58295E1B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425" w:type="dxa"/>
            <w:vAlign w:val="center"/>
          </w:tcPr>
          <w:p w14:paraId="460C2460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54" w:type="dxa"/>
            <w:vAlign w:val="center"/>
          </w:tcPr>
          <w:p w14:paraId="5ADC464C" w14:textId="77777777" w:rsidR="00485445" w:rsidRDefault="00EB31BB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Asistencia a actividades, asesoría y acompañamiento. </w:t>
            </w:r>
          </w:p>
        </w:tc>
        <w:tc>
          <w:tcPr>
            <w:tcW w:w="2268" w:type="dxa"/>
            <w:vAlign w:val="center"/>
          </w:tcPr>
          <w:p w14:paraId="4F81C021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Tutores y emprendedores ganadores</w:t>
            </w:r>
          </w:p>
        </w:tc>
        <w:tc>
          <w:tcPr>
            <w:tcW w:w="2830" w:type="dxa"/>
            <w:vAlign w:val="center"/>
          </w:tcPr>
          <w:p w14:paraId="3FB488C1" w14:textId="77777777" w:rsidR="00485445" w:rsidRDefault="00EB31B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Acta de seguimiento </w:t>
            </w:r>
          </w:p>
        </w:tc>
      </w:tr>
      <w:tr w:rsidR="00485445" w14:paraId="26B56FE5" w14:textId="77777777" w:rsidTr="00EB31BB">
        <w:trPr>
          <w:trHeight w:val="380"/>
        </w:trPr>
        <w:tc>
          <w:tcPr>
            <w:tcW w:w="567" w:type="dxa"/>
            <w:vAlign w:val="center"/>
          </w:tcPr>
          <w:p w14:paraId="73B6E4CF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425" w:type="dxa"/>
            <w:vAlign w:val="center"/>
          </w:tcPr>
          <w:p w14:paraId="4A74BE6D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54" w:type="dxa"/>
            <w:vAlign w:val="center"/>
          </w:tcPr>
          <w:p w14:paraId="7BBA44B8" w14:textId="77777777" w:rsidR="00485445" w:rsidRDefault="00EB31B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Presentación de informes de avance y solicitud de redención del premio</w:t>
            </w:r>
          </w:p>
        </w:tc>
        <w:tc>
          <w:tcPr>
            <w:tcW w:w="2268" w:type="dxa"/>
            <w:vAlign w:val="center"/>
          </w:tcPr>
          <w:p w14:paraId="33EB40FA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Emprendedor</w:t>
            </w:r>
          </w:p>
        </w:tc>
        <w:tc>
          <w:tcPr>
            <w:tcW w:w="2830" w:type="dxa"/>
            <w:vAlign w:val="center"/>
          </w:tcPr>
          <w:p w14:paraId="632893A8" w14:textId="77777777" w:rsidR="00485445" w:rsidRDefault="00EB31B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Informes de avance</w:t>
            </w:r>
          </w:p>
        </w:tc>
      </w:tr>
      <w:tr w:rsidR="00485445" w14:paraId="20DB3745" w14:textId="77777777" w:rsidTr="00EB31BB">
        <w:trPr>
          <w:trHeight w:val="380"/>
        </w:trPr>
        <w:tc>
          <w:tcPr>
            <w:tcW w:w="567" w:type="dxa"/>
            <w:vAlign w:val="center"/>
          </w:tcPr>
          <w:p w14:paraId="19927232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7</w:t>
            </w:r>
          </w:p>
        </w:tc>
        <w:tc>
          <w:tcPr>
            <w:tcW w:w="425" w:type="dxa"/>
            <w:vAlign w:val="center"/>
          </w:tcPr>
          <w:p w14:paraId="22339F04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54" w:type="dxa"/>
            <w:vAlign w:val="center"/>
          </w:tcPr>
          <w:p w14:paraId="31680E6E" w14:textId="77777777" w:rsidR="00485445" w:rsidRDefault="00EB31BB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Cierre del Proceso de asesoría y acompañamiento. </w:t>
            </w:r>
          </w:p>
        </w:tc>
        <w:tc>
          <w:tcPr>
            <w:tcW w:w="2268" w:type="dxa"/>
            <w:vAlign w:val="center"/>
          </w:tcPr>
          <w:p w14:paraId="7FFE71B7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Unidad de Emprendimiento, asesores y emprendedor</w:t>
            </w:r>
          </w:p>
        </w:tc>
        <w:tc>
          <w:tcPr>
            <w:tcW w:w="2830" w:type="dxa"/>
            <w:vAlign w:val="center"/>
          </w:tcPr>
          <w:p w14:paraId="5F5D7EED" w14:textId="77777777" w:rsidR="00485445" w:rsidRDefault="00EB31B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Acta de seguimiento </w:t>
            </w:r>
          </w:p>
        </w:tc>
      </w:tr>
      <w:tr w:rsidR="00485445" w14:paraId="0ACFE80F" w14:textId="77777777" w:rsidTr="00EB31BB">
        <w:trPr>
          <w:gridAfter w:val="1"/>
          <w:wAfter w:w="2830" w:type="dxa"/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E41E7F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72AC1B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41439A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CB42D6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485445" w14:paraId="03EB5D28" w14:textId="77777777" w:rsidTr="00EB31BB">
        <w:trPr>
          <w:gridAfter w:val="1"/>
          <w:wAfter w:w="2830" w:type="dxa"/>
          <w:trHeight w:val="2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3288" w14:textId="77777777" w:rsidR="00485445" w:rsidRPr="00EB31BB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B31BB">
              <w:rPr>
                <w:rFonts w:ascii="Century Gothic" w:eastAsia="Century Gothic" w:hAnsi="Century Gothic" w:cs="Century Gothic"/>
              </w:rPr>
              <w:t>Asistente de Emprendimiento</w:t>
            </w:r>
          </w:p>
          <w:p w14:paraId="39CD7641" w14:textId="77777777" w:rsidR="00485445" w:rsidRPr="00EB31BB" w:rsidRDefault="0048544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1A3E7634" w14:textId="77777777" w:rsidR="00485445" w:rsidRPr="00EB31BB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B31BB">
              <w:rPr>
                <w:rFonts w:ascii="Century Gothic" w:eastAsia="Century Gothic" w:hAnsi="Century Gothic" w:cs="Century Gothic"/>
              </w:rPr>
              <w:t>Líder Emprende UCM</w:t>
            </w:r>
          </w:p>
          <w:p w14:paraId="69497384" w14:textId="77777777" w:rsidR="00485445" w:rsidRPr="00EB31BB" w:rsidRDefault="0048544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8BDC" w14:textId="77777777" w:rsidR="00485445" w:rsidRPr="00EB31BB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B31BB"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04BF48E6" w14:textId="77777777" w:rsidR="00485445" w:rsidRPr="00EB31BB" w:rsidRDefault="0048544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395C4817" w14:textId="77777777" w:rsidR="00485445" w:rsidRPr="00EB31BB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B31BB"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67E76" w14:textId="77777777" w:rsidR="00485445" w:rsidRPr="00EB31BB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B31BB"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421E" w14:textId="6F59F018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77617C5A" w14:textId="77777777" w:rsidR="00485445" w:rsidRDefault="00485445">
      <w:pPr>
        <w:jc w:val="both"/>
        <w:rPr>
          <w:rFonts w:ascii="Century Gothic" w:eastAsia="Century Gothic" w:hAnsi="Century Gothic" w:cs="Century Gothic"/>
        </w:rPr>
      </w:pPr>
    </w:p>
    <w:p w14:paraId="499AC2A8" w14:textId="77777777" w:rsidR="00EB31BB" w:rsidRDefault="00EB31BB">
      <w:pPr>
        <w:tabs>
          <w:tab w:val="left" w:pos="-1418"/>
          <w:tab w:val="left" w:pos="2977"/>
        </w:tabs>
        <w:ind w:left="-1418"/>
        <w:jc w:val="both"/>
      </w:pPr>
    </w:p>
    <w:p w14:paraId="688A4691" w14:textId="77777777" w:rsidR="00EB31BB" w:rsidRDefault="00EB31BB">
      <w:pPr>
        <w:tabs>
          <w:tab w:val="left" w:pos="-1418"/>
          <w:tab w:val="left" w:pos="2977"/>
        </w:tabs>
        <w:ind w:left="-1418"/>
        <w:jc w:val="both"/>
      </w:pPr>
    </w:p>
    <w:p w14:paraId="00768AA2" w14:textId="77777777" w:rsidR="00EB31BB" w:rsidRDefault="00EB31BB">
      <w:pPr>
        <w:tabs>
          <w:tab w:val="left" w:pos="-1418"/>
          <w:tab w:val="left" w:pos="2977"/>
        </w:tabs>
        <w:ind w:left="-1418"/>
        <w:jc w:val="both"/>
      </w:pPr>
    </w:p>
    <w:p w14:paraId="1AA00D7B" w14:textId="1BC21A45" w:rsidR="00485445" w:rsidRDefault="00EB31BB">
      <w:pPr>
        <w:tabs>
          <w:tab w:val="left" w:pos="-1418"/>
          <w:tab w:val="left" w:pos="2977"/>
        </w:tabs>
        <w:ind w:left="-1418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lastRenderedPageBreak/>
        <w:t>CONTROL DE CAMBIOS</w:t>
      </w:r>
    </w:p>
    <w:p w14:paraId="0931D65E" w14:textId="77777777" w:rsidR="00485445" w:rsidRDefault="00485445">
      <w:pPr>
        <w:rPr>
          <w:rFonts w:ascii="Century Gothic" w:eastAsia="Century Gothic" w:hAnsi="Century Gothic" w:cs="Century Gothic"/>
        </w:rPr>
      </w:pPr>
    </w:p>
    <w:tbl>
      <w:tblPr>
        <w:tblStyle w:val="a3"/>
        <w:tblW w:w="9389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417"/>
        <w:gridCol w:w="2268"/>
        <w:gridCol w:w="4144"/>
      </w:tblGrid>
      <w:tr w:rsidR="00485445" w14:paraId="42C33BF3" w14:textId="77777777">
        <w:trPr>
          <w:trHeight w:val="5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F98DD8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C36C11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157E6D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9FE28E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485445" w14:paraId="179FD943" w14:textId="77777777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B55D" w14:textId="77777777" w:rsidR="00485445" w:rsidRDefault="0048544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93B0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BE26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 aplica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9145" w14:textId="77777777" w:rsidR="00485445" w:rsidRDefault="00EB31BB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el documento</w:t>
            </w:r>
          </w:p>
        </w:tc>
      </w:tr>
      <w:tr w:rsidR="00485445" w14:paraId="06D66C37" w14:textId="77777777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A6F8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14/12/2022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6ACF" w14:textId="77777777" w:rsidR="00485445" w:rsidRDefault="00EB31B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6490" w14:textId="77777777" w:rsidR="00485445" w:rsidRDefault="00EB31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Encabezado</w:t>
            </w:r>
          </w:p>
          <w:p w14:paraId="122CA83B" w14:textId="77777777" w:rsidR="00485445" w:rsidRDefault="00EB31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Tamaño de fuente</w:t>
            </w:r>
          </w:p>
          <w:p w14:paraId="563E9096" w14:textId="77777777" w:rsidR="00485445" w:rsidRDefault="00EB31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Control de cambios</w:t>
            </w:r>
          </w:p>
          <w:p w14:paraId="393DAA54" w14:textId="77777777" w:rsidR="00485445" w:rsidRDefault="00485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0DBC1835" w14:textId="77777777" w:rsidR="00485445" w:rsidRDefault="00485445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6BDF" w14:textId="77777777" w:rsidR="00485445" w:rsidRDefault="00EB31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el formato del encabezado del documento.</w:t>
            </w:r>
          </w:p>
          <w:p w14:paraId="12ABE97C" w14:textId="77777777" w:rsidR="00485445" w:rsidRDefault="00EB31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organiza el tamaño de la fuente a 11 puntos.</w:t>
            </w:r>
          </w:p>
          <w:p w14:paraId="6828F89C" w14:textId="77777777" w:rsidR="00485445" w:rsidRDefault="00EB31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Century Gothic" w:eastAsia="Century Gothic" w:hAnsi="Century Gothic" w:cs="Century Gothic"/>
                <w:color w:val="000000"/>
              </w:rPr>
              <w:t>Se actualiza la tabla de control de cambios, donde se agregan las columnas de fecha y versión.</w:t>
            </w:r>
          </w:p>
        </w:tc>
      </w:tr>
    </w:tbl>
    <w:p w14:paraId="6B0230E7" w14:textId="77777777" w:rsidR="00485445" w:rsidRDefault="00485445">
      <w:pPr>
        <w:jc w:val="both"/>
        <w:rPr>
          <w:rFonts w:ascii="Century Gothic" w:eastAsia="Century Gothic" w:hAnsi="Century Gothic" w:cs="Century Gothic"/>
        </w:rPr>
      </w:pPr>
    </w:p>
    <w:sectPr w:rsidR="00485445">
      <w:headerReference w:type="default" r:id="rId7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BBC3" w14:textId="77777777" w:rsidR="00000000" w:rsidRDefault="00EB31BB">
      <w:r>
        <w:separator/>
      </w:r>
    </w:p>
  </w:endnote>
  <w:endnote w:type="continuationSeparator" w:id="0">
    <w:p w14:paraId="4814759D" w14:textId="77777777" w:rsidR="00000000" w:rsidRDefault="00EB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ED3A" w14:textId="77777777" w:rsidR="00000000" w:rsidRDefault="00EB31BB">
      <w:r>
        <w:separator/>
      </w:r>
    </w:p>
  </w:footnote>
  <w:footnote w:type="continuationSeparator" w:id="0">
    <w:p w14:paraId="2BE0F037" w14:textId="77777777" w:rsidR="00000000" w:rsidRDefault="00EB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E2E4" w14:textId="77777777" w:rsidR="00485445" w:rsidRDefault="0048544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</w:rPr>
    </w:pPr>
  </w:p>
  <w:tbl>
    <w:tblPr>
      <w:tblStyle w:val="a4"/>
      <w:tblW w:w="10409" w:type="dxa"/>
      <w:tblInd w:w="-145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485445" w14:paraId="5D2FCFDF" w14:textId="7777777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00CB2C29" w14:textId="77777777" w:rsidR="00485445" w:rsidRDefault="00EB31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5BACB716" wp14:editId="0BF8C147">
                <wp:extent cx="1567643" cy="738201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0D69C085" w14:textId="77777777" w:rsidR="00485445" w:rsidRDefault="00EB31BB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276" w:type="dxa"/>
          <w:vAlign w:val="center"/>
        </w:tcPr>
        <w:p w14:paraId="2D0B5475" w14:textId="77777777" w:rsidR="00485445" w:rsidRDefault="00EB31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26B3DCF1" w14:textId="77777777" w:rsidR="00485445" w:rsidRPr="00EB31BB" w:rsidRDefault="00EB31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EB31BB">
            <w:rPr>
              <w:rFonts w:ascii="Century Gothic" w:eastAsia="Century Gothic" w:hAnsi="Century Gothic" w:cs="Century Gothic"/>
              <w:color w:val="000000"/>
            </w:rPr>
            <w:t>PRS-P-1</w:t>
          </w:r>
        </w:p>
      </w:tc>
    </w:tr>
    <w:tr w:rsidR="00485445" w14:paraId="3F478918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0E4676B1" w14:textId="77777777" w:rsidR="00485445" w:rsidRDefault="004854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404429D6" w14:textId="77777777" w:rsidR="00485445" w:rsidRDefault="00EB31BB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 xml:space="preserve">INTERVENCIÓN DE GANADORES DEL CONCURSO DE INICIATIVAS EMPRESARIALES </w:t>
          </w:r>
        </w:p>
        <w:p w14:paraId="1205BFCD" w14:textId="77777777" w:rsidR="00485445" w:rsidRDefault="00EB31BB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¡EUREKA!</w:t>
          </w:r>
        </w:p>
      </w:tc>
      <w:tc>
        <w:tcPr>
          <w:tcW w:w="1276" w:type="dxa"/>
          <w:vAlign w:val="center"/>
        </w:tcPr>
        <w:p w14:paraId="019BD2C6" w14:textId="77777777" w:rsidR="00485445" w:rsidRDefault="00EB31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51F1AB5A" w14:textId="77777777" w:rsidR="00485445" w:rsidRPr="00EB31BB" w:rsidRDefault="00EB31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EB31BB">
            <w:rPr>
              <w:rFonts w:ascii="Century Gothic" w:eastAsia="Century Gothic" w:hAnsi="Century Gothic" w:cs="Century Gothic"/>
            </w:rPr>
            <w:t>2</w:t>
          </w:r>
        </w:p>
      </w:tc>
    </w:tr>
    <w:tr w:rsidR="00485445" w14:paraId="5F554EF3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36632427" w14:textId="77777777" w:rsidR="00485445" w:rsidRDefault="004854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146EBC1F" w14:textId="77777777" w:rsidR="00485445" w:rsidRDefault="004854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276" w:type="dxa"/>
          <w:vAlign w:val="center"/>
        </w:tcPr>
        <w:p w14:paraId="77339D77" w14:textId="77777777" w:rsidR="00485445" w:rsidRDefault="00EB31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122CE4E1" w14:textId="77777777" w:rsidR="00485445" w:rsidRDefault="00EB31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66C2977E" w14:textId="77777777" w:rsidR="00485445" w:rsidRDefault="004854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289"/>
    <w:multiLevelType w:val="multilevel"/>
    <w:tmpl w:val="A24E1DBC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45"/>
    <w:rsid w:val="00485445"/>
    <w:rsid w:val="00EB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C2FC4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357" w:hanging="357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B31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31BB"/>
  </w:style>
  <w:style w:type="paragraph" w:styleId="Piedepgina">
    <w:name w:val="footer"/>
    <w:basedOn w:val="Normal"/>
    <w:link w:val="PiedepginaCar"/>
    <w:uiPriority w:val="99"/>
    <w:unhideWhenUsed/>
    <w:rsid w:val="00EB31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2025-02-14T15:03:00Z</dcterms:created>
  <dcterms:modified xsi:type="dcterms:W3CDTF">2025-02-14T15:04:00Z</dcterms:modified>
</cp:coreProperties>
</file>