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363"/>
      </w:tblGrid>
      <w:tr w:rsidR="00CA6DFC" w:rsidRPr="00011E9A" w14:paraId="6F4CD63B" w14:textId="77777777" w:rsidTr="00011E9A">
        <w:tc>
          <w:tcPr>
            <w:tcW w:w="1702" w:type="dxa"/>
            <w:shd w:val="clear" w:color="auto" w:fill="D9D9D9"/>
            <w:vAlign w:val="center"/>
          </w:tcPr>
          <w:p w14:paraId="5AFA07DF" w14:textId="77777777" w:rsidR="00CA6DFC" w:rsidRPr="00011E9A" w:rsidRDefault="00CA6DFC" w:rsidP="00BE55A9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011E9A">
              <w:rPr>
                <w:rFonts w:ascii="Century Gothic" w:hAnsi="Century Gothic"/>
                <w:b/>
                <w:szCs w:val="22"/>
              </w:rPr>
              <w:t>OBJETIVO</w:t>
            </w:r>
          </w:p>
        </w:tc>
        <w:tc>
          <w:tcPr>
            <w:tcW w:w="8363" w:type="dxa"/>
            <w:shd w:val="clear" w:color="auto" w:fill="auto"/>
          </w:tcPr>
          <w:p w14:paraId="450CDCBD" w14:textId="77777777" w:rsidR="00D12971" w:rsidRPr="00011E9A" w:rsidRDefault="00D12971" w:rsidP="00D12971">
            <w:pPr>
              <w:pStyle w:val="Textoindependiente"/>
              <w:spacing w:line="276" w:lineRule="auto"/>
              <w:rPr>
                <w:rFonts w:ascii="Century Gothic" w:hAnsi="Century Gothic" w:cs="Calibri"/>
                <w:color w:val="auto"/>
                <w:szCs w:val="22"/>
              </w:rPr>
            </w:pPr>
            <w:r w:rsidRPr="00011E9A">
              <w:rPr>
                <w:rFonts w:ascii="Century Gothic" w:hAnsi="Century Gothic" w:cs="Calibri"/>
                <w:color w:val="auto"/>
                <w:spacing w:val="-3"/>
                <w:szCs w:val="22"/>
              </w:rPr>
              <w:t xml:space="preserve">Establecer </w:t>
            </w:r>
            <w:r w:rsidRPr="00011E9A">
              <w:rPr>
                <w:rFonts w:ascii="Century Gothic" w:hAnsi="Century Gothic" w:cs="Calibri"/>
                <w:color w:val="auto"/>
                <w:szCs w:val="22"/>
              </w:rPr>
              <w:t xml:space="preserve">los </w:t>
            </w:r>
            <w:r w:rsidRPr="00011E9A">
              <w:rPr>
                <w:rFonts w:ascii="Century Gothic" w:hAnsi="Century Gothic" w:cs="Calibri"/>
                <w:color w:val="auto"/>
                <w:spacing w:val="-3"/>
                <w:szCs w:val="22"/>
              </w:rPr>
              <w:t xml:space="preserve">lineamientos generales, </w:t>
            </w:r>
            <w:r w:rsidRPr="00011E9A">
              <w:rPr>
                <w:rFonts w:ascii="Century Gothic" w:hAnsi="Century Gothic" w:cs="Calibri"/>
                <w:color w:val="auto"/>
                <w:szCs w:val="22"/>
              </w:rPr>
              <w:t xml:space="preserve">que </w:t>
            </w:r>
            <w:r w:rsidRPr="00011E9A">
              <w:rPr>
                <w:rFonts w:ascii="Century Gothic" w:hAnsi="Century Gothic" w:cs="Calibri"/>
                <w:color w:val="auto"/>
                <w:spacing w:val="-3"/>
                <w:szCs w:val="22"/>
              </w:rPr>
              <w:t xml:space="preserve">conduzcan </w:t>
            </w:r>
            <w:r w:rsidRPr="00011E9A">
              <w:rPr>
                <w:rFonts w:ascii="Century Gothic" w:hAnsi="Century Gothic" w:cs="Calibri"/>
                <w:color w:val="auto"/>
                <w:szCs w:val="22"/>
              </w:rPr>
              <w:t xml:space="preserve">a la </w:t>
            </w:r>
            <w:r w:rsidRPr="00011E9A">
              <w:rPr>
                <w:rFonts w:ascii="Century Gothic" w:hAnsi="Century Gothic" w:cs="Calibri"/>
                <w:color w:val="auto"/>
                <w:spacing w:val="-3"/>
                <w:szCs w:val="22"/>
              </w:rPr>
              <w:t xml:space="preserve">efectiva identificación </w:t>
            </w:r>
            <w:r w:rsidRPr="00011E9A">
              <w:rPr>
                <w:rFonts w:ascii="Century Gothic" w:hAnsi="Century Gothic" w:cs="Calibri"/>
                <w:color w:val="auto"/>
                <w:szCs w:val="22"/>
              </w:rPr>
              <w:t xml:space="preserve">de </w:t>
            </w:r>
            <w:r w:rsidRPr="00011E9A">
              <w:rPr>
                <w:rFonts w:ascii="Century Gothic" w:hAnsi="Century Gothic" w:cs="Calibri"/>
                <w:color w:val="auto"/>
                <w:spacing w:val="-3"/>
                <w:szCs w:val="22"/>
              </w:rPr>
              <w:t xml:space="preserve">riesgos dentro </w:t>
            </w:r>
            <w:r w:rsidRPr="00011E9A">
              <w:rPr>
                <w:rFonts w:ascii="Century Gothic" w:hAnsi="Century Gothic" w:cs="Calibri"/>
                <w:color w:val="auto"/>
                <w:szCs w:val="22"/>
              </w:rPr>
              <w:t xml:space="preserve">de las </w:t>
            </w:r>
            <w:r w:rsidRPr="00011E9A">
              <w:rPr>
                <w:rFonts w:ascii="Century Gothic" w:hAnsi="Century Gothic" w:cs="Calibri"/>
                <w:color w:val="auto"/>
                <w:spacing w:val="-3"/>
                <w:szCs w:val="22"/>
              </w:rPr>
              <w:t>actividades ejecutadas</w:t>
            </w:r>
            <w:r w:rsidRPr="00011E9A">
              <w:rPr>
                <w:rFonts w:ascii="Century Gothic" w:hAnsi="Century Gothic" w:cs="Calibri"/>
                <w:color w:val="auto"/>
                <w:spacing w:val="-10"/>
                <w:szCs w:val="22"/>
              </w:rPr>
              <w:t xml:space="preserve"> </w:t>
            </w:r>
            <w:r w:rsidRPr="00011E9A">
              <w:rPr>
                <w:rFonts w:ascii="Century Gothic" w:hAnsi="Century Gothic" w:cs="Calibri"/>
                <w:color w:val="auto"/>
                <w:szCs w:val="22"/>
              </w:rPr>
              <w:t>por</w:t>
            </w:r>
            <w:r w:rsidRPr="00011E9A">
              <w:rPr>
                <w:rFonts w:ascii="Century Gothic" w:hAnsi="Century Gothic" w:cs="Calibri"/>
                <w:color w:val="auto"/>
                <w:spacing w:val="-9"/>
                <w:szCs w:val="22"/>
              </w:rPr>
              <w:t xml:space="preserve"> </w:t>
            </w:r>
            <w:r w:rsidRPr="00011E9A">
              <w:rPr>
                <w:rFonts w:ascii="Century Gothic" w:hAnsi="Century Gothic" w:cs="Calibri"/>
                <w:color w:val="auto"/>
                <w:szCs w:val="22"/>
              </w:rPr>
              <w:t>la Universidad católica</w:t>
            </w:r>
            <w:r w:rsidRPr="00011E9A">
              <w:rPr>
                <w:rFonts w:ascii="Century Gothic" w:hAnsi="Century Gothic" w:cs="Calibri"/>
                <w:color w:val="auto"/>
                <w:spacing w:val="-9"/>
                <w:szCs w:val="22"/>
              </w:rPr>
              <w:t xml:space="preserve"> </w:t>
            </w:r>
            <w:r w:rsidRPr="00011E9A">
              <w:rPr>
                <w:rFonts w:ascii="Century Gothic" w:hAnsi="Century Gothic" w:cs="Calibri"/>
                <w:color w:val="auto"/>
                <w:szCs w:val="22"/>
              </w:rPr>
              <w:t>en</w:t>
            </w:r>
            <w:r w:rsidRPr="00011E9A">
              <w:rPr>
                <w:rFonts w:ascii="Century Gothic" w:hAnsi="Century Gothic" w:cs="Calibri"/>
                <w:color w:val="auto"/>
                <w:spacing w:val="-6"/>
                <w:szCs w:val="22"/>
              </w:rPr>
              <w:t xml:space="preserve"> </w:t>
            </w:r>
            <w:r w:rsidRPr="00011E9A">
              <w:rPr>
                <w:rFonts w:ascii="Century Gothic" w:hAnsi="Century Gothic" w:cs="Calibri"/>
                <w:color w:val="auto"/>
                <w:szCs w:val="22"/>
              </w:rPr>
              <w:t>todas</w:t>
            </w:r>
            <w:r w:rsidRPr="00011E9A">
              <w:rPr>
                <w:rFonts w:ascii="Century Gothic" w:hAnsi="Century Gothic" w:cs="Calibri"/>
                <w:color w:val="auto"/>
                <w:spacing w:val="-8"/>
                <w:szCs w:val="22"/>
              </w:rPr>
              <w:t xml:space="preserve"> </w:t>
            </w:r>
            <w:r w:rsidRPr="00011E9A">
              <w:rPr>
                <w:rFonts w:ascii="Century Gothic" w:hAnsi="Century Gothic" w:cs="Calibri"/>
                <w:color w:val="auto"/>
                <w:szCs w:val="22"/>
              </w:rPr>
              <w:t>sus</w:t>
            </w:r>
            <w:r w:rsidRPr="00011E9A">
              <w:rPr>
                <w:rFonts w:ascii="Century Gothic" w:hAnsi="Century Gothic" w:cs="Calibri"/>
                <w:color w:val="auto"/>
                <w:spacing w:val="-8"/>
                <w:szCs w:val="22"/>
              </w:rPr>
              <w:t xml:space="preserve"> </w:t>
            </w:r>
            <w:r w:rsidRPr="00011E9A">
              <w:rPr>
                <w:rFonts w:ascii="Century Gothic" w:hAnsi="Century Gothic" w:cs="Calibri"/>
                <w:color w:val="auto"/>
                <w:spacing w:val="-3"/>
                <w:szCs w:val="22"/>
              </w:rPr>
              <w:t>áreas</w:t>
            </w:r>
            <w:r w:rsidRPr="00011E9A">
              <w:rPr>
                <w:rFonts w:ascii="Century Gothic" w:hAnsi="Century Gothic" w:cs="Calibri"/>
                <w:color w:val="auto"/>
                <w:spacing w:val="-9"/>
                <w:szCs w:val="22"/>
              </w:rPr>
              <w:t xml:space="preserve"> </w:t>
            </w:r>
            <w:r w:rsidRPr="00011E9A">
              <w:rPr>
                <w:rFonts w:ascii="Century Gothic" w:hAnsi="Century Gothic" w:cs="Calibri"/>
                <w:color w:val="auto"/>
                <w:szCs w:val="22"/>
              </w:rPr>
              <w:t>de</w:t>
            </w:r>
            <w:r w:rsidRPr="00011E9A">
              <w:rPr>
                <w:rFonts w:ascii="Century Gothic" w:hAnsi="Century Gothic" w:cs="Calibri"/>
                <w:color w:val="auto"/>
                <w:spacing w:val="-9"/>
                <w:szCs w:val="22"/>
              </w:rPr>
              <w:t xml:space="preserve"> </w:t>
            </w:r>
            <w:r w:rsidRPr="00011E9A">
              <w:rPr>
                <w:rFonts w:ascii="Century Gothic" w:hAnsi="Century Gothic" w:cs="Calibri"/>
                <w:color w:val="auto"/>
                <w:spacing w:val="-3"/>
                <w:szCs w:val="22"/>
              </w:rPr>
              <w:t>trabajo,</w:t>
            </w:r>
            <w:r w:rsidRPr="00011E9A">
              <w:rPr>
                <w:rFonts w:ascii="Century Gothic" w:hAnsi="Century Gothic" w:cs="Calibri"/>
                <w:color w:val="auto"/>
                <w:spacing w:val="-7"/>
                <w:szCs w:val="22"/>
              </w:rPr>
              <w:t xml:space="preserve"> </w:t>
            </w:r>
            <w:r w:rsidRPr="00011E9A">
              <w:rPr>
                <w:rFonts w:ascii="Century Gothic" w:hAnsi="Century Gothic" w:cs="Calibri"/>
                <w:color w:val="auto"/>
                <w:szCs w:val="22"/>
              </w:rPr>
              <w:t>a</w:t>
            </w:r>
            <w:r w:rsidRPr="00011E9A">
              <w:rPr>
                <w:rFonts w:ascii="Century Gothic" w:hAnsi="Century Gothic" w:cs="Calibri"/>
                <w:color w:val="auto"/>
                <w:spacing w:val="-10"/>
                <w:szCs w:val="22"/>
              </w:rPr>
              <w:t xml:space="preserve"> </w:t>
            </w:r>
            <w:r w:rsidRPr="00011E9A">
              <w:rPr>
                <w:rFonts w:ascii="Century Gothic" w:hAnsi="Century Gothic" w:cs="Calibri"/>
                <w:color w:val="auto"/>
                <w:szCs w:val="22"/>
              </w:rPr>
              <w:t>fin</w:t>
            </w:r>
            <w:r w:rsidRPr="00011E9A">
              <w:rPr>
                <w:rFonts w:ascii="Century Gothic" w:hAnsi="Century Gothic" w:cs="Calibri"/>
                <w:color w:val="auto"/>
                <w:spacing w:val="-4"/>
                <w:szCs w:val="22"/>
              </w:rPr>
              <w:t xml:space="preserve"> </w:t>
            </w:r>
            <w:r w:rsidRPr="00011E9A">
              <w:rPr>
                <w:rFonts w:ascii="Century Gothic" w:hAnsi="Century Gothic" w:cs="Calibri"/>
                <w:color w:val="auto"/>
                <w:szCs w:val="22"/>
              </w:rPr>
              <w:t>de</w:t>
            </w:r>
            <w:r w:rsidRPr="00011E9A">
              <w:rPr>
                <w:rFonts w:ascii="Century Gothic" w:hAnsi="Century Gothic" w:cs="Calibri"/>
                <w:color w:val="auto"/>
                <w:spacing w:val="-9"/>
                <w:szCs w:val="22"/>
              </w:rPr>
              <w:t xml:space="preserve"> </w:t>
            </w:r>
            <w:r w:rsidRPr="00011E9A">
              <w:rPr>
                <w:rFonts w:ascii="Century Gothic" w:hAnsi="Century Gothic" w:cs="Calibri"/>
                <w:color w:val="auto"/>
                <w:spacing w:val="-3"/>
                <w:szCs w:val="22"/>
              </w:rPr>
              <w:t>gestionar</w:t>
            </w:r>
            <w:r w:rsidRPr="00011E9A">
              <w:rPr>
                <w:rFonts w:ascii="Century Gothic" w:hAnsi="Century Gothic" w:cs="Calibri"/>
                <w:color w:val="auto"/>
                <w:spacing w:val="-9"/>
                <w:szCs w:val="22"/>
              </w:rPr>
              <w:t xml:space="preserve"> </w:t>
            </w:r>
            <w:r w:rsidRPr="00011E9A">
              <w:rPr>
                <w:rFonts w:ascii="Century Gothic" w:hAnsi="Century Gothic" w:cs="Calibri"/>
                <w:color w:val="auto"/>
                <w:szCs w:val="22"/>
              </w:rPr>
              <w:t>y</w:t>
            </w:r>
            <w:r w:rsidRPr="00011E9A">
              <w:rPr>
                <w:rFonts w:ascii="Century Gothic" w:hAnsi="Century Gothic" w:cs="Calibri"/>
                <w:color w:val="auto"/>
                <w:spacing w:val="-9"/>
                <w:szCs w:val="22"/>
              </w:rPr>
              <w:t xml:space="preserve"> </w:t>
            </w:r>
            <w:r w:rsidRPr="00011E9A">
              <w:rPr>
                <w:rFonts w:ascii="Century Gothic" w:hAnsi="Century Gothic" w:cs="Calibri"/>
                <w:color w:val="auto"/>
                <w:spacing w:val="-3"/>
                <w:szCs w:val="22"/>
              </w:rPr>
              <w:t>controlar</w:t>
            </w:r>
            <w:r w:rsidRPr="00011E9A">
              <w:rPr>
                <w:rFonts w:ascii="Century Gothic" w:hAnsi="Century Gothic" w:cs="Calibri"/>
                <w:color w:val="auto"/>
                <w:spacing w:val="-9"/>
                <w:szCs w:val="22"/>
              </w:rPr>
              <w:t xml:space="preserve"> </w:t>
            </w:r>
            <w:r w:rsidRPr="00011E9A">
              <w:rPr>
                <w:rFonts w:ascii="Century Gothic" w:hAnsi="Century Gothic" w:cs="Calibri"/>
                <w:color w:val="auto"/>
                <w:szCs w:val="22"/>
              </w:rPr>
              <w:t>los</w:t>
            </w:r>
            <w:r w:rsidRPr="00011E9A">
              <w:rPr>
                <w:rFonts w:ascii="Century Gothic" w:hAnsi="Century Gothic" w:cs="Calibri"/>
                <w:color w:val="auto"/>
                <w:spacing w:val="-6"/>
                <w:szCs w:val="22"/>
              </w:rPr>
              <w:t xml:space="preserve"> </w:t>
            </w:r>
            <w:r w:rsidRPr="00011E9A">
              <w:rPr>
                <w:rFonts w:ascii="Century Gothic" w:hAnsi="Century Gothic" w:cs="Calibri"/>
                <w:color w:val="auto"/>
                <w:spacing w:val="-3"/>
                <w:szCs w:val="22"/>
              </w:rPr>
              <w:t>peligros</w:t>
            </w:r>
            <w:r w:rsidRPr="00011E9A">
              <w:rPr>
                <w:rFonts w:ascii="Century Gothic" w:hAnsi="Century Gothic" w:cs="Calibri"/>
                <w:color w:val="auto"/>
                <w:spacing w:val="-8"/>
                <w:szCs w:val="22"/>
              </w:rPr>
              <w:t xml:space="preserve"> </w:t>
            </w:r>
            <w:r w:rsidRPr="00011E9A">
              <w:rPr>
                <w:rFonts w:ascii="Century Gothic" w:hAnsi="Century Gothic" w:cs="Calibri"/>
                <w:color w:val="auto"/>
                <w:spacing w:val="-3"/>
                <w:szCs w:val="22"/>
              </w:rPr>
              <w:t>inherentes</w:t>
            </w:r>
            <w:r w:rsidRPr="00011E9A">
              <w:rPr>
                <w:rFonts w:ascii="Century Gothic" w:hAnsi="Century Gothic" w:cs="Calibri"/>
                <w:color w:val="auto"/>
                <w:spacing w:val="-9"/>
                <w:szCs w:val="22"/>
              </w:rPr>
              <w:t xml:space="preserve"> </w:t>
            </w:r>
            <w:r w:rsidRPr="00011E9A">
              <w:rPr>
                <w:rFonts w:ascii="Century Gothic" w:hAnsi="Century Gothic" w:cs="Calibri"/>
                <w:color w:val="auto"/>
                <w:szCs w:val="22"/>
              </w:rPr>
              <w:t>a</w:t>
            </w:r>
            <w:r w:rsidRPr="00011E9A">
              <w:rPr>
                <w:rFonts w:ascii="Century Gothic" w:hAnsi="Century Gothic" w:cs="Calibri"/>
                <w:color w:val="auto"/>
                <w:spacing w:val="-9"/>
                <w:szCs w:val="22"/>
              </w:rPr>
              <w:t xml:space="preserve"> </w:t>
            </w:r>
            <w:r w:rsidRPr="00011E9A">
              <w:rPr>
                <w:rFonts w:ascii="Century Gothic" w:hAnsi="Century Gothic" w:cs="Calibri"/>
                <w:color w:val="auto"/>
                <w:szCs w:val="22"/>
              </w:rPr>
              <w:t>cada</w:t>
            </w:r>
            <w:r w:rsidRPr="00011E9A">
              <w:rPr>
                <w:rFonts w:ascii="Century Gothic" w:hAnsi="Century Gothic" w:cs="Calibri"/>
                <w:color w:val="auto"/>
                <w:spacing w:val="-9"/>
                <w:szCs w:val="22"/>
              </w:rPr>
              <w:t xml:space="preserve"> </w:t>
            </w:r>
            <w:r w:rsidRPr="00011E9A">
              <w:rPr>
                <w:rFonts w:ascii="Century Gothic" w:hAnsi="Century Gothic" w:cs="Calibri"/>
                <w:color w:val="auto"/>
                <w:spacing w:val="-3"/>
                <w:szCs w:val="22"/>
              </w:rPr>
              <w:t>una.</w:t>
            </w:r>
          </w:p>
          <w:p w14:paraId="197D19A0" w14:textId="77777777" w:rsidR="00CA6DFC" w:rsidRPr="00011E9A" w:rsidRDefault="00CA6DFC" w:rsidP="0053687A">
            <w:pPr>
              <w:jc w:val="both"/>
              <w:rPr>
                <w:rFonts w:ascii="Century Gothic" w:hAnsi="Century Gothic" w:cs="Calibri"/>
                <w:szCs w:val="22"/>
              </w:rPr>
            </w:pPr>
          </w:p>
        </w:tc>
      </w:tr>
    </w:tbl>
    <w:p w14:paraId="71C37DBB" w14:textId="77777777" w:rsidR="00CA6DFC" w:rsidRDefault="00CA6DFC" w:rsidP="003F3E26">
      <w:pPr>
        <w:jc w:val="both"/>
        <w:rPr>
          <w:rFonts w:ascii="Arial Narrow" w:hAnsi="Arial Narrow"/>
        </w:rPr>
      </w:pPr>
    </w:p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363"/>
      </w:tblGrid>
      <w:tr w:rsidR="00CA6DFC" w:rsidRPr="00011E9A" w14:paraId="392A6F0C" w14:textId="77777777" w:rsidTr="001469FE">
        <w:tc>
          <w:tcPr>
            <w:tcW w:w="1702" w:type="dxa"/>
            <w:shd w:val="clear" w:color="auto" w:fill="D9D9D9"/>
            <w:vAlign w:val="center"/>
          </w:tcPr>
          <w:p w14:paraId="73BB6924" w14:textId="77777777" w:rsidR="00CA6DFC" w:rsidRPr="00011E9A" w:rsidRDefault="00CA6DFC" w:rsidP="00BE55A9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011E9A">
              <w:rPr>
                <w:rFonts w:ascii="Century Gothic" w:hAnsi="Century Gothic"/>
                <w:b/>
                <w:szCs w:val="22"/>
              </w:rPr>
              <w:t>ALCANCE</w:t>
            </w:r>
          </w:p>
        </w:tc>
        <w:tc>
          <w:tcPr>
            <w:tcW w:w="8363" w:type="dxa"/>
            <w:shd w:val="clear" w:color="auto" w:fill="auto"/>
          </w:tcPr>
          <w:p w14:paraId="77BD6DCE" w14:textId="77777777" w:rsidR="00CA6DFC" w:rsidRPr="00011E9A" w:rsidRDefault="00D12971" w:rsidP="00D12971">
            <w:pPr>
              <w:pStyle w:val="Prrafodelista"/>
              <w:spacing w:after="0" w:line="240" w:lineRule="auto"/>
              <w:ind w:left="0"/>
              <w:jc w:val="both"/>
              <w:rPr>
                <w:rFonts w:ascii="Century Gothic" w:hAnsi="Century Gothic" w:cs="Calibri"/>
              </w:rPr>
            </w:pPr>
            <w:r w:rsidRPr="00011E9A">
              <w:rPr>
                <w:rFonts w:ascii="Century Gothic" w:hAnsi="Century Gothic" w:cs="Calibri"/>
              </w:rPr>
              <w:t>Este procedimiento aplica obligatoriamente para todos los colaboradores y</w:t>
            </w:r>
            <w:r w:rsidR="009A5AA6" w:rsidRPr="00011E9A">
              <w:rPr>
                <w:rFonts w:ascii="Century Gothic" w:hAnsi="Century Gothic" w:cs="Calibri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 xml:space="preserve">  contratistas de la universidad católica de Manizales.</w:t>
            </w:r>
          </w:p>
        </w:tc>
      </w:tr>
    </w:tbl>
    <w:p w14:paraId="2BF2F8E6" w14:textId="77777777" w:rsidR="00B12F3F" w:rsidRPr="00011E9A" w:rsidRDefault="00B12F3F">
      <w:pPr>
        <w:rPr>
          <w:rFonts w:ascii="Century Gothic" w:hAnsi="Century Gothic"/>
          <w:szCs w:val="22"/>
        </w:rPr>
      </w:pPr>
    </w:p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8379"/>
      </w:tblGrid>
      <w:tr w:rsidR="00BE55A9" w:rsidRPr="00011E9A" w14:paraId="05C8164B" w14:textId="77777777" w:rsidTr="0053687A">
        <w:tc>
          <w:tcPr>
            <w:tcW w:w="1418" w:type="dxa"/>
            <w:shd w:val="clear" w:color="auto" w:fill="D9D9D9"/>
            <w:vAlign w:val="center"/>
          </w:tcPr>
          <w:p w14:paraId="23436BB8" w14:textId="77777777" w:rsidR="00BE55A9" w:rsidRPr="00011E9A" w:rsidRDefault="00BE55A9" w:rsidP="0053687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="Calibri"/>
                <w:b/>
                <w:szCs w:val="22"/>
              </w:rPr>
            </w:pPr>
            <w:r w:rsidRPr="00011E9A">
              <w:rPr>
                <w:rFonts w:ascii="Century Gothic" w:hAnsi="Century Gothic" w:cs="Calibri"/>
                <w:b/>
                <w:szCs w:val="22"/>
              </w:rPr>
              <w:t>DEFINICIONES</w:t>
            </w:r>
          </w:p>
        </w:tc>
        <w:tc>
          <w:tcPr>
            <w:tcW w:w="8647" w:type="dxa"/>
            <w:shd w:val="clear" w:color="auto" w:fill="auto"/>
          </w:tcPr>
          <w:p w14:paraId="6C88355A" w14:textId="77777777" w:rsidR="006E4E1C" w:rsidRPr="00011E9A" w:rsidRDefault="006E4E1C" w:rsidP="006E4E1C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40" w:lineRule="auto"/>
              <w:ind w:left="0" w:right="107"/>
              <w:contextualSpacing w:val="0"/>
              <w:jc w:val="both"/>
              <w:rPr>
                <w:rFonts w:ascii="Century Gothic" w:hAnsi="Century Gothic" w:cs="Calibri"/>
              </w:rPr>
            </w:pPr>
            <w:r w:rsidRPr="00011E9A">
              <w:rPr>
                <w:rFonts w:ascii="Century Gothic" w:hAnsi="Century Gothic" w:cs="Calibri"/>
                <w:b/>
              </w:rPr>
              <w:t>Accidente</w:t>
            </w:r>
            <w:r w:rsidRPr="00011E9A">
              <w:rPr>
                <w:rFonts w:ascii="Century Gothic" w:hAnsi="Century Gothic" w:cs="Calibri"/>
                <w:b/>
                <w:spacing w:val="-6"/>
              </w:rPr>
              <w:t xml:space="preserve"> </w:t>
            </w:r>
            <w:r w:rsidRPr="00011E9A">
              <w:rPr>
                <w:rFonts w:ascii="Century Gothic" w:hAnsi="Century Gothic" w:cs="Calibri"/>
                <w:b/>
              </w:rPr>
              <w:t>de</w:t>
            </w:r>
            <w:r w:rsidRPr="00011E9A">
              <w:rPr>
                <w:rFonts w:ascii="Century Gothic" w:hAnsi="Century Gothic" w:cs="Calibri"/>
                <w:b/>
                <w:spacing w:val="-8"/>
              </w:rPr>
              <w:t xml:space="preserve"> </w:t>
            </w:r>
            <w:r w:rsidRPr="00011E9A">
              <w:rPr>
                <w:rFonts w:ascii="Century Gothic" w:hAnsi="Century Gothic" w:cs="Calibri"/>
                <w:b/>
              </w:rPr>
              <w:t>Trabajo</w:t>
            </w:r>
            <w:r w:rsidRPr="00011E9A">
              <w:rPr>
                <w:rFonts w:ascii="Century Gothic" w:hAnsi="Century Gothic" w:cs="Calibri"/>
                <w:b/>
                <w:spacing w:val="-7"/>
              </w:rPr>
              <w:t xml:space="preserve"> </w:t>
            </w:r>
            <w:r w:rsidRPr="00011E9A">
              <w:rPr>
                <w:rFonts w:ascii="Century Gothic" w:hAnsi="Century Gothic" w:cs="Calibri"/>
                <w:b/>
              </w:rPr>
              <w:t>(L.</w:t>
            </w:r>
            <w:r w:rsidRPr="00011E9A">
              <w:rPr>
                <w:rFonts w:ascii="Century Gothic" w:hAnsi="Century Gothic" w:cs="Calibri"/>
                <w:b/>
                <w:spacing w:val="-6"/>
              </w:rPr>
              <w:t xml:space="preserve"> </w:t>
            </w:r>
            <w:r w:rsidRPr="00011E9A">
              <w:rPr>
                <w:rFonts w:ascii="Century Gothic" w:hAnsi="Century Gothic" w:cs="Calibri"/>
                <w:b/>
              </w:rPr>
              <w:t>1562/12):</w:t>
            </w:r>
            <w:r w:rsidRPr="00011E9A">
              <w:rPr>
                <w:rFonts w:ascii="Century Gothic" w:hAnsi="Century Gothic" w:cs="Calibri"/>
                <w:b/>
                <w:spacing w:val="-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Es</w:t>
            </w:r>
            <w:r w:rsidRPr="00011E9A">
              <w:rPr>
                <w:rFonts w:ascii="Century Gothic" w:hAnsi="Century Gothic" w:cs="Calibri"/>
                <w:spacing w:val="-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accidente</w:t>
            </w:r>
            <w:r w:rsidRPr="00011E9A">
              <w:rPr>
                <w:rFonts w:ascii="Century Gothic" w:hAnsi="Century Gothic" w:cs="Calibri"/>
                <w:spacing w:val="-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</w:t>
            </w:r>
            <w:r w:rsidRPr="00011E9A">
              <w:rPr>
                <w:rFonts w:ascii="Century Gothic" w:hAnsi="Century Gothic" w:cs="Calibri"/>
                <w:spacing w:val="-8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trabajo</w:t>
            </w:r>
            <w:r w:rsidRPr="00011E9A">
              <w:rPr>
                <w:rFonts w:ascii="Century Gothic" w:hAnsi="Century Gothic" w:cs="Calibri"/>
                <w:spacing w:val="-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todo</w:t>
            </w:r>
            <w:r w:rsidRPr="00011E9A">
              <w:rPr>
                <w:rFonts w:ascii="Century Gothic" w:hAnsi="Century Gothic" w:cs="Calibri"/>
                <w:spacing w:val="-5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suceso</w:t>
            </w:r>
            <w:r w:rsidRPr="00011E9A">
              <w:rPr>
                <w:rFonts w:ascii="Century Gothic" w:hAnsi="Century Gothic" w:cs="Calibri"/>
                <w:spacing w:val="-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repentino</w:t>
            </w:r>
            <w:r w:rsidRPr="00011E9A">
              <w:rPr>
                <w:rFonts w:ascii="Century Gothic" w:hAnsi="Century Gothic" w:cs="Calibri"/>
                <w:spacing w:val="-5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que</w:t>
            </w:r>
            <w:r w:rsidRPr="00011E9A">
              <w:rPr>
                <w:rFonts w:ascii="Century Gothic" w:hAnsi="Century Gothic" w:cs="Calibri"/>
                <w:spacing w:val="-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sobrevenga</w:t>
            </w:r>
            <w:r w:rsidRPr="00011E9A">
              <w:rPr>
                <w:rFonts w:ascii="Century Gothic" w:hAnsi="Century Gothic" w:cs="Calibri"/>
                <w:spacing w:val="-8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por</w:t>
            </w:r>
            <w:r w:rsidRPr="00011E9A">
              <w:rPr>
                <w:rFonts w:ascii="Century Gothic" w:hAnsi="Century Gothic" w:cs="Calibri"/>
                <w:spacing w:val="-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causa</w:t>
            </w:r>
            <w:r w:rsidRPr="00011E9A">
              <w:rPr>
                <w:rFonts w:ascii="Century Gothic" w:hAnsi="Century Gothic" w:cs="Calibri"/>
                <w:spacing w:val="-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o con ocasión del trabajo, y que produzca en el trabajador una lesión orgánica, una perturbación funcional o psiquiátrica,</w:t>
            </w:r>
            <w:r w:rsidRPr="00011E9A">
              <w:rPr>
                <w:rFonts w:ascii="Century Gothic" w:hAnsi="Century Gothic" w:cs="Calibri"/>
                <w:spacing w:val="-15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una</w:t>
            </w:r>
            <w:r w:rsidRPr="00011E9A">
              <w:rPr>
                <w:rFonts w:ascii="Century Gothic" w:hAnsi="Century Gothic" w:cs="Calibri"/>
                <w:spacing w:val="-15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invalidez</w:t>
            </w:r>
            <w:r w:rsidRPr="00011E9A">
              <w:rPr>
                <w:rFonts w:ascii="Century Gothic" w:hAnsi="Century Gothic" w:cs="Calibri"/>
                <w:spacing w:val="-15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o</w:t>
            </w:r>
            <w:r w:rsidRPr="00011E9A">
              <w:rPr>
                <w:rFonts w:ascii="Century Gothic" w:hAnsi="Century Gothic" w:cs="Calibri"/>
                <w:spacing w:val="-1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la</w:t>
            </w:r>
            <w:r w:rsidRPr="00011E9A">
              <w:rPr>
                <w:rFonts w:ascii="Century Gothic" w:hAnsi="Century Gothic" w:cs="Calibri"/>
                <w:spacing w:val="-14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muerte.</w:t>
            </w:r>
            <w:r w:rsidRPr="00011E9A">
              <w:rPr>
                <w:rFonts w:ascii="Century Gothic" w:hAnsi="Century Gothic" w:cs="Calibri"/>
                <w:spacing w:val="-15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Es</w:t>
            </w:r>
            <w:r w:rsidRPr="00011E9A">
              <w:rPr>
                <w:rFonts w:ascii="Century Gothic" w:hAnsi="Century Gothic" w:cs="Calibri"/>
                <w:spacing w:val="-1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también</w:t>
            </w:r>
            <w:r w:rsidRPr="00011E9A">
              <w:rPr>
                <w:rFonts w:ascii="Century Gothic" w:hAnsi="Century Gothic" w:cs="Calibri"/>
                <w:spacing w:val="-15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accidente</w:t>
            </w:r>
            <w:r w:rsidRPr="00011E9A">
              <w:rPr>
                <w:rFonts w:ascii="Century Gothic" w:hAnsi="Century Gothic" w:cs="Calibri"/>
                <w:spacing w:val="-15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</w:t>
            </w:r>
            <w:r w:rsidRPr="00011E9A">
              <w:rPr>
                <w:rFonts w:ascii="Century Gothic" w:hAnsi="Century Gothic" w:cs="Calibri"/>
                <w:spacing w:val="-1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trabajo</w:t>
            </w:r>
            <w:r w:rsidRPr="00011E9A">
              <w:rPr>
                <w:rFonts w:ascii="Century Gothic" w:hAnsi="Century Gothic" w:cs="Calibri"/>
                <w:spacing w:val="-15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aquel</w:t>
            </w:r>
            <w:r w:rsidRPr="00011E9A">
              <w:rPr>
                <w:rFonts w:ascii="Century Gothic" w:hAnsi="Century Gothic" w:cs="Calibri"/>
                <w:spacing w:val="-1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que</w:t>
            </w:r>
            <w:r w:rsidRPr="00011E9A">
              <w:rPr>
                <w:rFonts w:ascii="Century Gothic" w:hAnsi="Century Gothic" w:cs="Calibri"/>
                <w:spacing w:val="-15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se</w:t>
            </w:r>
            <w:r w:rsidRPr="00011E9A">
              <w:rPr>
                <w:rFonts w:ascii="Century Gothic" w:hAnsi="Century Gothic" w:cs="Calibri"/>
                <w:spacing w:val="-1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produce</w:t>
            </w:r>
            <w:r w:rsidRPr="00011E9A">
              <w:rPr>
                <w:rFonts w:ascii="Century Gothic" w:hAnsi="Century Gothic" w:cs="Calibri"/>
                <w:spacing w:val="-1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durante</w:t>
            </w:r>
            <w:r w:rsidRPr="00011E9A">
              <w:rPr>
                <w:rFonts w:ascii="Century Gothic" w:hAnsi="Century Gothic" w:cs="Calibri"/>
                <w:spacing w:val="-14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la</w:t>
            </w:r>
            <w:r w:rsidRPr="00011E9A">
              <w:rPr>
                <w:rFonts w:ascii="Century Gothic" w:hAnsi="Century Gothic" w:cs="Calibri"/>
                <w:spacing w:val="-1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ejecución de</w:t>
            </w:r>
            <w:r w:rsidRPr="00011E9A">
              <w:rPr>
                <w:rFonts w:ascii="Century Gothic" w:hAnsi="Century Gothic" w:cs="Calibri"/>
                <w:spacing w:val="-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órdenes</w:t>
            </w:r>
            <w:r w:rsidRPr="00011E9A">
              <w:rPr>
                <w:rFonts w:ascii="Century Gothic" w:hAnsi="Century Gothic" w:cs="Calibri"/>
                <w:spacing w:val="-5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del</w:t>
            </w:r>
            <w:r w:rsidRPr="00011E9A">
              <w:rPr>
                <w:rFonts w:ascii="Century Gothic" w:hAnsi="Century Gothic" w:cs="Calibri"/>
                <w:spacing w:val="-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empleador,</w:t>
            </w:r>
            <w:r w:rsidRPr="00011E9A">
              <w:rPr>
                <w:rFonts w:ascii="Century Gothic" w:hAnsi="Century Gothic" w:cs="Calibri"/>
                <w:spacing w:val="-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o</w:t>
            </w:r>
            <w:r w:rsidRPr="00011E9A">
              <w:rPr>
                <w:rFonts w:ascii="Century Gothic" w:hAnsi="Century Gothic" w:cs="Calibri"/>
                <w:spacing w:val="-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contratante</w:t>
            </w:r>
            <w:r w:rsidRPr="00011E9A">
              <w:rPr>
                <w:rFonts w:ascii="Century Gothic" w:hAnsi="Century Gothic" w:cs="Calibri"/>
                <w:spacing w:val="-8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durante</w:t>
            </w:r>
            <w:r w:rsidRPr="00011E9A">
              <w:rPr>
                <w:rFonts w:ascii="Century Gothic" w:hAnsi="Century Gothic" w:cs="Calibri"/>
                <w:spacing w:val="-8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la</w:t>
            </w:r>
            <w:r w:rsidRPr="00011E9A">
              <w:rPr>
                <w:rFonts w:ascii="Century Gothic" w:hAnsi="Century Gothic" w:cs="Calibri"/>
                <w:spacing w:val="-5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ejecución</w:t>
            </w:r>
            <w:r w:rsidRPr="00011E9A">
              <w:rPr>
                <w:rFonts w:ascii="Century Gothic" w:hAnsi="Century Gothic" w:cs="Calibri"/>
                <w:spacing w:val="-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</w:t>
            </w:r>
            <w:r w:rsidRPr="00011E9A">
              <w:rPr>
                <w:rFonts w:ascii="Century Gothic" w:hAnsi="Century Gothic" w:cs="Calibri"/>
                <w:spacing w:val="-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una</w:t>
            </w:r>
            <w:r w:rsidRPr="00011E9A">
              <w:rPr>
                <w:rFonts w:ascii="Century Gothic" w:hAnsi="Century Gothic" w:cs="Calibri"/>
                <w:spacing w:val="-5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labor</w:t>
            </w:r>
            <w:r w:rsidRPr="00011E9A">
              <w:rPr>
                <w:rFonts w:ascii="Century Gothic" w:hAnsi="Century Gothic" w:cs="Calibri"/>
                <w:spacing w:val="-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bajo</w:t>
            </w:r>
            <w:r w:rsidRPr="00011E9A">
              <w:rPr>
                <w:rFonts w:ascii="Century Gothic" w:hAnsi="Century Gothic" w:cs="Calibri"/>
                <w:spacing w:val="-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su</w:t>
            </w:r>
            <w:r w:rsidRPr="00011E9A">
              <w:rPr>
                <w:rFonts w:ascii="Century Gothic" w:hAnsi="Century Gothic" w:cs="Calibri"/>
                <w:spacing w:val="-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autoridad,</w:t>
            </w:r>
            <w:r w:rsidRPr="00011E9A">
              <w:rPr>
                <w:rFonts w:ascii="Century Gothic" w:hAnsi="Century Gothic" w:cs="Calibri"/>
                <w:spacing w:val="-5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aún</w:t>
            </w:r>
            <w:r w:rsidRPr="00011E9A">
              <w:rPr>
                <w:rFonts w:ascii="Century Gothic" w:hAnsi="Century Gothic" w:cs="Calibri"/>
                <w:spacing w:val="-5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fuera</w:t>
            </w:r>
            <w:r w:rsidRPr="00011E9A">
              <w:rPr>
                <w:rFonts w:ascii="Century Gothic" w:hAnsi="Century Gothic" w:cs="Calibri"/>
                <w:spacing w:val="-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del</w:t>
            </w:r>
            <w:r w:rsidRPr="00011E9A">
              <w:rPr>
                <w:rFonts w:ascii="Century Gothic" w:hAnsi="Century Gothic" w:cs="Calibri"/>
                <w:spacing w:val="-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lugar y horas de trabajo. Igualmente se considera accidente de trabajo el que se produzca durante el traslado de los trabajadores o contratistas desde su residencia a los lugares de trabajo o viceversa, cuando el transporte lo suministre</w:t>
            </w:r>
            <w:r w:rsidRPr="00011E9A">
              <w:rPr>
                <w:rFonts w:ascii="Century Gothic" w:hAnsi="Century Gothic" w:cs="Calibri"/>
                <w:spacing w:val="-8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el</w:t>
            </w:r>
            <w:r w:rsidRPr="00011E9A">
              <w:rPr>
                <w:rFonts w:ascii="Century Gothic" w:hAnsi="Century Gothic" w:cs="Calibri"/>
                <w:spacing w:val="-8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empleador.</w:t>
            </w:r>
            <w:r w:rsidRPr="00011E9A">
              <w:rPr>
                <w:rFonts w:ascii="Century Gothic" w:hAnsi="Century Gothic" w:cs="Calibri"/>
                <w:spacing w:val="-5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También</w:t>
            </w:r>
            <w:r w:rsidRPr="00011E9A">
              <w:rPr>
                <w:rFonts w:ascii="Century Gothic" w:hAnsi="Century Gothic" w:cs="Calibri"/>
                <w:spacing w:val="-8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se</w:t>
            </w:r>
            <w:r w:rsidRPr="00011E9A">
              <w:rPr>
                <w:rFonts w:ascii="Century Gothic" w:hAnsi="Century Gothic" w:cs="Calibri"/>
                <w:spacing w:val="-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considerará</w:t>
            </w:r>
            <w:r w:rsidRPr="00011E9A">
              <w:rPr>
                <w:rFonts w:ascii="Century Gothic" w:hAnsi="Century Gothic" w:cs="Calibri"/>
                <w:spacing w:val="-8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como</w:t>
            </w:r>
            <w:r w:rsidRPr="00011E9A">
              <w:rPr>
                <w:rFonts w:ascii="Century Gothic" w:hAnsi="Century Gothic" w:cs="Calibri"/>
                <w:spacing w:val="-5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accidente</w:t>
            </w:r>
            <w:r w:rsidRPr="00011E9A">
              <w:rPr>
                <w:rFonts w:ascii="Century Gothic" w:hAnsi="Century Gothic" w:cs="Calibri"/>
                <w:spacing w:val="-4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</w:t>
            </w:r>
            <w:r w:rsidRPr="00011E9A">
              <w:rPr>
                <w:rFonts w:ascii="Century Gothic" w:hAnsi="Century Gothic" w:cs="Calibri"/>
                <w:spacing w:val="-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trabajo</w:t>
            </w:r>
            <w:r w:rsidRPr="00011E9A">
              <w:rPr>
                <w:rFonts w:ascii="Century Gothic" w:hAnsi="Century Gothic" w:cs="Calibri"/>
                <w:spacing w:val="-8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el</w:t>
            </w:r>
            <w:r w:rsidRPr="00011E9A">
              <w:rPr>
                <w:rFonts w:ascii="Century Gothic" w:hAnsi="Century Gothic" w:cs="Calibri"/>
                <w:spacing w:val="-4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ocurrido</w:t>
            </w:r>
            <w:r w:rsidRPr="00011E9A">
              <w:rPr>
                <w:rFonts w:ascii="Century Gothic" w:hAnsi="Century Gothic" w:cs="Calibri"/>
                <w:spacing w:val="-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durante</w:t>
            </w:r>
            <w:r w:rsidRPr="00011E9A">
              <w:rPr>
                <w:rFonts w:ascii="Century Gothic" w:hAnsi="Century Gothic" w:cs="Calibri"/>
                <w:spacing w:val="-5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el</w:t>
            </w:r>
            <w:r w:rsidRPr="00011E9A">
              <w:rPr>
                <w:rFonts w:ascii="Century Gothic" w:hAnsi="Century Gothic" w:cs="Calibri"/>
                <w:spacing w:val="-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ejercicio</w:t>
            </w:r>
            <w:r w:rsidRPr="00011E9A">
              <w:rPr>
                <w:rFonts w:ascii="Century Gothic" w:hAnsi="Century Gothic" w:cs="Calibri"/>
                <w:spacing w:val="-8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</w:t>
            </w:r>
            <w:r w:rsidRPr="00011E9A">
              <w:rPr>
                <w:rFonts w:ascii="Century Gothic" w:hAnsi="Century Gothic" w:cs="Calibri"/>
                <w:spacing w:val="-6"/>
              </w:rPr>
              <w:t xml:space="preserve"> </w:t>
            </w:r>
            <w:r w:rsidRPr="00011E9A">
              <w:rPr>
                <w:rFonts w:ascii="Century Gothic" w:hAnsi="Century Gothic" w:cs="Calibri"/>
                <w:spacing w:val="-3"/>
              </w:rPr>
              <w:t xml:space="preserve">la </w:t>
            </w:r>
            <w:r w:rsidRPr="00011E9A">
              <w:rPr>
                <w:rFonts w:ascii="Century Gothic" w:hAnsi="Century Gothic" w:cs="Calibri"/>
              </w:rPr>
              <w:t>función</w:t>
            </w:r>
            <w:r w:rsidRPr="00011E9A">
              <w:rPr>
                <w:rFonts w:ascii="Century Gothic" w:hAnsi="Century Gothic" w:cs="Calibri"/>
                <w:spacing w:val="-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sindical,</w:t>
            </w:r>
            <w:r w:rsidRPr="00011E9A">
              <w:rPr>
                <w:rFonts w:ascii="Century Gothic" w:hAnsi="Century Gothic" w:cs="Calibri"/>
                <w:spacing w:val="-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aunque</w:t>
            </w:r>
            <w:r w:rsidRPr="00011E9A">
              <w:rPr>
                <w:rFonts w:ascii="Century Gothic" w:hAnsi="Century Gothic" w:cs="Calibri"/>
                <w:spacing w:val="-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el</w:t>
            </w:r>
            <w:r w:rsidRPr="00011E9A">
              <w:rPr>
                <w:rFonts w:ascii="Century Gothic" w:hAnsi="Century Gothic" w:cs="Calibri"/>
                <w:spacing w:val="-5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trabajador</w:t>
            </w:r>
            <w:r w:rsidRPr="00011E9A">
              <w:rPr>
                <w:rFonts w:ascii="Century Gothic" w:hAnsi="Century Gothic" w:cs="Calibri"/>
                <w:spacing w:val="-8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se</w:t>
            </w:r>
            <w:r w:rsidRPr="00011E9A">
              <w:rPr>
                <w:rFonts w:ascii="Century Gothic" w:hAnsi="Century Gothic" w:cs="Calibri"/>
                <w:spacing w:val="-8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encuentre</w:t>
            </w:r>
            <w:r w:rsidRPr="00011E9A">
              <w:rPr>
                <w:rFonts w:ascii="Century Gothic" w:hAnsi="Century Gothic" w:cs="Calibri"/>
                <w:spacing w:val="-8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en</w:t>
            </w:r>
            <w:r w:rsidRPr="00011E9A">
              <w:rPr>
                <w:rFonts w:ascii="Century Gothic" w:hAnsi="Century Gothic" w:cs="Calibri"/>
                <w:spacing w:val="-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permiso</w:t>
            </w:r>
            <w:r w:rsidRPr="00011E9A">
              <w:rPr>
                <w:rFonts w:ascii="Century Gothic" w:hAnsi="Century Gothic" w:cs="Calibri"/>
                <w:spacing w:val="-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sindical</w:t>
            </w:r>
            <w:r w:rsidRPr="00011E9A">
              <w:rPr>
                <w:rFonts w:ascii="Century Gothic" w:hAnsi="Century Gothic" w:cs="Calibri"/>
                <w:spacing w:val="-8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siempre</w:t>
            </w:r>
            <w:r w:rsidRPr="00011E9A">
              <w:rPr>
                <w:rFonts w:ascii="Century Gothic" w:hAnsi="Century Gothic" w:cs="Calibri"/>
                <w:spacing w:val="-8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que</w:t>
            </w:r>
            <w:r w:rsidRPr="00011E9A">
              <w:rPr>
                <w:rFonts w:ascii="Century Gothic" w:hAnsi="Century Gothic" w:cs="Calibri"/>
                <w:spacing w:val="-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el</w:t>
            </w:r>
            <w:r w:rsidRPr="00011E9A">
              <w:rPr>
                <w:rFonts w:ascii="Century Gothic" w:hAnsi="Century Gothic" w:cs="Calibri"/>
                <w:spacing w:val="-8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accidente</w:t>
            </w:r>
            <w:r w:rsidRPr="00011E9A">
              <w:rPr>
                <w:rFonts w:ascii="Century Gothic" w:hAnsi="Century Gothic" w:cs="Calibri"/>
                <w:spacing w:val="-8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se</w:t>
            </w:r>
            <w:r w:rsidRPr="00011E9A">
              <w:rPr>
                <w:rFonts w:ascii="Century Gothic" w:hAnsi="Century Gothic" w:cs="Calibri"/>
                <w:spacing w:val="-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produzca</w:t>
            </w:r>
            <w:r w:rsidRPr="00011E9A">
              <w:rPr>
                <w:rFonts w:ascii="Century Gothic" w:hAnsi="Century Gothic" w:cs="Calibri"/>
                <w:spacing w:val="-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en cumplimiento de dicha función. De igual forma se considera accidente de trabajo el que se produzca por la ejecución</w:t>
            </w:r>
            <w:r w:rsidRPr="00011E9A">
              <w:rPr>
                <w:rFonts w:ascii="Century Gothic" w:hAnsi="Century Gothic" w:cs="Calibri"/>
                <w:spacing w:val="-10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</w:t>
            </w:r>
            <w:r w:rsidRPr="00011E9A">
              <w:rPr>
                <w:rFonts w:ascii="Century Gothic" w:hAnsi="Century Gothic" w:cs="Calibri"/>
                <w:spacing w:val="-9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actividades</w:t>
            </w:r>
            <w:r w:rsidRPr="00011E9A">
              <w:rPr>
                <w:rFonts w:ascii="Century Gothic" w:hAnsi="Century Gothic" w:cs="Calibri"/>
                <w:spacing w:val="-10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recreativas,</w:t>
            </w:r>
            <w:r w:rsidRPr="00011E9A">
              <w:rPr>
                <w:rFonts w:ascii="Century Gothic" w:hAnsi="Century Gothic" w:cs="Calibri"/>
                <w:spacing w:val="-9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deportivas</w:t>
            </w:r>
            <w:r w:rsidRPr="00011E9A">
              <w:rPr>
                <w:rFonts w:ascii="Century Gothic" w:hAnsi="Century Gothic" w:cs="Calibri"/>
                <w:spacing w:val="-10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o</w:t>
            </w:r>
            <w:r w:rsidRPr="00011E9A">
              <w:rPr>
                <w:rFonts w:ascii="Century Gothic" w:hAnsi="Century Gothic" w:cs="Calibri"/>
                <w:spacing w:val="-9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culturales,</w:t>
            </w:r>
            <w:r w:rsidRPr="00011E9A">
              <w:rPr>
                <w:rFonts w:ascii="Century Gothic" w:hAnsi="Century Gothic" w:cs="Calibri"/>
                <w:spacing w:val="-1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cuando</w:t>
            </w:r>
            <w:r w:rsidRPr="00011E9A">
              <w:rPr>
                <w:rFonts w:ascii="Century Gothic" w:hAnsi="Century Gothic" w:cs="Calibri"/>
                <w:spacing w:val="-1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se</w:t>
            </w:r>
            <w:r w:rsidRPr="00011E9A">
              <w:rPr>
                <w:rFonts w:ascii="Century Gothic" w:hAnsi="Century Gothic" w:cs="Calibri"/>
                <w:spacing w:val="-9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actúe</w:t>
            </w:r>
            <w:r w:rsidRPr="00011E9A">
              <w:rPr>
                <w:rFonts w:ascii="Century Gothic" w:hAnsi="Century Gothic" w:cs="Calibri"/>
                <w:spacing w:val="-10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por</w:t>
            </w:r>
            <w:r w:rsidRPr="00011E9A">
              <w:rPr>
                <w:rFonts w:ascii="Century Gothic" w:hAnsi="Century Gothic" w:cs="Calibri"/>
                <w:spacing w:val="-10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cuenta</w:t>
            </w:r>
            <w:r w:rsidRPr="00011E9A">
              <w:rPr>
                <w:rFonts w:ascii="Century Gothic" w:hAnsi="Century Gothic" w:cs="Calibri"/>
                <w:spacing w:val="-10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o</w:t>
            </w:r>
            <w:r w:rsidRPr="00011E9A">
              <w:rPr>
                <w:rFonts w:ascii="Century Gothic" w:hAnsi="Century Gothic" w:cs="Calibri"/>
                <w:spacing w:val="-1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en</w:t>
            </w:r>
            <w:r w:rsidRPr="00011E9A">
              <w:rPr>
                <w:rFonts w:ascii="Century Gothic" w:hAnsi="Century Gothic" w:cs="Calibri"/>
                <w:spacing w:val="-9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representación</w:t>
            </w:r>
            <w:r w:rsidRPr="00011E9A">
              <w:rPr>
                <w:rFonts w:ascii="Century Gothic" w:hAnsi="Century Gothic" w:cs="Calibri"/>
                <w:spacing w:val="-10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del empleador o de la empresa usuaria cuando se trate de trabajadores de empresas de servicios temporales que se encuentren en</w:t>
            </w:r>
            <w:r w:rsidRPr="00011E9A">
              <w:rPr>
                <w:rFonts w:ascii="Century Gothic" w:hAnsi="Century Gothic" w:cs="Calibri"/>
                <w:spacing w:val="-4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misión”.</w:t>
            </w:r>
          </w:p>
          <w:p w14:paraId="4073B0C9" w14:textId="77777777" w:rsidR="006E4E1C" w:rsidRPr="00011E9A" w:rsidRDefault="006E4E1C" w:rsidP="006E4E1C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40" w:lineRule="auto"/>
              <w:ind w:left="0" w:right="107"/>
              <w:contextualSpacing w:val="0"/>
              <w:jc w:val="both"/>
              <w:rPr>
                <w:rFonts w:ascii="Century Gothic" w:hAnsi="Century Gothic" w:cs="Calibri"/>
              </w:rPr>
            </w:pPr>
          </w:p>
          <w:p w14:paraId="3151E8DC" w14:textId="77777777" w:rsidR="006E4E1C" w:rsidRPr="00011E9A" w:rsidRDefault="006E4E1C" w:rsidP="006E4E1C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40" w:lineRule="auto"/>
              <w:ind w:left="0" w:right="108"/>
              <w:contextualSpacing w:val="0"/>
              <w:jc w:val="both"/>
              <w:rPr>
                <w:rFonts w:ascii="Century Gothic" w:hAnsi="Century Gothic" w:cs="Calibri"/>
              </w:rPr>
            </w:pPr>
            <w:r w:rsidRPr="00011E9A">
              <w:rPr>
                <w:rFonts w:ascii="Century Gothic" w:hAnsi="Century Gothic" w:cs="Calibri"/>
                <w:b/>
              </w:rPr>
              <w:t>Accidente</w:t>
            </w:r>
            <w:r w:rsidRPr="00011E9A">
              <w:rPr>
                <w:rFonts w:ascii="Century Gothic" w:hAnsi="Century Gothic" w:cs="Calibri"/>
                <w:b/>
                <w:spacing w:val="-7"/>
              </w:rPr>
              <w:t xml:space="preserve"> </w:t>
            </w:r>
            <w:r w:rsidRPr="00011E9A">
              <w:rPr>
                <w:rFonts w:ascii="Century Gothic" w:hAnsi="Century Gothic" w:cs="Calibri"/>
                <w:b/>
              </w:rPr>
              <w:t>grave</w:t>
            </w:r>
            <w:r w:rsidRPr="00011E9A">
              <w:rPr>
                <w:rFonts w:ascii="Century Gothic" w:hAnsi="Century Gothic" w:cs="Calibri"/>
                <w:b/>
                <w:spacing w:val="-5"/>
              </w:rPr>
              <w:t xml:space="preserve"> </w:t>
            </w:r>
            <w:r w:rsidRPr="00011E9A">
              <w:rPr>
                <w:rFonts w:ascii="Century Gothic" w:hAnsi="Century Gothic" w:cs="Calibri"/>
                <w:b/>
              </w:rPr>
              <w:t>(R.</w:t>
            </w:r>
            <w:r w:rsidRPr="00011E9A">
              <w:rPr>
                <w:rFonts w:ascii="Century Gothic" w:hAnsi="Century Gothic" w:cs="Calibri"/>
                <w:b/>
                <w:spacing w:val="-7"/>
              </w:rPr>
              <w:t xml:space="preserve"> </w:t>
            </w:r>
            <w:r w:rsidRPr="00011E9A">
              <w:rPr>
                <w:rFonts w:ascii="Century Gothic" w:hAnsi="Century Gothic" w:cs="Calibri"/>
                <w:b/>
              </w:rPr>
              <w:t>1407/07):</w:t>
            </w:r>
            <w:r w:rsidRPr="00011E9A">
              <w:rPr>
                <w:rFonts w:ascii="Century Gothic" w:hAnsi="Century Gothic" w:cs="Calibri"/>
                <w:b/>
                <w:spacing w:val="-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Aquel</w:t>
            </w:r>
            <w:r w:rsidRPr="00011E9A">
              <w:rPr>
                <w:rFonts w:ascii="Century Gothic" w:hAnsi="Century Gothic" w:cs="Calibri"/>
                <w:spacing w:val="-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que</w:t>
            </w:r>
            <w:r w:rsidRPr="00011E9A">
              <w:rPr>
                <w:rFonts w:ascii="Century Gothic" w:hAnsi="Century Gothic" w:cs="Calibri"/>
                <w:spacing w:val="-5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trae</w:t>
            </w:r>
            <w:r w:rsidRPr="00011E9A">
              <w:rPr>
                <w:rFonts w:ascii="Century Gothic" w:hAnsi="Century Gothic" w:cs="Calibri"/>
                <w:spacing w:val="-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como</w:t>
            </w:r>
            <w:r w:rsidRPr="00011E9A">
              <w:rPr>
                <w:rFonts w:ascii="Century Gothic" w:hAnsi="Century Gothic" w:cs="Calibri"/>
                <w:spacing w:val="-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consecuencia</w:t>
            </w:r>
            <w:r w:rsidRPr="00011E9A">
              <w:rPr>
                <w:rFonts w:ascii="Century Gothic" w:hAnsi="Century Gothic" w:cs="Calibri"/>
                <w:spacing w:val="-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amputación</w:t>
            </w:r>
            <w:r w:rsidRPr="00011E9A">
              <w:rPr>
                <w:rFonts w:ascii="Century Gothic" w:hAnsi="Century Gothic" w:cs="Calibri"/>
                <w:spacing w:val="-4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</w:t>
            </w:r>
            <w:r w:rsidRPr="00011E9A">
              <w:rPr>
                <w:rFonts w:ascii="Century Gothic" w:hAnsi="Century Gothic" w:cs="Calibri"/>
                <w:spacing w:val="-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cualquier</w:t>
            </w:r>
            <w:r w:rsidRPr="00011E9A">
              <w:rPr>
                <w:rFonts w:ascii="Century Gothic" w:hAnsi="Century Gothic" w:cs="Calibri"/>
                <w:spacing w:val="-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segmento</w:t>
            </w:r>
            <w:r w:rsidRPr="00011E9A">
              <w:rPr>
                <w:rFonts w:ascii="Century Gothic" w:hAnsi="Century Gothic" w:cs="Calibri"/>
                <w:spacing w:val="-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corporal; fractura de huesos largos (fémur, tibia, peroné, húmero, radio y cúbito); trauma craneoencefálico; quemaduras de</w:t>
            </w:r>
            <w:r w:rsidRPr="00011E9A">
              <w:rPr>
                <w:rFonts w:ascii="Century Gothic" w:hAnsi="Century Gothic" w:cs="Calibri"/>
                <w:spacing w:val="-1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segundo</w:t>
            </w:r>
            <w:r w:rsidRPr="00011E9A">
              <w:rPr>
                <w:rFonts w:ascii="Century Gothic" w:hAnsi="Century Gothic" w:cs="Calibri"/>
                <w:spacing w:val="-1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y</w:t>
            </w:r>
            <w:r w:rsidRPr="00011E9A">
              <w:rPr>
                <w:rFonts w:ascii="Century Gothic" w:hAnsi="Century Gothic" w:cs="Calibri"/>
                <w:spacing w:val="-11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tercer</w:t>
            </w:r>
            <w:r w:rsidRPr="00011E9A">
              <w:rPr>
                <w:rFonts w:ascii="Century Gothic" w:hAnsi="Century Gothic" w:cs="Calibri"/>
                <w:spacing w:val="-1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grado;</w:t>
            </w:r>
            <w:r w:rsidRPr="00011E9A">
              <w:rPr>
                <w:rFonts w:ascii="Century Gothic" w:hAnsi="Century Gothic" w:cs="Calibri"/>
                <w:spacing w:val="-1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lesiones</w:t>
            </w:r>
            <w:r w:rsidRPr="00011E9A">
              <w:rPr>
                <w:rFonts w:ascii="Century Gothic" w:hAnsi="Century Gothic" w:cs="Calibri"/>
                <w:spacing w:val="-1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severas</w:t>
            </w:r>
            <w:r w:rsidRPr="00011E9A">
              <w:rPr>
                <w:rFonts w:ascii="Century Gothic" w:hAnsi="Century Gothic" w:cs="Calibri"/>
                <w:spacing w:val="-1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</w:t>
            </w:r>
            <w:r w:rsidRPr="00011E9A">
              <w:rPr>
                <w:rFonts w:ascii="Century Gothic" w:hAnsi="Century Gothic" w:cs="Calibri"/>
                <w:spacing w:val="-14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mano,</w:t>
            </w:r>
            <w:r w:rsidRPr="00011E9A">
              <w:rPr>
                <w:rFonts w:ascii="Century Gothic" w:hAnsi="Century Gothic" w:cs="Calibri"/>
                <w:spacing w:val="-1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tales</w:t>
            </w:r>
            <w:r w:rsidRPr="00011E9A">
              <w:rPr>
                <w:rFonts w:ascii="Century Gothic" w:hAnsi="Century Gothic" w:cs="Calibri"/>
                <w:spacing w:val="-1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como</w:t>
            </w:r>
            <w:r w:rsidRPr="00011E9A">
              <w:rPr>
                <w:rFonts w:ascii="Century Gothic" w:hAnsi="Century Gothic" w:cs="Calibri"/>
                <w:spacing w:val="-1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aplastamiento</w:t>
            </w:r>
            <w:r w:rsidRPr="00011E9A">
              <w:rPr>
                <w:rFonts w:ascii="Century Gothic" w:hAnsi="Century Gothic" w:cs="Calibri"/>
                <w:spacing w:val="-1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o</w:t>
            </w:r>
            <w:r w:rsidRPr="00011E9A">
              <w:rPr>
                <w:rFonts w:ascii="Century Gothic" w:hAnsi="Century Gothic" w:cs="Calibri"/>
                <w:spacing w:val="-1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quemaduras;</w:t>
            </w:r>
            <w:r w:rsidRPr="00011E9A">
              <w:rPr>
                <w:rFonts w:ascii="Century Gothic" w:hAnsi="Century Gothic" w:cs="Calibri"/>
                <w:spacing w:val="-11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lesiones</w:t>
            </w:r>
            <w:r w:rsidRPr="00011E9A">
              <w:rPr>
                <w:rFonts w:ascii="Century Gothic" w:hAnsi="Century Gothic" w:cs="Calibri"/>
                <w:spacing w:val="-1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severas de columna vertebral con compromiso de médula espinal; lesiones oculares que comprometan la agudeza o el campo visual o lesiones que comprometan la capacidad</w:t>
            </w:r>
            <w:r w:rsidRPr="00011E9A">
              <w:rPr>
                <w:rFonts w:ascii="Century Gothic" w:hAnsi="Century Gothic" w:cs="Calibri"/>
                <w:spacing w:val="-9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auditiva.</w:t>
            </w:r>
          </w:p>
          <w:p w14:paraId="2E5F1198" w14:textId="77777777" w:rsidR="006E4E1C" w:rsidRPr="00011E9A" w:rsidRDefault="006E4E1C" w:rsidP="006E4E1C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40" w:lineRule="auto"/>
              <w:ind w:left="0" w:right="108"/>
              <w:contextualSpacing w:val="0"/>
              <w:jc w:val="both"/>
              <w:rPr>
                <w:rFonts w:ascii="Century Gothic" w:hAnsi="Century Gothic" w:cs="Calibri"/>
              </w:rPr>
            </w:pPr>
          </w:p>
          <w:p w14:paraId="1032CD9D" w14:textId="77777777" w:rsidR="006E4E1C" w:rsidRPr="00011E9A" w:rsidRDefault="006E4E1C" w:rsidP="006E4E1C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40" w:lineRule="auto"/>
              <w:ind w:left="0" w:right="115"/>
              <w:contextualSpacing w:val="0"/>
              <w:jc w:val="both"/>
              <w:rPr>
                <w:rFonts w:ascii="Century Gothic" w:hAnsi="Century Gothic" w:cs="Calibri"/>
              </w:rPr>
            </w:pPr>
            <w:r w:rsidRPr="00011E9A">
              <w:rPr>
                <w:rFonts w:ascii="Century Gothic" w:hAnsi="Century Gothic" w:cs="Calibri"/>
                <w:b/>
              </w:rPr>
              <w:t xml:space="preserve">Acción preventiva (D. 1443/14): </w:t>
            </w:r>
            <w:r w:rsidRPr="00011E9A">
              <w:rPr>
                <w:rFonts w:ascii="Century Gothic" w:hAnsi="Century Gothic" w:cs="Calibri"/>
              </w:rPr>
              <w:t xml:space="preserve">Acción para eliminar o mitigar la(s) causa(s) de una no </w:t>
            </w:r>
            <w:r w:rsidR="009A5AA6" w:rsidRPr="00011E9A">
              <w:rPr>
                <w:rFonts w:ascii="Century Gothic" w:hAnsi="Century Gothic" w:cs="Calibri"/>
              </w:rPr>
              <w:t>conformidad u otra situación potencial</w:t>
            </w:r>
            <w:r w:rsidRPr="00011E9A">
              <w:rPr>
                <w:rFonts w:ascii="Century Gothic" w:hAnsi="Century Gothic" w:cs="Calibri"/>
              </w:rPr>
              <w:t xml:space="preserve"> no</w:t>
            </w:r>
            <w:r w:rsidRPr="00011E9A">
              <w:rPr>
                <w:rFonts w:ascii="Century Gothic" w:hAnsi="Century Gothic" w:cs="Calibri"/>
                <w:spacing w:val="-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deseable.</w:t>
            </w:r>
          </w:p>
          <w:p w14:paraId="0806A7E7" w14:textId="77777777" w:rsidR="006E4E1C" w:rsidRPr="00011E9A" w:rsidRDefault="006E4E1C" w:rsidP="006E4E1C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40" w:lineRule="auto"/>
              <w:ind w:left="0" w:right="115"/>
              <w:contextualSpacing w:val="0"/>
              <w:jc w:val="both"/>
              <w:rPr>
                <w:rFonts w:ascii="Century Gothic" w:hAnsi="Century Gothic" w:cs="Calibri"/>
              </w:rPr>
            </w:pPr>
          </w:p>
          <w:p w14:paraId="0263EE50" w14:textId="77777777" w:rsidR="006E4E1C" w:rsidRPr="00011E9A" w:rsidRDefault="006E4E1C" w:rsidP="006E4E1C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before="2" w:after="0" w:line="240" w:lineRule="auto"/>
              <w:ind w:left="0" w:right="109"/>
              <w:contextualSpacing w:val="0"/>
              <w:jc w:val="both"/>
              <w:rPr>
                <w:rFonts w:ascii="Century Gothic" w:hAnsi="Century Gothic" w:cs="Calibri"/>
              </w:rPr>
            </w:pPr>
            <w:r w:rsidRPr="00011E9A">
              <w:rPr>
                <w:rFonts w:ascii="Century Gothic" w:hAnsi="Century Gothic" w:cs="Calibri"/>
                <w:b/>
              </w:rPr>
              <w:t xml:space="preserve">Actividad no Rutinaria (D. 1443/14): </w:t>
            </w:r>
            <w:r w:rsidRPr="00011E9A">
              <w:rPr>
                <w:rFonts w:ascii="Century Gothic" w:hAnsi="Century Gothic" w:cs="Calibri"/>
              </w:rPr>
              <w:t xml:space="preserve">Actividad que no forma parte de la operación normal de la organización o actividad que la organización ha </w:t>
            </w:r>
            <w:r w:rsidRPr="00011E9A">
              <w:rPr>
                <w:rFonts w:ascii="Century Gothic" w:hAnsi="Century Gothic" w:cs="Calibri"/>
              </w:rPr>
              <w:lastRenderedPageBreak/>
              <w:t>determinado como no rutinaria " por su baja frecuencia de</w:t>
            </w:r>
            <w:r w:rsidRPr="00011E9A">
              <w:rPr>
                <w:rFonts w:ascii="Century Gothic" w:hAnsi="Century Gothic" w:cs="Calibri"/>
                <w:spacing w:val="-3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ejecución.</w:t>
            </w:r>
          </w:p>
          <w:p w14:paraId="4EBA18AD" w14:textId="77777777" w:rsidR="006E4E1C" w:rsidRPr="00011E9A" w:rsidRDefault="006E4E1C" w:rsidP="006E4E1C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before="2" w:after="0" w:line="240" w:lineRule="auto"/>
              <w:ind w:left="0" w:right="109"/>
              <w:contextualSpacing w:val="0"/>
              <w:jc w:val="both"/>
              <w:rPr>
                <w:rFonts w:ascii="Century Gothic" w:hAnsi="Century Gothic" w:cs="Calibri"/>
              </w:rPr>
            </w:pPr>
          </w:p>
          <w:p w14:paraId="545185BB" w14:textId="77777777" w:rsidR="006E4E1C" w:rsidRPr="00011E9A" w:rsidRDefault="006E4E1C" w:rsidP="006E4E1C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40" w:lineRule="auto"/>
              <w:ind w:left="0" w:right="112"/>
              <w:contextualSpacing w:val="0"/>
              <w:jc w:val="both"/>
              <w:rPr>
                <w:rFonts w:ascii="Century Gothic" w:hAnsi="Century Gothic" w:cs="Calibri"/>
              </w:rPr>
            </w:pPr>
            <w:r w:rsidRPr="00011E9A">
              <w:rPr>
                <w:rFonts w:ascii="Century Gothic" w:hAnsi="Century Gothic" w:cs="Calibri"/>
                <w:b/>
              </w:rPr>
              <w:t xml:space="preserve">Actividad rutinaria (D. 1443/14): </w:t>
            </w:r>
            <w:r w:rsidRPr="00011E9A">
              <w:rPr>
                <w:rFonts w:ascii="Century Gothic" w:hAnsi="Century Gothic" w:cs="Calibri"/>
              </w:rPr>
              <w:t>Actividad que forma parte de la operación normal de la organización, se ha planificado y es estandarizable.</w:t>
            </w:r>
          </w:p>
          <w:p w14:paraId="56844274" w14:textId="77777777" w:rsidR="006E4E1C" w:rsidRPr="00011E9A" w:rsidRDefault="006E4E1C" w:rsidP="006E4E1C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40" w:lineRule="auto"/>
              <w:ind w:left="0" w:right="112"/>
              <w:contextualSpacing w:val="0"/>
              <w:jc w:val="both"/>
              <w:rPr>
                <w:rFonts w:ascii="Century Gothic" w:hAnsi="Century Gothic" w:cs="Calibri"/>
              </w:rPr>
            </w:pPr>
          </w:p>
          <w:p w14:paraId="2AF64F15" w14:textId="77777777" w:rsidR="006E4E1C" w:rsidRPr="00011E9A" w:rsidRDefault="006E4E1C" w:rsidP="006E4E1C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40" w:lineRule="auto"/>
              <w:ind w:left="0" w:right="108"/>
              <w:contextualSpacing w:val="0"/>
              <w:jc w:val="both"/>
              <w:rPr>
                <w:rFonts w:ascii="Century Gothic" w:hAnsi="Century Gothic" w:cs="Calibri"/>
              </w:rPr>
            </w:pPr>
            <w:r w:rsidRPr="00011E9A">
              <w:rPr>
                <w:rFonts w:ascii="Century Gothic" w:hAnsi="Century Gothic" w:cs="Calibri"/>
                <w:b/>
              </w:rPr>
              <w:t xml:space="preserve">Amenaza (D. 1443/14): </w:t>
            </w:r>
            <w:r w:rsidRPr="00011E9A">
              <w:rPr>
                <w:rFonts w:ascii="Century Gothic" w:hAnsi="Century Gothic" w:cs="Calibri"/>
              </w:rPr>
              <w:t>Peligro latente de que un evento físico de origen natural, o causado, o inducido por la acción humana de manera accidental, se presente con una severidad suficiente para causar pérdida de vidas, lesiones u otros impactos en la salud, así como también daños y pérdidas en los bienes, la infraestructura, los medios de sustento, la prestación de servicios y los recursos</w:t>
            </w:r>
            <w:r w:rsidRPr="00011E9A">
              <w:rPr>
                <w:rFonts w:ascii="Century Gothic" w:hAnsi="Century Gothic" w:cs="Calibri"/>
                <w:spacing w:val="-1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ambientales.</w:t>
            </w:r>
          </w:p>
          <w:p w14:paraId="4644A488" w14:textId="77777777" w:rsidR="006E4E1C" w:rsidRPr="00011E9A" w:rsidRDefault="006E4E1C" w:rsidP="006E4E1C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40" w:lineRule="auto"/>
              <w:ind w:left="0" w:right="108"/>
              <w:contextualSpacing w:val="0"/>
              <w:jc w:val="both"/>
              <w:rPr>
                <w:rFonts w:ascii="Century Gothic" w:hAnsi="Century Gothic" w:cs="Calibri"/>
              </w:rPr>
            </w:pPr>
          </w:p>
          <w:p w14:paraId="5268CF52" w14:textId="77777777" w:rsidR="006E4E1C" w:rsidRPr="00011E9A" w:rsidRDefault="006E4E1C" w:rsidP="006E4E1C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40" w:lineRule="auto"/>
              <w:ind w:left="0" w:right="112"/>
              <w:contextualSpacing w:val="0"/>
              <w:jc w:val="both"/>
              <w:rPr>
                <w:rFonts w:ascii="Century Gothic" w:hAnsi="Century Gothic" w:cs="Calibri"/>
              </w:rPr>
            </w:pPr>
            <w:r w:rsidRPr="00011E9A">
              <w:rPr>
                <w:rFonts w:ascii="Century Gothic" w:hAnsi="Century Gothic" w:cs="Calibri"/>
                <w:b/>
              </w:rPr>
              <w:t xml:space="preserve">Análisis del riesgo (GTC 45/12): </w:t>
            </w:r>
            <w:r w:rsidRPr="00011E9A">
              <w:rPr>
                <w:rFonts w:ascii="Century Gothic" w:hAnsi="Century Gothic" w:cs="Calibri"/>
              </w:rPr>
              <w:t>Proceso para comprender la naturaleza del riesgo (véase el numeral 2.30) y para determinar el nivel del riesgo (véase el numeral 2.24) (ISO</w:t>
            </w:r>
            <w:r w:rsidRPr="00011E9A">
              <w:rPr>
                <w:rFonts w:ascii="Century Gothic" w:hAnsi="Century Gothic" w:cs="Calibri"/>
                <w:spacing w:val="-15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31000)</w:t>
            </w:r>
          </w:p>
          <w:p w14:paraId="19E6556F" w14:textId="77777777" w:rsidR="006E4E1C" w:rsidRPr="00011E9A" w:rsidRDefault="006E4E1C" w:rsidP="006E4E1C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40" w:lineRule="auto"/>
              <w:ind w:left="0" w:right="112"/>
              <w:contextualSpacing w:val="0"/>
              <w:jc w:val="both"/>
              <w:rPr>
                <w:rFonts w:ascii="Century Gothic" w:hAnsi="Century Gothic" w:cs="Calibri"/>
              </w:rPr>
            </w:pPr>
          </w:p>
          <w:p w14:paraId="3468323B" w14:textId="77777777" w:rsidR="006E4E1C" w:rsidRPr="00011E9A" w:rsidRDefault="006E4E1C" w:rsidP="006E4E1C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before="101" w:after="0" w:line="240" w:lineRule="auto"/>
              <w:ind w:left="0" w:right="108"/>
              <w:contextualSpacing w:val="0"/>
              <w:jc w:val="both"/>
              <w:rPr>
                <w:rFonts w:ascii="Century Gothic" w:hAnsi="Century Gothic" w:cs="Calibri"/>
              </w:rPr>
            </w:pPr>
            <w:r w:rsidRPr="00011E9A">
              <w:rPr>
                <w:rFonts w:ascii="Century Gothic" w:hAnsi="Century Gothic" w:cs="Calibri"/>
                <w:b/>
              </w:rPr>
              <w:t xml:space="preserve">Auto-reporte de condiciones de trabajo y salud (D. 1443/14): </w:t>
            </w:r>
            <w:r w:rsidRPr="00011E9A">
              <w:rPr>
                <w:rFonts w:ascii="Century Gothic" w:hAnsi="Century Gothic" w:cs="Calibri"/>
              </w:rPr>
              <w:t>Proceso mediante el cual el trabajador o contratista reporta por escrito al empleador o contratante las condiciones adversas de seguridad y salud que identifica en su lugar de</w:t>
            </w:r>
            <w:r w:rsidRPr="00011E9A">
              <w:rPr>
                <w:rFonts w:ascii="Century Gothic" w:hAnsi="Century Gothic" w:cs="Calibri"/>
                <w:spacing w:val="-10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trabajo.</w:t>
            </w:r>
          </w:p>
          <w:p w14:paraId="1C5BD009" w14:textId="77777777" w:rsidR="006E4E1C" w:rsidRPr="00011E9A" w:rsidRDefault="006E4E1C" w:rsidP="006E4E1C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before="101" w:after="0" w:line="240" w:lineRule="auto"/>
              <w:ind w:left="0" w:right="108"/>
              <w:contextualSpacing w:val="0"/>
              <w:jc w:val="both"/>
              <w:rPr>
                <w:rFonts w:ascii="Century Gothic" w:hAnsi="Century Gothic" w:cs="Calibri"/>
              </w:rPr>
            </w:pPr>
          </w:p>
          <w:p w14:paraId="0948B181" w14:textId="77777777" w:rsidR="006E4E1C" w:rsidRPr="00011E9A" w:rsidRDefault="006E4E1C" w:rsidP="006E4E1C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40" w:lineRule="auto"/>
              <w:ind w:left="0" w:right="105"/>
              <w:contextualSpacing w:val="0"/>
              <w:jc w:val="both"/>
              <w:rPr>
                <w:rFonts w:ascii="Century Gothic" w:hAnsi="Century Gothic" w:cs="Calibri"/>
              </w:rPr>
            </w:pPr>
            <w:r w:rsidRPr="00011E9A">
              <w:rPr>
                <w:rFonts w:ascii="Century Gothic" w:hAnsi="Century Gothic" w:cs="Calibri"/>
                <w:b/>
              </w:rPr>
              <w:t xml:space="preserve">Condiciones de salud (D. 1443/14): </w:t>
            </w:r>
            <w:r w:rsidRPr="00011E9A">
              <w:rPr>
                <w:rFonts w:ascii="Century Gothic" w:hAnsi="Century Gothic" w:cs="Calibri"/>
              </w:rPr>
              <w:t>El conjunto de variables objetivas y de auto-reporte de condiciones fisiológicas, psicológicas y socioculturales que determinan el perfil socio demográfico y de morbilidad de la población</w:t>
            </w:r>
            <w:r w:rsidRPr="00011E9A">
              <w:rPr>
                <w:rFonts w:ascii="Century Gothic" w:hAnsi="Century Gothic" w:cs="Calibri"/>
                <w:spacing w:val="-1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trabajadora.</w:t>
            </w:r>
          </w:p>
          <w:p w14:paraId="44CE593C" w14:textId="77777777" w:rsidR="006E4E1C" w:rsidRPr="00011E9A" w:rsidRDefault="006E4E1C" w:rsidP="006E4E1C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40" w:lineRule="auto"/>
              <w:ind w:left="0" w:right="105"/>
              <w:contextualSpacing w:val="0"/>
              <w:jc w:val="both"/>
              <w:rPr>
                <w:rFonts w:ascii="Century Gothic" w:hAnsi="Century Gothic" w:cs="Calibri"/>
              </w:rPr>
            </w:pPr>
          </w:p>
          <w:p w14:paraId="3B42358E" w14:textId="77777777" w:rsidR="006E4E1C" w:rsidRPr="00011E9A" w:rsidRDefault="006E4E1C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40" w:lineRule="auto"/>
              <w:ind w:left="0" w:right="110"/>
              <w:contextualSpacing w:val="0"/>
              <w:jc w:val="both"/>
              <w:rPr>
                <w:rFonts w:ascii="Century Gothic" w:hAnsi="Century Gothic" w:cs="Calibri"/>
              </w:rPr>
            </w:pPr>
            <w:r w:rsidRPr="00011E9A">
              <w:rPr>
                <w:rFonts w:ascii="Century Gothic" w:hAnsi="Century Gothic" w:cs="Calibri"/>
                <w:b/>
              </w:rPr>
              <w:t xml:space="preserve">Condiciones y medio ambiente de trabajo (D. 1443/14): </w:t>
            </w:r>
            <w:r w:rsidRPr="00011E9A">
              <w:rPr>
                <w:rFonts w:ascii="Century Gothic" w:hAnsi="Century Gothic" w:cs="Calibri"/>
              </w:rPr>
              <w:t>Aquellos elementos, agentes o factores que tienen influencia significativa en la generación de riesgos para la seguridad y salud de los trabajadores. Quedan específicamente incluidos en esta definición, entre otros: a)· las características generales de los locales, instalaciones,</w:t>
            </w:r>
            <w:r w:rsidRPr="00011E9A">
              <w:rPr>
                <w:rFonts w:ascii="Century Gothic" w:hAnsi="Century Gothic" w:cs="Calibri"/>
                <w:spacing w:val="-11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máquinas,</w:t>
            </w:r>
            <w:r w:rsidRPr="00011E9A">
              <w:rPr>
                <w:rFonts w:ascii="Century Gothic" w:hAnsi="Century Gothic" w:cs="Calibri"/>
                <w:spacing w:val="-10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equipos,</w:t>
            </w:r>
            <w:r w:rsidRPr="00011E9A">
              <w:rPr>
                <w:rFonts w:ascii="Century Gothic" w:hAnsi="Century Gothic" w:cs="Calibri"/>
                <w:spacing w:val="-11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herramientas,</w:t>
            </w:r>
            <w:r w:rsidRPr="00011E9A">
              <w:rPr>
                <w:rFonts w:ascii="Century Gothic" w:hAnsi="Century Gothic" w:cs="Calibri"/>
                <w:spacing w:val="-10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materias</w:t>
            </w:r>
            <w:r w:rsidRPr="00011E9A">
              <w:rPr>
                <w:rFonts w:ascii="Century Gothic" w:hAnsi="Century Gothic" w:cs="Calibri"/>
                <w:spacing w:val="-10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primas,</w:t>
            </w:r>
            <w:r w:rsidRPr="00011E9A">
              <w:rPr>
                <w:rFonts w:ascii="Century Gothic" w:hAnsi="Century Gothic" w:cs="Calibri"/>
                <w:spacing w:val="-11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productos</w:t>
            </w:r>
            <w:r w:rsidRPr="00011E9A">
              <w:rPr>
                <w:rFonts w:ascii="Century Gothic" w:hAnsi="Century Gothic" w:cs="Calibri"/>
                <w:spacing w:val="-10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y</w:t>
            </w:r>
            <w:r w:rsidRPr="00011E9A">
              <w:rPr>
                <w:rFonts w:ascii="Century Gothic" w:hAnsi="Century Gothic" w:cs="Calibri"/>
                <w:spacing w:val="-11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demás</w:t>
            </w:r>
            <w:r w:rsidRPr="00011E9A">
              <w:rPr>
                <w:rFonts w:ascii="Century Gothic" w:hAnsi="Century Gothic" w:cs="Calibri"/>
                <w:spacing w:val="-10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útiles</w:t>
            </w:r>
            <w:r w:rsidRPr="00011E9A">
              <w:rPr>
                <w:rFonts w:ascii="Century Gothic" w:hAnsi="Century Gothic" w:cs="Calibri"/>
                <w:spacing w:val="-1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existentes</w:t>
            </w:r>
            <w:r w:rsidRPr="00011E9A">
              <w:rPr>
                <w:rFonts w:ascii="Century Gothic" w:hAnsi="Century Gothic" w:cs="Calibri"/>
                <w:spacing w:val="-11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en</w:t>
            </w:r>
            <w:r w:rsidRPr="00011E9A">
              <w:rPr>
                <w:rFonts w:ascii="Century Gothic" w:hAnsi="Century Gothic" w:cs="Calibri"/>
                <w:spacing w:val="-10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el</w:t>
            </w:r>
            <w:r w:rsidRPr="00011E9A">
              <w:rPr>
                <w:rFonts w:ascii="Century Gothic" w:hAnsi="Century Gothic" w:cs="Calibri"/>
                <w:spacing w:val="-11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lugar de trabajo; b) Los agentes físicos, químicos y biológicos presentes en el ambiente de trabajo y sus correspondientes intensidades, concentraciones o niveles de presencia; c) los procedimientos para la utilización de los agentes citados en el apartado anterior, que influyan en la generación de riesgos para los trabajadores</w:t>
            </w:r>
            <w:r w:rsidRPr="00011E9A">
              <w:rPr>
                <w:rFonts w:ascii="Century Gothic" w:hAnsi="Century Gothic" w:cs="Calibri"/>
                <w:spacing w:val="-34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y;</w:t>
            </w:r>
            <w:r w:rsidR="00E90344" w:rsidRPr="00011E9A">
              <w:rPr>
                <w:rFonts w:ascii="Century Gothic" w:hAnsi="Century Gothic" w:cs="Calibri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d) la organización y ordenamiento de las labores, incluidos los factores ergonómicos o biomecánicas y psicosociales.</w:t>
            </w:r>
          </w:p>
          <w:p w14:paraId="760D4B7E" w14:textId="77777777" w:rsidR="00E90344" w:rsidRPr="00011E9A" w:rsidRDefault="00E90344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40" w:lineRule="auto"/>
              <w:ind w:left="0" w:right="110"/>
              <w:contextualSpacing w:val="0"/>
              <w:jc w:val="both"/>
              <w:rPr>
                <w:rFonts w:ascii="Century Gothic" w:hAnsi="Century Gothic" w:cs="Calibri"/>
              </w:rPr>
            </w:pPr>
          </w:p>
          <w:p w14:paraId="771628D7" w14:textId="77777777" w:rsidR="006E4E1C" w:rsidRPr="00011E9A" w:rsidRDefault="006E4E1C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40" w:lineRule="auto"/>
              <w:ind w:left="0" w:right="223"/>
              <w:contextualSpacing w:val="0"/>
              <w:jc w:val="both"/>
              <w:rPr>
                <w:rFonts w:ascii="Century Gothic" w:hAnsi="Century Gothic" w:cs="Calibri"/>
              </w:rPr>
            </w:pPr>
            <w:r w:rsidRPr="00011E9A">
              <w:rPr>
                <w:rFonts w:ascii="Century Gothic" w:hAnsi="Century Gothic" w:cs="Calibri"/>
                <w:b/>
              </w:rPr>
              <w:t xml:space="preserve">Consecuencia: </w:t>
            </w:r>
            <w:r w:rsidRPr="00011E9A">
              <w:rPr>
                <w:rFonts w:ascii="Century Gothic" w:hAnsi="Century Gothic" w:cs="Calibri"/>
              </w:rPr>
              <w:t xml:space="preserve">Resultado, en términos de lesión o enfermedad, de la </w:t>
            </w:r>
            <w:r w:rsidRPr="00011E9A">
              <w:rPr>
                <w:rFonts w:ascii="Century Gothic" w:hAnsi="Century Gothic" w:cs="Calibri"/>
              </w:rPr>
              <w:lastRenderedPageBreak/>
              <w:t>materialización de un riesgo, expresado cualitativa o</w:t>
            </w:r>
            <w:r w:rsidRPr="00011E9A">
              <w:rPr>
                <w:rFonts w:ascii="Century Gothic" w:hAnsi="Century Gothic" w:cs="Calibri"/>
                <w:spacing w:val="-1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cuantitativamente.</w:t>
            </w:r>
          </w:p>
          <w:p w14:paraId="2829BAEA" w14:textId="77777777" w:rsidR="00E90344" w:rsidRPr="00011E9A" w:rsidRDefault="00E90344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40" w:lineRule="auto"/>
              <w:ind w:left="838" w:right="223"/>
              <w:contextualSpacing w:val="0"/>
              <w:jc w:val="both"/>
              <w:rPr>
                <w:rFonts w:ascii="Century Gothic" w:hAnsi="Century Gothic" w:cs="Calibri"/>
              </w:rPr>
            </w:pPr>
          </w:p>
          <w:p w14:paraId="63F471C1" w14:textId="77777777" w:rsidR="006E4E1C" w:rsidRPr="00011E9A" w:rsidRDefault="006E4E1C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52" w:lineRule="exact"/>
              <w:ind w:left="0"/>
              <w:contextualSpacing w:val="0"/>
              <w:jc w:val="both"/>
              <w:rPr>
                <w:rFonts w:ascii="Century Gothic" w:hAnsi="Century Gothic" w:cs="Calibri"/>
              </w:rPr>
            </w:pPr>
            <w:r w:rsidRPr="00011E9A">
              <w:rPr>
                <w:rFonts w:ascii="Century Gothic" w:hAnsi="Century Gothic" w:cs="Calibri"/>
                <w:b/>
              </w:rPr>
              <w:t xml:space="preserve">Competencia: </w:t>
            </w:r>
            <w:r w:rsidRPr="00011E9A">
              <w:rPr>
                <w:rFonts w:ascii="Century Gothic" w:hAnsi="Century Gothic" w:cs="Calibri"/>
              </w:rPr>
              <w:t>Atributos personales y aptitud demostrada para aplicar conocimientos y</w:t>
            </w:r>
            <w:r w:rsidRPr="00011E9A">
              <w:rPr>
                <w:rFonts w:ascii="Century Gothic" w:hAnsi="Century Gothic" w:cs="Calibri"/>
                <w:spacing w:val="-25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habilidades.</w:t>
            </w:r>
          </w:p>
          <w:p w14:paraId="33BCF5A5" w14:textId="77777777" w:rsidR="00E90344" w:rsidRPr="00011E9A" w:rsidRDefault="00E90344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52" w:lineRule="exact"/>
              <w:ind w:left="838"/>
              <w:contextualSpacing w:val="0"/>
              <w:jc w:val="both"/>
              <w:rPr>
                <w:rFonts w:ascii="Century Gothic" w:hAnsi="Century Gothic" w:cs="Calibri"/>
              </w:rPr>
            </w:pPr>
          </w:p>
          <w:p w14:paraId="7328906F" w14:textId="77777777" w:rsidR="006E4E1C" w:rsidRPr="00011E9A" w:rsidRDefault="006E4E1C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40" w:lineRule="auto"/>
              <w:ind w:left="0" w:right="111"/>
              <w:contextualSpacing w:val="0"/>
              <w:jc w:val="both"/>
              <w:rPr>
                <w:rFonts w:ascii="Century Gothic" w:hAnsi="Century Gothic" w:cs="Calibri"/>
              </w:rPr>
            </w:pPr>
            <w:r w:rsidRPr="00011E9A">
              <w:rPr>
                <w:rFonts w:ascii="Century Gothic" w:hAnsi="Century Gothic" w:cs="Calibri"/>
                <w:b/>
              </w:rPr>
              <w:t xml:space="preserve">Elemento de Protección Personal (EPP) (GTC 45/12): </w:t>
            </w:r>
            <w:r w:rsidRPr="00011E9A">
              <w:rPr>
                <w:rFonts w:ascii="Century Gothic" w:hAnsi="Century Gothic" w:cs="Calibri"/>
              </w:rPr>
              <w:t>Dispositivo que sirve como barrera entre un peligro y alguna parte del cuerpo de una</w:t>
            </w:r>
            <w:r w:rsidRPr="00011E9A">
              <w:rPr>
                <w:rFonts w:ascii="Century Gothic" w:hAnsi="Century Gothic" w:cs="Calibri"/>
                <w:spacing w:val="-4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persona.</w:t>
            </w:r>
          </w:p>
          <w:p w14:paraId="7639D5D3" w14:textId="77777777" w:rsidR="00E90344" w:rsidRPr="00011E9A" w:rsidRDefault="00E90344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40" w:lineRule="auto"/>
              <w:ind w:left="0" w:right="111"/>
              <w:contextualSpacing w:val="0"/>
              <w:jc w:val="both"/>
              <w:rPr>
                <w:rFonts w:ascii="Century Gothic" w:hAnsi="Century Gothic" w:cs="Calibri"/>
              </w:rPr>
            </w:pPr>
          </w:p>
          <w:p w14:paraId="23CD0840" w14:textId="77777777" w:rsidR="006E4E1C" w:rsidRPr="00011E9A" w:rsidRDefault="006E4E1C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40" w:lineRule="auto"/>
              <w:ind w:left="0" w:right="111"/>
              <w:contextualSpacing w:val="0"/>
              <w:jc w:val="both"/>
              <w:rPr>
                <w:rFonts w:ascii="Century Gothic" w:hAnsi="Century Gothic" w:cs="Calibri"/>
              </w:rPr>
            </w:pPr>
            <w:r w:rsidRPr="00011E9A">
              <w:rPr>
                <w:rFonts w:ascii="Century Gothic" w:hAnsi="Century Gothic" w:cs="Calibri"/>
                <w:b/>
              </w:rPr>
              <w:t>Enfermedad</w:t>
            </w:r>
            <w:r w:rsidRPr="00011E9A">
              <w:rPr>
                <w:rFonts w:ascii="Century Gothic" w:hAnsi="Century Gothic" w:cs="Calibri"/>
                <w:b/>
                <w:spacing w:val="-13"/>
              </w:rPr>
              <w:t xml:space="preserve"> </w:t>
            </w:r>
            <w:r w:rsidRPr="00011E9A">
              <w:rPr>
                <w:rFonts w:ascii="Century Gothic" w:hAnsi="Century Gothic" w:cs="Calibri"/>
                <w:b/>
              </w:rPr>
              <w:t>(GTC</w:t>
            </w:r>
            <w:r w:rsidRPr="00011E9A">
              <w:rPr>
                <w:rFonts w:ascii="Century Gothic" w:hAnsi="Century Gothic" w:cs="Calibri"/>
                <w:b/>
                <w:spacing w:val="-13"/>
              </w:rPr>
              <w:t xml:space="preserve"> </w:t>
            </w:r>
            <w:r w:rsidRPr="00011E9A">
              <w:rPr>
                <w:rFonts w:ascii="Century Gothic" w:hAnsi="Century Gothic" w:cs="Calibri"/>
                <w:b/>
              </w:rPr>
              <w:t>45/12):</w:t>
            </w:r>
            <w:r w:rsidRPr="00011E9A">
              <w:rPr>
                <w:rFonts w:ascii="Century Gothic" w:hAnsi="Century Gothic" w:cs="Calibri"/>
                <w:b/>
                <w:spacing w:val="-1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Condición</w:t>
            </w:r>
            <w:r w:rsidRPr="00011E9A">
              <w:rPr>
                <w:rFonts w:ascii="Century Gothic" w:hAnsi="Century Gothic" w:cs="Calibri"/>
                <w:spacing w:val="-1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física</w:t>
            </w:r>
            <w:r w:rsidRPr="00011E9A">
              <w:rPr>
                <w:rFonts w:ascii="Century Gothic" w:hAnsi="Century Gothic" w:cs="Calibri"/>
                <w:spacing w:val="-1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o</w:t>
            </w:r>
            <w:r w:rsidRPr="00011E9A">
              <w:rPr>
                <w:rFonts w:ascii="Century Gothic" w:hAnsi="Century Gothic" w:cs="Calibri"/>
                <w:spacing w:val="-14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mental</w:t>
            </w:r>
            <w:r w:rsidRPr="00011E9A">
              <w:rPr>
                <w:rFonts w:ascii="Century Gothic" w:hAnsi="Century Gothic" w:cs="Calibri"/>
                <w:spacing w:val="-1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adversa</w:t>
            </w:r>
            <w:r w:rsidRPr="00011E9A">
              <w:rPr>
                <w:rFonts w:ascii="Century Gothic" w:hAnsi="Century Gothic" w:cs="Calibri"/>
                <w:spacing w:val="-14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identificable,</w:t>
            </w:r>
            <w:r w:rsidRPr="00011E9A">
              <w:rPr>
                <w:rFonts w:ascii="Century Gothic" w:hAnsi="Century Gothic" w:cs="Calibri"/>
                <w:spacing w:val="-1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que</w:t>
            </w:r>
            <w:r w:rsidRPr="00011E9A">
              <w:rPr>
                <w:rFonts w:ascii="Century Gothic" w:hAnsi="Century Gothic" w:cs="Calibri"/>
                <w:spacing w:val="-14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surge,</w:t>
            </w:r>
            <w:r w:rsidRPr="00011E9A">
              <w:rPr>
                <w:rFonts w:ascii="Century Gothic" w:hAnsi="Century Gothic" w:cs="Calibri"/>
                <w:spacing w:val="-14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empeora</w:t>
            </w:r>
            <w:r w:rsidRPr="00011E9A">
              <w:rPr>
                <w:rFonts w:ascii="Century Gothic" w:hAnsi="Century Gothic" w:cs="Calibri"/>
                <w:spacing w:val="-1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o</w:t>
            </w:r>
            <w:r w:rsidRPr="00011E9A">
              <w:rPr>
                <w:rFonts w:ascii="Century Gothic" w:hAnsi="Century Gothic" w:cs="Calibri"/>
                <w:spacing w:val="-1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ambas,</w:t>
            </w:r>
            <w:r w:rsidRPr="00011E9A">
              <w:rPr>
                <w:rFonts w:ascii="Century Gothic" w:hAnsi="Century Gothic" w:cs="Calibri"/>
                <w:spacing w:val="-1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a</w:t>
            </w:r>
            <w:r w:rsidRPr="00011E9A">
              <w:rPr>
                <w:rFonts w:ascii="Century Gothic" w:hAnsi="Century Gothic" w:cs="Calibri"/>
                <w:spacing w:val="-1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causa de una actividad laboral, una situación relacionada con el trabajo o ambas (NTC-OHSAS</w:t>
            </w:r>
            <w:r w:rsidRPr="00011E9A">
              <w:rPr>
                <w:rFonts w:ascii="Century Gothic" w:hAnsi="Century Gothic" w:cs="Calibri"/>
                <w:spacing w:val="-18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18001).</w:t>
            </w:r>
          </w:p>
          <w:p w14:paraId="0BC237D3" w14:textId="77777777" w:rsidR="00E90344" w:rsidRPr="00011E9A" w:rsidRDefault="00E90344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40" w:lineRule="auto"/>
              <w:ind w:left="0" w:right="111"/>
              <w:contextualSpacing w:val="0"/>
              <w:jc w:val="both"/>
              <w:rPr>
                <w:rFonts w:ascii="Century Gothic" w:hAnsi="Century Gothic" w:cs="Calibri"/>
              </w:rPr>
            </w:pPr>
          </w:p>
          <w:p w14:paraId="34E45273" w14:textId="77777777" w:rsidR="006E4E1C" w:rsidRPr="00011E9A" w:rsidRDefault="006E4E1C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before="1" w:after="0" w:line="240" w:lineRule="auto"/>
              <w:ind w:left="0" w:right="107"/>
              <w:contextualSpacing w:val="0"/>
              <w:jc w:val="both"/>
              <w:rPr>
                <w:rFonts w:ascii="Century Gothic" w:hAnsi="Century Gothic" w:cs="Calibri"/>
              </w:rPr>
            </w:pPr>
            <w:r w:rsidRPr="00011E9A">
              <w:rPr>
                <w:rFonts w:ascii="Century Gothic" w:hAnsi="Century Gothic" w:cs="Calibri"/>
                <w:b/>
              </w:rPr>
              <w:t>Enfermedad</w:t>
            </w:r>
            <w:r w:rsidRPr="00011E9A">
              <w:rPr>
                <w:rFonts w:ascii="Century Gothic" w:hAnsi="Century Gothic" w:cs="Calibri"/>
                <w:b/>
                <w:spacing w:val="-13"/>
              </w:rPr>
              <w:t xml:space="preserve"> </w:t>
            </w:r>
            <w:r w:rsidRPr="00011E9A">
              <w:rPr>
                <w:rFonts w:ascii="Century Gothic" w:hAnsi="Century Gothic" w:cs="Calibri"/>
                <w:b/>
              </w:rPr>
              <w:t>laboral</w:t>
            </w:r>
            <w:r w:rsidRPr="00011E9A">
              <w:rPr>
                <w:rFonts w:ascii="Century Gothic" w:hAnsi="Century Gothic" w:cs="Calibri"/>
                <w:b/>
                <w:spacing w:val="-11"/>
              </w:rPr>
              <w:t xml:space="preserve"> </w:t>
            </w:r>
            <w:r w:rsidRPr="00011E9A">
              <w:rPr>
                <w:rFonts w:ascii="Century Gothic" w:hAnsi="Century Gothic" w:cs="Calibri"/>
                <w:b/>
              </w:rPr>
              <w:t>(L.</w:t>
            </w:r>
            <w:r w:rsidRPr="00011E9A">
              <w:rPr>
                <w:rFonts w:ascii="Century Gothic" w:hAnsi="Century Gothic" w:cs="Calibri"/>
                <w:b/>
                <w:spacing w:val="-13"/>
              </w:rPr>
              <w:t xml:space="preserve"> </w:t>
            </w:r>
            <w:r w:rsidRPr="00011E9A">
              <w:rPr>
                <w:rFonts w:ascii="Century Gothic" w:hAnsi="Century Gothic" w:cs="Calibri"/>
                <w:b/>
              </w:rPr>
              <w:t>1562/12):</w:t>
            </w:r>
            <w:r w:rsidRPr="00011E9A">
              <w:rPr>
                <w:rFonts w:ascii="Century Gothic" w:hAnsi="Century Gothic" w:cs="Calibri"/>
                <w:b/>
                <w:spacing w:val="-11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Es</w:t>
            </w:r>
            <w:r w:rsidRPr="00011E9A">
              <w:rPr>
                <w:rFonts w:ascii="Century Gothic" w:hAnsi="Century Gothic" w:cs="Calibri"/>
                <w:spacing w:val="-1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enfermedad</w:t>
            </w:r>
            <w:r w:rsidRPr="00011E9A">
              <w:rPr>
                <w:rFonts w:ascii="Century Gothic" w:hAnsi="Century Gothic" w:cs="Calibri"/>
                <w:spacing w:val="-11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laboral</w:t>
            </w:r>
            <w:r w:rsidRPr="00011E9A">
              <w:rPr>
                <w:rFonts w:ascii="Century Gothic" w:hAnsi="Century Gothic" w:cs="Calibri"/>
                <w:spacing w:val="-1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la</w:t>
            </w:r>
            <w:r w:rsidRPr="00011E9A">
              <w:rPr>
                <w:rFonts w:ascii="Century Gothic" w:hAnsi="Century Gothic" w:cs="Calibri"/>
                <w:spacing w:val="-14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contraída</w:t>
            </w:r>
            <w:r w:rsidRPr="00011E9A">
              <w:rPr>
                <w:rFonts w:ascii="Century Gothic" w:hAnsi="Century Gothic" w:cs="Calibri"/>
                <w:spacing w:val="-1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como</w:t>
            </w:r>
            <w:r w:rsidRPr="00011E9A">
              <w:rPr>
                <w:rFonts w:ascii="Century Gothic" w:hAnsi="Century Gothic" w:cs="Calibri"/>
                <w:spacing w:val="-1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resultado</w:t>
            </w:r>
            <w:r w:rsidRPr="00011E9A">
              <w:rPr>
                <w:rFonts w:ascii="Century Gothic" w:hAnsi="Century Gothic" w:cs="Calibri"/>
                <w:spacing w:val="-1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</w:t>
            </w:r>
            <w:r w:rsidRPr="00011E9A">
              <w:rPr>
                <w:rFonts w:ascii="Century Gothic" w:hAnsi="Century Gothic" w:cs="Calibri"/>
                <w:spacing w:val="-1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la</w:t>
            </w:r>
            <w:r w:rsidRPr="00011E9A">
              <w:rPr>
                <w:rFonts w:ascii="Century Gothic" w:hAnsi="Century Gothic" w:cs="Calibri"/>
                <w:spacing w:val="-14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exposición</w:t>
            </w:r>
            <w:r w:rsidRPr="00011E9A">
              <w:rPr>
                <w:rFonts w:ascii="Century Gothic" w:hAnsi="Century Gothic" w:cs="Calibri"/>
                <w:spacing w:val="-1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a</w:t>
            </w:r>
            <w:r w:rsidRPr="00011E9A">
              <w:rPr>
                <w:rFonts w:ascii="Century Gothic" w:hAnsi="Century Gothic" w:cs="Calibri"/>
                <w:spacing w:val="-1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factores de riesgo inherentes a la actividad laboral o del medio en el que el trabajador se ha visto obligado a trabajar. El Gobierno Nacional, determinará, en forma periódica, las enfermedades que se consideran como laborales y en los</w:t>
            </w:r>
            <w:r w:rsidRPr="00011E9A">
              <w:rPr>
                <w:rFonts w:ascii="Century Gothic" w:hAnsi="Century Gothic" w:cs="Calibri"/>
                <w:spacing w:val="-10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casos</w:t>
            </w:r>
            <w:r w:rsidRPr="00011E9A">
              <w:rPr>
                <w:rFonts w:ascii="Century Gothic" w:hAnsi="Century Gothic" w:cs="Calibri"/>
                <w:spacing w:val="-8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en</w:t>
            </w:r>
            <w:r w:rsidRPr="00011E9A">
              <w:rPr>
                <w:rFonts w:ascii="Century Gothic" w:hAnsi="Century Gothic" w:cs="Calibri"/>
                <w:spacing w:val="-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que</w:t>
            </w:r>
            <w:r w:rsidRPr="00011E9A">
              <w:rPr>
                <w:rFonts w:ascii="Century Gothic" w:hAnsi="Century Gothic" w:cs="Calibri"/>
                <w:spacing w:val="-8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una</w:t>
            </w:r>
            <w:r w:rsidRPr="00011E9A">
              <w:rPr>
                <w:rFonts w:ascii="Century Gothic" w:hAnsi="Century Gothic" w:cs="Calibri"/>
                <w:spacing w:val="-8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enfermedad</w:t>
            </w:r>
            <w:r w:rsidRPr="00011E9A">
              <w:rPr>
                <w:rFonts w:ascii="Century Gothic" w:hAnsi="Century Gothic" w:cs="Calibri"/>
                <w:spacing w:val="-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no</w:t>
            </w:r>
            <w:r w:rsidRPr="00011E9A">
              <w:rPr>
                <w:rFonts w:ascii="Century Gothic" w:hAnsi="Century Gothic" w:cs="Calibri"/>
                <w:spacing w:val="-10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figure</w:t>
            </w:r>
            <w:r w:rsidRPr="00011E9A">
              <w:rPr>
                <w:rFonts w:ascii="Century Gothic" w:hAnsi="Century Gothic" w:cs="Calibri"/>
                <w:spacing w:val="-8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en</w:t>
            </w:r>
            <w:r w:rsidRPr="00011E9A">
              <w:rPr>
                <w:rFonts w:ascii="Century Gothic" w:hAnsi="Century Gothic" w:cs="Calibri"/>
                <w:spacing w:val="-9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la</w:t>
            </w:r>
            <w:r w:rsidRPr="00011E9A">
              <w:rPr>
                <w:rFonts w:ascii="Century Gothic" w:hAnsi="Century Gothic" w:cs="Calibri"/>
                <w:spacing w:val="-10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tabla</w:t>
            </w:r>
            <w:r w:rsidRPr="00011E9A">
              <w:rPr>
                <w:rFonts w:ascii="Century Gothic" w:hAnsi="Century Gothic" w:cs="Calibri"/>
                <w:spacing w:val="-8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</w:t>
            </w:r>
            <w:r w:rsidRPr="00011E9A">
              <w:rPr>
                <w:rFonts w:ascii="Century Gothic" w:hAnsi="Century Gothic" w:cs="Calibri"/>
                <w:spacing w:val="-9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enfermedades</w:t>
            </w:r>
            <w:r w:rsidRPr="00011E9A">
              <w:rPr>
                <w:rFonts w:ascii="Century Gothic" w:hAnsi="Century Gothic" w:cs="Calibri"/>
                <w:spacing w:val="-10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laborales,</w:t>
            </w:r>
            <w:r w:rsidRPr="00011E9A">
              <w:rPr>
                <w:rFonts w:ascii="Century Gothic" w:hAnsi="Century Gothic" w:cs="Calibri"/>
                <w:spacing w:val="-9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pero</w:t>
            </w:r>
            <w:r w:rsidRPr="00011E9A">
              <w:rPr>
                <w:rFonts w:ascii="Century Gothic" w:hAnsi="Century Gothic" w:cs="Calibri"/>
                <w:spacing w:val="-10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se</w:t>
            </w:r>
            <w:r w:rsidRPr="00011E9A">
              <w:rPr>
                <w:rFonts w:ascii="Century Gothic" w:hAnsi="Century Gothic" w:cs="Calibri"/>
                <w:spacing w:val="-1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demuestre</w:t>
            </w:r>
            <w:r w:rsidRPr="00011E9A">
              <w:rPr>
                <w:rFonts w:ascii="Century Gothic" w:hAnsi="Century Gothic" w:cs="Calibri"/>
                <w:spacing w:val="-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la</w:t>
            </w:r>
            <w:r w:rsidRPr="00011E9A">
              <w:rPr>
                <w:rFonts w:ascii="Century Gothic" w:hAnsi="Century Gothic" w:cs="Calibri"/>
                <w:spacing w:val="-8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relación de causalidad con los factores de riesgo ocupacionales será reconocida como enfermedad laboral, conforme lo establecido en las normas legales</w:t>
            </w:r>
            <w:r w:rsidRPr="00011E9A">
              <w:rPr>
                <w:rFonts w:ascii="Century Gothic" w:hAnsi="Century Gothic" w:cs="Calibri"/>
                <w:spacing w:val="-5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vigentes.</w:t>
            </w:r>
          </w:p>
          <w:p w14:paraId="363BD37B" w14:textId="77777777" w:rsidR="00E90344" w:rsidRPr="00011E9A" w:rsidRDefault="00E90344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before="1" w:after="0" w:line="240" w:lineRule="auto"/>
              <w:ind w:left="0" w:right="107"/>
              <w:contextualSpacing w:val="0"/>
              <w:jc w:val="both"/>
              <w:rPr>
                <w:rFonts w:ascii="Century Gothic" w:hAnsi="Century Gothic" w:cs="Calibri"/>
              </w:rPr>
            </w:pPr>
          </w:p>
          <w:p w14:paraId="302CD706" w14:textId="77777777" w:rsidR="006E4E1C" w:rsidRPr="00011E9A" w:rsidRDefault="006E4E1C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40" w:lineRule="auto"/>
              <w:ind w:left="0" w:right="107"/>
              <w:contextualSpacing w:val="0"/>
              <w:jc w:val="both"/>
              <w:rPr>
                <w:rFonts w:ascii="Century Gothic" w:hAnsi="Century Gothic" w:cs="Calibri"/>
              </w:rPr>
            </w:pPr>
            <w:r w:rsidRPr="00011E9A">
              <w:rPr>
                <w:rFonts w:ascii="Century Gothic" w:hAnsi="Century Gothic" w:cs="Calibri"/>
                <w:b/>
              </w:rPr>
              <w:t>Equipo</w:t>
            </w:r>
            <w:r w:rsidRPr="00011E9A">
              <w:rPr>
                <w:rFonts w:ascii="Century Gothic" w:hAnsi="Century Gothic" w:cs="Calibri"/>
                <w:b/>
                <w:spacing w:val="-7"/>
              </w:rPr>
              <w:t xml:space="preserve"> </w:t>
            </w:r>
            <w:r w:rsidRPr="00011E9A">
              <w:rPr>
                <w:rFonts w:ascii="Century Gothic" w:hAnsi="Century Gothic" w:cs="Calibri"/>
                <w:b/>
              </w:rPr>
              <w:t>de</w:t>
            </w:r>
            <w:r w:rsidRPr="00011E9A">
              <w:rPr>
                <w:rFonts w:ascii="Century Gothic" w:hAnsi="Century Gothic" w:cs="Calibri"/>
                <w:b/>
                <w:spacing w:val="-5"/>
              </w:rPr>
              <w:t xml:space="preserve"> </w:t>
            </w:r>
            <w:r w:rsidRPr="00011E9A">
              <w:rPr>
                <w:rFonts w:ascii="Century Gothic" w:hAnsi="Century Gothic" w:cs="Calibri"/>
                <w:b/>
              </w:rPr>
              <w:t>protección</w:t>
            </w:r>
            <w:r w:rsidRPr="00011E9A">
              <w:rPr>
                <w:rFonts w:ascii="Century Gothic" w:hAnsi="Century Gothic" w:cs="Calibri"/>
                <w:b/>
                <w:spacing w:val="-6"/>
              </w:rPr>
              <w:t xml:space="preserve"> </w:t>
            </w:r>
            <w:r w:rsidRPr="00011E9A">
              <w:rPr>
                <w:rFonts w:ascii="Century Gothic" w:hAnsi="Century Gothic" w:cs="Calibri"/>
                <w:b/>
              </w:rPr>
              <w:t>personal</w:t>
            </w:r>
            <w:r w:rsidRPr="00011E9A">
              <w:rPr>
                <w:rFonts w:ascii="Century Gothic" w:hAnsi="Century Gothic" w:cs="Calibri"/>
                <w:b/>
                <w:spacing w:val="-4"/>
              </w:rPr>
              <w:t xml:space="preserve"> </w:t>
            </w:r>
            <w:r w:rsidRPr="00011E9A">
              <w:rPr>
                <w:rFonts w:ascii="Century Gothic" w:hAnsi="Century Gothic" w:cs="Calibri"/>
                <w:b/>
              </w:rPr>
              <w:t>(GTC</w:t>
            </w:r>
            <w:r w:rsidRPr="00011E9A">
              <w:rPr>
                <w:rFonts w:ascii="Century Gothic" w:hAnsi="Century Gothic" w:cs="Calibri"/>
                <w:b/>
                <w:spacing w:val="-6"/>
              </w:rPr>
              <w:t xml:space="preserve"> </w:t>
            </w:r>
            <w:r w:rsidRPr="00011E9A">
              <w:rPr>
                <w:rFonts w:ascii="Century Gothic" w:hAnsi="Century Gothic" w:cs="Calibri"/>
                <w:b/>
              </w:rPr>
              <w:t>45/12):</w:t>
            </w:r>
            <w:r w:rsidRPr="00011E9A">
              <w:rPr>
                <w:rFonts w:ascii="Century Gothic" w:hAnsi="Century Gothic" w:cs="Calibri"/>
                <w:b/>
                <w:spacing w:val="-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Dispositivo</w:t>
            </w:r>
            <w:r w:rsidRPr="00011E9A">
              <w:rPr>
                <w:rFonts w:ascii="Century Gothic" w:hAnsi="Century Gothic" w:cs="Calibri"/>
                <w:spacing w:val="-5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que</w:t>
            </w:r>
            <w:r w:rsidRPr="00011E9A">
              <w:rPr>
                <w:rFonts w:ascii="Century Gothic" w:hAnsi="Century Gothic" w:cs="Calibri"/>
                <w:spacing w:val="-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sirve</w:t>
            </w:r>
            <w:r w:rsidRPr="00011E9A">
              <w:rPr>
                <w:rFonts w:ascii="Century Gothic" w:hAnsi="Century Gothic" w:cs="Calibri"/>
                <w:spacing w:val="-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como</w:t>
            </w:r>
            <w:r w:rsidRPr="00011E9A">
              <w:rPr>
                <w:rFonts w:ascii="Century Gothic" w:hAnsi="Century Gothic" w:cs="Calibri"/>
                <w:spacing w:val="-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medio</w:t>
            </w:r>
            <w:r w:rsidRPr="00011E9A">
              <w:rPr>
                <w:rFonts w:ascii="Century Gothic" w:hAnsi="Century Gothic" w:cs="Calibri"/>
                <w:spacing w:val="-5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</w:t>
            </w:r>
            <w:r w:rsidRPr="00011E9A">
              <w:rPr>
                <w:rFonts w:ascii="Century Gothic" w:hAnsi="Century Gothic" w:cs="Calibri"/>
                <w:spacing w:val="-5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protección</w:t>
            </w:r>
            <w:r w:rsidRPr="00011E9A">
              <w:rPr>
                <w:rFonts w:ascii="Century Gothic" w:hAnsi="Century Gothic" w:cs="Calibri"/>
                <w:spacing w:val="-4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ante</w:t>
            </w:r>
            <w:r w:rsidRPr="00011E9A">
              <w:rPr>
                <w:rFonts w:ascii="Century Gothic" w:hAnsi="Century Gothic" w:cs="Calibri"/>
                <w:spacing w:val="-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un</w:t>
            </w:r>
            <w:r w:rsidRPr="00011E9A">
              <w:rPr>
                <w:rFonts w:ascii="Century Gothic" w:hAnsi="Century Gothic" w:cs="Calibri"/>
                <w:spacing w:val="-4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peligro</w:t>
            </w:r>
            <w:r w:rsidRPr="00011E9A">
              <w:rPr>
                <w:rFonts w:ascii="Century Gothic" w:hAnsi="Century Gothic" w:cs="Calibri"/>
                <w:spacing w:val="-10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y que</w:t>
            </w:r>
            <w:r w:rsidRPr="00011E9A">
              <w:rPr>
                <w:rFonts w:ascii="Century Gothic" w:hAnsi="Century Gothic" w:cs="Calibri"/>
                <w:spacing w:val="-11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para</w:t>
            </w:r>
            <w:r w:rsidRPr="00011E9A">
              <w:rPr>
                <w:rFonts w:ascii="Century Gothic" w:hAnsi="Century Gothic" w:cs="Calibri"/>
                <w:spacing w:val="-1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su</w:t>
            </w:r>
            <w:r w:rsidRPr="00011E9A">
              <w:rPr>
                <w:rFonts w:ascii="Century Gothic" w:hAnsi="Century Gothic" w:cs="Calibri"/>
                <w:spacing w:val="-10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funcionamiento</w:t>
            </w:r>
            <w:r w:rsidRPr="00011E9A">
              <w:rPr>
                <w:rFonts w:ascii="Century Gothic" w:hAnsi="Century Gothic" w:cs="Calibri"/>
                <w:spacing w:val="-11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requiere</w:t>
            </w:r>
            <w:r w:rsidRPr="00011E9A">
              <w:rPr>
                <w:rFonts w:ascii="Century Gothic" w:hAnsi="Century Gothic" w:cs="Calibri"/>
                <w:spacing w:val="-11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</w:t>
            </w:r>
            <w:r w:rsidRPr="00011E9A">
              <w:rPr>
                <w:rFonts w:ascii="Century Gothic" w:hAnsi="Century Gothic" w:cs="Calibri"/>
                <w:spacing w:val="-11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la</w:t>
            </w:r>
            <w:r w:rsidRPr="00011E9A">
              <w:rPr>
                <w:rFonts w:ascii="Century Gothic" w:hAnsi="Century Gothic" w:cs="Calibri"/>
                <w:spacing w:val="-1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interacción</w:t>
            </w:r>
            <w:r w:rsidRPr="00011E9A">
              <w:rPr>
                <w:rFonts w:ascii="Century Gothic" w:hAnsi="Century Gothic" w:cs="Calibri"/>
                <w:spacing w:val="-10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con</w:t>
            </w:r>
            <w:r w:rsidRPr="00011E9A">
              <w:rPr>
                <w:rFonts w:ascii="Century Gothic" w:hAnsi="Century Gothic" w:cs="Calibri"/>
                <w:spacing w:val="-11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otros</w:t>
            </w:r>
            <w:r w:rsidRPr="00011E9A">
              <w:rPr>
                <w:rFonts w:ascii="Century Gothic" w:hAnsi="Century Gothic" w:cs="Calibri"/>
                <w:spacing w:val="-10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elementos.</w:t>
            </w:r>
            <w:r w:rsidRPr="00011E9A">
              <w:rPr>
                <w:rFonts w:ascii="Century Gothic" w:hAnsi="Century Gothic" w:cs="Calibri"/>
                <w:spacing w:val="-10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Ejemplo,</w:t>
            </w:r>
            <w:r w:rsidRPr="00011E9A">
              <w:rPr>
                <w:rFonts w:ascii="Century Gothic" w:hAnsi="Century Gothic" w:cs="Calibri"/>
                <w:spacing w:val="-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sistema</w:t>
            </w:r>
            <w:r w:rsidRPr="00011E9A">
              <w:rPr>
                <w:rFonts w:ascii="Century Gothic" w:hAnsi="Century Gothic" w:cs="Calibri"/>
                <w:spacing w:val="-11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</w:t>
            </w:r>
            <w:r w:rsidRPr="00011E9A">
              <w:rPr>
                <w:rFonts w:ascii="Century Gothic" w:hAnsi="Century Gothic" w:cs="Calibri"/>
                <w:spacing w:val="-10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detección</w:t>
            </w:r>
            <w:r w:rsidRPr="00011E9A">
              <w:rPr>
                <w:rFonts w:ascii="Century Gothic" w:hAnsi="Century Gothic" w:cs="Calibri"/>
                <w:spacing w:val="-10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contra caídas.</w:t>
            </w:r>
          </w:p>
          <w:p w14:paraId="4341C3A4" w14:textId="77777777" w:rsidR="00E90344" w:rsidRPr="00011E9A" w:rsidRDefault="00E90344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40" w:lineRule="auto"/>
              <w:ind w:left="0" w:right="107"/>
              <w:contextualSpacing w:val="0"/>
              <w:jc w:val="both"/>
              <w:rPr>
                <w:rFonts w:ascii="Century Gothic" w:hAnsi="Century Gothic" w:cs="Calibri"/>
              </w:rPr>
            </w:pPr>
          </w:p>
          <w:p w14:paraId="4CFB48D6" w14:textId="77777777" w:rsidR="006E4E1C" w:rsidRPr="00011E9A" w:rsidRDefault="006E4E1C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40" w:lineRule="auto"/>
              <w:ind w:left="0" w:right="106"/>
              <w:contextualSpacing w:val="0"/>
              <w:jc w:val="both"/>
              <w:rPr>
                <w:rFonts w:ascii="Century Gothic" w:hAnsi="Century Gothic" w:cs="Calibri"/>
              </w:rPr>
            </w:pPr>
            <w:r w:rsidRPr="00011E9A">
              <w:rPr>
                <w:rFonts w:ascii="Century Gothic" w:hAnsi="Century Gothic" w:cs="Calibri"/>
                <w:b/>
              </w:rPr>
              <w:t xml:space="preserve">Evaluación Higiénica (GTC 45/12): </w:t>
            </w:r>
            <w:r w:rsidRPr="00011E9A">
              <w:rPr>
                <w:rFonts w:ascii="Century Gothic" w:hAnsi="Century Gothic" w:cs="Calibri"/>
              </w:rPr>
              <w:t>Medición de los peligros ambientales presentes en el lugar de trabajo para determinar la exposición ocupacional y riesgo para la salud en comparación con los valores fijados por la autoridad</w:t>
            </w:r>
            <w:r w:rsidRPr="00011E9A">
              <w:rPr>
                <w:rFonts w:ascii="Century Gothic" w:hAnsi="Century Gothic" w:cs="Calibri"/>
                <w:spacing w:val="-1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competente</w:t>
            </w:r>
          </w:p>
          <w:p w14:paraId="5F2626E9" w14:textId="77777777" w:rsidR="00E90344" w:rsidRPr="00011E9A" w:rsidRDefault="00E90344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40" w:lineRule="auto"/>
              <w:ind w:left="0" w:right="106"/>
              <w:contextualSpacing w:val="0"/>
              <w:jc w:val="both"/>
              <w:rPr>
                <w:rFonts w:ascii="Century Gothic" w:hAnsi="Century Gothic" w:cs="Calibri"/>
              </w:rPr>
            </w:pPr>
          </w:p>
          <w:p w14:paraId="55AFAB6F" w14:textId="77777777" w:rsidR="006E4E1C" w:rsidRPr="00011E9A" w:rsidRDefault="006E4E1C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40" w:lineRule="auto"/>
              <w:ind w:left="0" w:right="110"/>
              <w:contextualSpacing w:val="0"/>
              <w:jc w:val="both"/>
              <w:rPr>
                <w:rFonts w:ascii="Century Gothic" w:hAnsi="Century Gothic" w:cs="Calibri"/>
              </w:rPr>
            </w:pPr>
            <w:r w:rsidRPr="00011E9A">
              <w:rPr>
                <w:rFonts w:ascii="Century Gothic" w:hAnsi="Century Gothic" w:cs="Calibri"/>
                <w:b/>
              </w:rPr>
              <w:t>Evaluación</w:t>
            </w:r>
            <w:r w:rsidRPr="00011E9A">
              <w:rPr>
                <w:rFonts w:ascii="Century Gothic" w:hAnsi="Century Gothic" w:cs="Calibri"/>
                <w:b/>
                <w:spacing w:val="-11"/>
              </w:rPr>
              <w:t xml:space="preserve"> </w:t>
            </w:r>
            <w:r w:rsidRPr="00011E9A">
              <w:rPr>
                <w:rFonts w:ascii="Century Gothic" w:hAnsi="Century Gothic" w:cs="Calibri"/>
                <w:b/>
              </w:rPr>
              <w:t>del</w:t>
            </w:r>
            <w:r w:rsidRPr="00011E9A">
              <w:rPr>
                <w:rFonts w:ascii="Century Gothic" w:hAnsi="Century Gothic" w:cs="Calibri"/>
                <w:b/>
                <w:spacing w:val="-11"/>
              </w:rPr>
              <w:t xml:space="preserve"> </w:t>
            </w:r>
            <w:r w:rsidRPr="00011E9A">
              <w:rPr>
                <w:rFonts w:ascii="Century Gothic" w:hAnsi="Century Gothic" w:cs="Calibri"/>
                <w:b/>
              </w:rPr>
              <w:t>riesgo</w:t>
            </w:r>
            <w:r w:rsidRPr="00011E9A">
              <w:rPr>
                <w:rFonts w:ascii="Century Gothic" w:hAnsi="Century Gothic" w:cs="Calibri"/>
                <w:b/>
                <w:spacing w:val="-11"/>
              </w:rPr>
              <w:t xml:space="preserve"> </w:t>
            </w:r>
            <w:r w:rsidRPr="00011E9A">
              <w:rPr>
                <w:rFonts w:ascii="Century Gothic" w:hAnsi="Century Gothic" w:cs="Calibri"/>
                <w:b/>
              </w:rPr>
              <w:t>(D.</w:t>
            </w:r>
            <w:r w:rsidRPr="00011E9A">
              <w:rPr>
                <w:rFonts w:ascii="Century Gothic" w:hAnsi="Century Gothic" w:cs="Calibri"/>
                <w:b/>
                <w:spacing w:val="-10"/>
              </w:rPr>
              <w:t xml:space="preserve"> </w:t>
            </w:r>
            <w:r w:rsidRPr="00011E9A">
              <w:rPr>
                <w:rFonts w:ascii="Century Gothic" w:hAnsi="Century Gothic" w:cs="Calibri"/>
                <w:b/>
              </w:rPr>
              <w:t>1443/14):</w:t>
            </w:r>
            <w:r w:rsidRPr="00011E9A">
              <w:rPr>
                <w:rFonts w:ascii="Century Gothic" w:hAnsi="Century Gothic" w:cs="Calibri"/>
                <w:b/>
                <w:spacing w:val="-10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Proceso</w:t>
            </w:r>
            <w:r w:rsidRPr="00011E9A">
              <w:rPr>
                <w:rFonts w:ascii="Century Gothic" w:hAnsi="Century Gothic" w:cs="Calibri"/>
                <w:spacing w:val="-10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para</w:t>
            </w:r>
            <w:r w:rsidRPr="00011E9A">
              <w:rPr>
                <w:rFonts w:ascii="Century Gothic" w:hAnsi="Century Gothic" w:cs="Calibri"/>
                <w:spacing w:val="-10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determinar</w:t>
            </w:r>
            <w:r w:rsidRPr="00011E9A">
              <w:rPr>
                <w:rFonts w:ascii="Century Gothic" w:hAnsi="Century Gothic" w:cs="Calibri"/>
                <w:spacing w:val="-11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el</w:t>
            </w:r>
            <w:r w:rsidRPr="00011E9A">
              <w:rPr>
                <w:rFonts w:ascii="Century Gothic" w:hAnsi="Century Gothic" w:cs="Calibri"/>
                <w:spacing w:val="-10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nivel</w:t>
            </w:r>
            <w:r w:rsidRPr="00011E9A">
              <w:rPr>
                <w:rFonts w:ascii="Century Gothic" w:hAnsi="Century Gothic" w:cs="Calibri"/>
                <w:spacing w:val="-10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</w:t>
            </w:r>
            <w:r w:rsidRPr="00011E9A">
              <w:rPr>
                <w:rFonts w:ascii="Century Gothic" w:hAnsi="Century Gothic" w:cs="Calibri"/>
                <w:spacing w:val="-10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riesgo</w:t>
            </w:r>
            <w:r w:rsidRPr="00011E9A">
              <w:rPr>
                <w:rFonts w:ascii="Century Gothic" w:hAnsi="Century Gothic" w:cs="Calibri"/>
                <w:spacing w:val="-10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asociado</w:t>
            </w:r>
            <w:r w:rsidRPr="00011E9A">
              <w:rPr>
                <w:rFonts w:ascii="Century Gothic" w:hAnsi="Century Gothic" w:cs="Calibri"/>
                <w:spacing w:val="-10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al</w:t>
            </w:r>
            <w:r w:rsidRPr="00011E9A">
              <w:rPr>
                <w:rFonts w:ascii="Century Gothic" w:hAnsi="Century Gothic" w:cs="Calibri"/>
                <w:spacing w:val="-10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nivel</w:t>
            </w:r>
            <w:r w:rsidRPr="00011E9A">
              <w:rPr>
                <w:rFonts w:ascii="Century Gothic" w:hAnsi="Century Gothic" w:cs="Calibri"/>
                <w:spacing w:val="-10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</w:t>
            </w:r>
            <w:r w:rsidRPr="00011E9A">
              <w:rPr>
                <w:rFonts w:ascii="Century Gothic" w:hAnsi="Century Gothic" w:cs="Calibri"/>
                <w:spacing w:val="-10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probabilidad de que dicho riesgo se concrete y al nivel de severidad de las consecuencias de esa</w:t>
            </w:r>
            <w:r w:rsidRPr="00011E9A">
              <w:rPr>
                <w:rFonts w:ascii="Century Gothic" w:hAnsi="Century Gothic" w:cs="Calibri"/>
                <w:spacing w:val="-28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concreción.</w:t>
            </w:r>
          </w:p>
          <w:p w14:paraId="4F50A5A7" w14:textId="77777777" w:rsidR="00E90344" w:rsidRPr="00011E9A" w:rsidRDefault="00E90344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40" w:lineRule="auto"/>
              <w:ind w:left="0" w:right="110"/>
              <w:contextualSpacing w:val="0"/>
              <w:jc w:val="both"/>
              <w:rPr>
                <w:rFonts w:ascii="Century Gothic" w:hAnsi="Century Gothic" w:cs="Calibri"/>
              </w:rPr>
            </w:pPr>
          </w:p>
          <w:p w14:paraId="63EFD9D2" w14:textId="77777777" w:rsidR="006E4E1C" w:rsidRPr="00011E9A" w:rsidRDefault="006E4E1C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40" w:lineRule="auto"/>
              <w:ind w:left="0" w:right="112"/>
              <w:contextualSpacing w:val="0"/>
              <w:jc w:val="both"/>
              <w:rPr>
                <w:rFonts w:ascii="Century Gothic" w:hAnsi="Century Gothic" w:cs="Calibri"/>
              </w:rPr>
            </w:pPr>
            <w:r w:rsidRPr="00011E9A">
              <w:rPr>
                <w:rFonts w:ascii="Century Gothic" w:hAnsi="Century Gothic" w:cs="Calibri"/>
                <w:b/>
              </w:rPr>
              <w:t xml:space="preserve">Evento Catastrófico (D. 1443/14): </w:t>
            </w:r>
            <w:r w:rsidRPr="00011E9A">
              <w:rPr>
                <w:rFonts w:ascii="Century Gothic" w:hAnsi="Century Gothic" w:cs="Calibri"/>
              </w:rPr>
              <w:t>Acontecimiento imprevisto y no deseado que altera significativamente el funcionamiento normal de la empresa, implica daños masivos al personal que labora en instalaciones, parálisis total de las actividades de la empresa o una parte de ella y que afecta a la cadena productiva, o genera, destrucción parcial o total de una</w:t>
            </w:r>
            <w:r w:rsidRPr="00011E9A">
              <w:rPr>
                <w:rFonts w:ascii="Century Gothic" w:hAnsi="Century Gothic" w:cs="Calibri"/>
                <w:spacing w:val="-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instalación.</w:t>
            </w:r>
          </w:p>
          <w:p w14:paraId="03844B8C" w14:textId="77777777" w:rsidR="00E90344" w:rsidRPr="00011E9A" w:rsidRDefault="00E90344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40" w:lineRule="auto"/>
              <w:ind w:left="0" w:right="112"/>
              <w:contextualSpacing w:val="0"/>
              <w:jc w:val="both"/>
              <w:rPr>
                <w:rFonts w:ascii="Century Gothic" w:hAnsi="Century Gothic" w:cs="Calibri"/>
              </w:rPr>
            </w:pPr>
          </w:p>
          <w:p w14:paraId="0552EFD0" w14:textId="77777777" w:rsidR="006E4E1C" w:rsidRPr="00011E9A" w:rsidRDefault="006E4E1C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52" w:lineRule="exact"/>
              <w:ind w:left="0"/>
              <w:contextualSpacing w:val="0"/>
              <w:jc w:val="both"/>
              <w:rPr>
                <w:rFonts w:ascii="Century Gothic" w:hAnsi="Century Gothic" w:cs="Calibri"/>
              </w:rPr>
            </w:pPr>
            <w:r w:rsidRPr="00011E9A">
              <w:rPr>
                <w:rFonts w:ascii="Century Gothic" w:hAnsi="Century Gothic" w:cs="Calibri"/>
                <w:b/>
              </w:rPr>
              <w:lastRenderedPageBreak/>
              <w:t xml:space="preserve">Exposición (GTC 45/12): </w:t>
            </w:r>
            <w:r w:rsidRPr="00011E9A">
              <w:rPr>
                <w:rFonts w:ascii="Century Gothic" w:hAnsi="Century Gothic" w:cs="Calibri"/>
              </w:rPr>
              <w:t>Situación en la cual las personas se encuentran en contacto con los</w:t>
            </w:r>
            <w:r w:rsidRPr="00011E9A">
              <w:rPr>
                <w:rFonts w:ascii="Century Gothic" w:hAnsi="Century Gothic" w:cs="Calibri"/>
                <w:spacing w:val="-3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peligros.</w:t>
            </w:r>
          </w:p>
          <w:p w14:paraId="59C6A9A5" w14:textId="77777777" w:rsidR="00E90344" w:rsidRPr="00011E9A" w:rsidRDefault="00E90344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52" w:lineRule="exact"/>
              <w:ind w:left="0"/>
              <w:contextualSpacing w:val="0"/>
              <w:jc w:val="both"/>
              <w:rPr>
                <w:rFonts w:ascii="Century Gothic" w:hAnsi="Century Gothic" w:cs="Calibri"/>
              </w:rPr>
            </w:pPr>
          </w:p>
          <w:p w14:paraId="356709CA" w14:textId="77777777" w:rsidR="00E90344" w:rsidRPr="00011E9A" w:rsidRDefault="00E90344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40" w:lineRule="auto"/>
              <w:ind w:left="0" w:right="111"/>
              <w:contextualSpacing w:val="0"/>
              <w:jc w:val="both"/>
              <w:rPr>
                <w:rFonts w:ascii="Century Gothic" w:hAnsi="Century Gothic" w:cs="Calibri"/>
              </w:rPr>
            </w:pPr>
            <w:r w:rsidRPr="00011E9A">
              <w:rPr>
                <w:rFonts w:ascii="Century Gothic" w:hAnsi="Century Gothic" w:cs="Calibri"/>
                <w:b/>
              </w:rPr>
              <w:t xml:space="preserve">Identificación del peligro (D. 1443/14): </w:t>
            </w:r>
            <w:r w:rsidRPr="00011E9A">
              <w:rPr>
                <w:rFonts w:ascii="Century Gothic" w:hAnsi="Century Gothic" w:cs="Calibri"/>
              </w:rPr>
              <w:t>Proceso para establecer si existe un peligro y definir las características de éste.</w:t>
            </w:r>
          </w:p>
          <w:p w14:paraId="4CEF64F8" w14:textId="77777777" w:rsidR="00E90344" w:rsidRPr="00011E9A" w:rsidRDefault="00E90344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40" w:lineRule="auto"/>
              <w:ind w:left="0" w:right="111"/>
              <w:contextualSpacing w:val="0"/>
              <w:jc w:val="both"/>
              <w:rPr>
                <w:rFonts w:ascii="Century Gothic" w:hAnsi="Century Gothic" w:cs="Calibri"/>
              </w:rPr>
            </w:pPr>
          </w:p>
          <w:p w14:paraId="17016F17" w14:textId="77777777" w:rsidR="00E90344" w:rsidRPr="00011E9A" w:rsidRDefault="00E90344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before="1" w:after="0" w:line="240" w:lineRule="auto"/>
              <w:ind w:left="0" w:right="107"/>
              <w:contextualSpacing w:val="0"/>
              <w:jc w:val="both"/>
              <w:rPr>
                <w:rFonts w:ascii="Century Gothic" w:hAnsi="Century Gothic" w:cs="Calibri"/>
              </w:rPr>
            </w:pPr>
            <w:r w:rsidRPr="00011E9A">
              <w:rPr>
                <w:rFonts w:ascii="Century Gothic" w:hAnsi="Century Gothic" w:cs="Calibri"/>
                <w:b/>
              </w:rPr>
              <w:t xml:space="preserve">Incidente (GTC 45/12): </w:t>
            </w:r>
            <w:r w:rsidRPr="00011E9A">
              <w:rPr>
                <w:rFonts w:ascii="Century Gothic" w:hAnsi="Century Gothic" w:cs="Calibri"/>
              </w:rPr>
              <w:t>Evento(s) relacionado(s) con el trabajo, en el (los) que ocurrió o pudo haber ocurrido lesión o enfermedad (independiente de su severidad) o víctima mortal (NTC-OHSAS</w:t>
            </w:r>
            <w:r w:rsidRPr="00011E9A">
              <w:rPr>
                <w:rFonts w:ascii="Century Gothic" w:hAnsi="Century Gothic" w:cs="Calibri"/>
                <w:spacing w:val="-1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18001).</w:t>
            </w:r>
          </w:p>
          <w:p w14:paraId="2D0F7589" w14:textId="77777777" w:rsidR="00E90344" w:rsidRPr="00011E9A" w:rsidRDefault="00E90344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before="1" w:after="0" w:line="240" w:lineRule="auto"/>
              <w:ind w:left="0" w:right="107"/>
              <w:contextualSpacing w:val="0"/>
              <w:jc w:val="both"/>
              <w:rPr>
                <w:rFonts w:ascii="Century Gothic" w:hAnsi="Century Gothic" w:cs="Calibri"/>
              </w:rPr>
            </w:pPr>
          </w:p>
          <w:p w14:paraId="451CDABE" w14:textId="77777777" w:rsidR="00E90344" w:rsidRPr="00011E9A" w:rsidRDefault="00E90344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before="101" w:after="0" w:line="240" w:lineRule="auto"/>
              <w:ind w:left="0" w:right="107"/>
              <w:contextualSpacing w:val="0"/>
              <w:jc w:val="both"/>
              <w:rPr>
                <w:rFonts w:ascii="Century Gothic" w:hAnsi="Century Gothic" w:cs="Calibri"/>
              </w:rPr>
            </w:pPr>
            <w:r w:rsidRPr="00011E9A">
              <w:rPr>
                <w:rFonts w:ascii="Century Gothic" w:hAnsi="Century Gothic" w:cs="Calibri"/>
                <w:b/>
              </w:rPr>
              <w:t xml:space="preserve">Lugar de trabajo (GTC 45/12): </w:t>
            </w:r>
            <w:r w:rsidRPr="00011E9A">
              <w:rPr>
                <w:rFonts w:ascii="Century Gothic" w:hAnsi="Century Gothic" w:cs="Calibri"/>
              </w:rPr>
              <w:t>Cualquier espacio físico en el que se realizan actividades relacionadas con el trabajo, bajo el control de la organización (NTC-OHSAS</w:t>
            </w:r>
            <w:r w:rsidRPr="00011E9A">
              <w:rPr>
                <w:rFonts w:ascii="Century Gothic" w:hAnsi="Century Gothic" w:cs="Calibri"/>
                <w:spacing w:val="-1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18001).</w:t>
            </w:r>
          </w:p>
          <w:p w14:paraId="7F0079EB" w14:textId="77777777" w:rsidR="00E90344" w:rsidRPr="00011E9A" w:rsidRDefault="00E90344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before="101" w:after="0" w:line="240" w:lineRule="auto"/>
              <w:ind w:left="0" w:right="107"/>
              <w:contextualSpacing w:val="0"/>
              <w:jc w:val="both"/>
              <w:rPr>
                <w:rFonts w:ascii="Century Gothic" w:hAnsi="Century Gothic" w:cs="Calibri"/>
              </w:rPr>
            </w:pPr>
          </w:p>
          <w:p w14:paraId="505236D7" w14:textId="77777777" w:rsidR="00E90344" w:rsidRPr="00011E9A" w:rsidRDefault="00E90344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51" w:lineRule="exact"/>
              <w:ind w:left="0"/>
              <w:contextualSpacing w:val="0"/>
              <w:jc w:val="both"/>
              <w:rPr>
                <w:rFonts w:ascii="Century Gothic" w:hAnsi="Century Gothic" w:cs="Calibri"/>
              </w:rPr>
            </w:pPr>
            <w:r w:rsidRPr="00011E9A">
              <w:rPr>
                <w:rFonts w:ascii="Century Gothic" w:hAnsi="Century Gothic" w:cs="Calibri"/>
                <w:b/>
              </w:rPr>
              <w:t>Medidas</w:t>
            </w:r>
            <w:r w:rsidRPr="00011E9A">
              <w:rPr>
                <w:rFonts w:ascii="Century Gothic" w:hAnsi="Century Gothic" w:cs="Calibri"/>
                <w:b/>
                <w:spacing w:val="-13"/>
              </w:rPr>
              <w:t xml:space="preserve"> </w:t>
            </w:r>
            <w:r w:rsidRPr="00011E9A">
              <w:rPr>
                <w:rFonts w:ascii="Century Gothic" w:hAnsi="Century Gothic" w:cs="Calibri"/>
                <w:b/>
              </w:rPr>
              <w:t>de</w:t>
            </w:r>
            <w:r w:rsidRPr="00011E9A">
              <w:rPr>
                <w:rFonts w:ascii="Century Gothic" w:hAnsi="Century Gothic" w:cs="Calibri"/>
                <w:b/>
                <w:spacing w:val="-12"/>
              </w:rPr>
              <w:t xml:space="preserve"> </w:t>
            </w:r>
            <w:r w:rsidRPr="00011E9A">
              <w:rPr>
                <w:rFonts w:ascii="Century Gothic" w:hAnsi="Century Gothic" w:cs="Calibri"/>
                <w:b/>
              </w:rPr>
              <w:t>control</w:t>
            </w:r>
            <w:r w:rsidRPr="00011E9A">
              <w:rPr>
                <w:rFonts w:ascii="Century Gothic" w:hAnsi="Century Gothic" w:cs="Calibri"/>
                <w:b/>
                <w:spacing w:val="-11"/>
              </w:rPr>
              <w:t xml:space="preserve"> </w:t>
            </w:r>
            <w:r w:rsidRPr="00011E9A">
              <w:rPr>
                <w:rFonts w:ascii="Century Gothic" w:hAnsi="Century Gothic" w:cs="Calibri"/>
                <w:b/>
              </w:rPr>
              <w:t>(GTC</w:t>
            </w:r>
            <w:r w:rsidRPr="00011E9A">
              <w:rPr>
                <w:rFonts w:ascii="Century Gothic" w:hAnsi="Century Gothic" w:cs="Calibri"/>
                <w:b/>
                <w:spacing w:val="-13"/>
              </w:rPr>
              <w:t xml:space="preserve"> </w:t>
            </w:r>
            <w:r w:rsidRPr="00011E9A">
              <w:rPr>
                <w:rFonts w:ascii="Century Gothic" w:hAnsi="Century Gothic" w:cs="Calibri"/>
                <w:b/>
              </w:rPr>
              <w:t>45/12):</w:t>
            </w:r>
            <w:r w:rsidRPr="00011E9A">
              <w:rPr>
                <w:rFonts w:ascii="Century Gothic" w:hAnsi="Century Gothic" w:cs="Calibri"/>
                <w:b/>
                <w:spacing w:val="-1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Medida(s)</w:t>
            </w:r>
            <w:r w:rsidRPr="00011E9A">
              <w:rPr>
                <w:rFonts w:ascii="Century Gothic" w:hAnsi="Century Gothic" w:cs="Calibri"/>
                <w:spacing w:val="-1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implementada(s)</w:t>
            </w:r>
            <w:r w:rsidRPr="00011E9A">
              <w:rPr>
                <w:rFonts w:ascii="Century Gothic" w:hAnsi="Century Gothic" w:cs="Calibri"/>
                <w:spacing w:val="-1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con</w:t>
            </w:r>
            <w:r w:rsidRPr="00011E9A">
              <w:rPr>
                <w:rFonts w:ascii="Century Gothic" w:hAnsi="Century Gothic" w:cs="Calibri"/>
                <w:spacing w:val="-1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el</w:t>
            </w:r>
            <w:r w:rsidRPr="00011E9A">
              <w:rPr>
                <w:rFonts w:ascii="Century Gothic" w:hAnsi="Century Gothic" w:cs="Calibri"/>
                <w:spacing w:val="-11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fin</w:t>
            </w:r>
            <w:r w:rsidRPr="00011E9A">
              <w:rPr>
                <w:rFonts w:ascii="Century Gothic" w:hAnsi="Century Gothic" w:cs="Calibri"/>
                <w:spacing w:val="-1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</w:t>
            </w:r>
            <w:r w:rsidRPr="00011E9A">
              <w:rPr>
                <w:rFonts w:ascii="Century Gothic" w:hAnsi="Century Gothic" w:cs="Calibri"/>
                <w:spacing w:val="-1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minimizar</w:t>
            </w:r>
            <w:r w:rsidRPr="00011E9A">
              <w:rPr>
                <w:rFonts w:ascii="Century Gothic" w:hAnsi="Century Gothic" w:cs="Calibri"/>
                <w:spacing w:val="-1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la</w:t>
            </w:r>
            <w:r w:rsidRPr="00011E9A">
              <w:rPr>
                <w:rFonts w:ascii="Century Gothic" w:hAnsi="Century Gothic" w:cs="Calibri"/>
                <w:spacing w:val="-11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ocurrencia</w:t>
            </w:r>
            <w:r w:rsidRPr="00011E9A">
              <w:rPr>
                <w:rFonts w:ascii="Century Gothic" w:hAnsi="Century Gothic" w:cs="Calibri"/>
                <w:spacing w:val="-1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</w:t>
            </w:r>
            <w:r w:rsidRPr="00011E9A">
              <w:rPr>
                <w:rFonts w:ascii="Century Gothic" w:hAnsi="Century Gothic" w:cs="Calibri"/>
                <w:spacing w:val="-1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incidentes.</w:t>
            </w:r>
          </w:p>
          <w:p w14:paraId="7D0EA35A" w14:textId="77777777" w:rsidR="00E90344" w:rsidRPr="00011E9A" w:rsidRDefault="00E90344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51" w:lineRule="exact"/>
              <w:ind w:left="0"/>
              <w:contextualSpacing w:val="0"/>
              <w:jc w:val="both"/>
              <w:rPr>
                <w:rFonts w:ascii="Century Gothic" w:hAnsi="Century Gothic" w:cs="Calibri"/>
              </w:rPr>
            </w:pPr>
          </w:p>
          <w:p w14:paraId="359DBE50" w14:textId="77777777" w:rsidR="00E90344" w:rsidRPr="00011E9A" w:rsidRDefault="00E90344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40" w:lineRule="auto"/>
              <w:ind w:left="0" w:right="112"/>
              <w:contextualSpacing w:val="0"/>
              <w:jc w:val="both"/>
              <w:rPr>
                <w:rFonts w:ascii="Century Gothic" w:hAnsi="Century Gothic" w:cs="Calibri"/>
              </w:rPr>
            </w:pPr>
            <w:r w:rsidRPr="00011E9A">
              <w:rPr>
                <w:rFonts w:ascii="Century Gothic" w:hAnsi="Century Gothic" w:cs="Calibri"/>
                <w:b/>
              </w:rPr>
              <w:t xml:space="preserve">Monitoreo Biológico (GTC 45/12): </w:t>
            </w:r>
            <w:r w:rsidRPr="00011E9A">
              <w:rPr>
                <w:rFonts w:ascii="Century Gothic" w:hAnsi="Century Gothic" w:cs="Calibri"/>
              </w:rPr>
              <w:t>Evaluación periódica de muestras biológicas (ejemplo sangre, orina, heces, cabellos, leche materna, entre otros) tomadas a los trabajadores con el fin de hacer seguimiento a la exposición a sustancias químicas, a sus metabolitos o a los efectos que éstas producen en los</w:t>
            </w:r>
            <w:r w:rsidRPr="00011E9A">
              <w:rPr>
                <w:rFonts w:ascii="Century Gothic" w:hAnsi="Century Gothic" w:cs="Calibri"/>
                <w:spacing w:val="-24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trabajadores.</w:t>
            </w:r>
          </w:p>
          <w:p w14:paraId="7F9ADE66" w14:textId="77777777" w:rsidR="00E90344" w:rsidRPr="00011E9A" w:rsidRDefault="00E90344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40" w:lineRule="auto"/>
              <w:ind w:left="0" w:right="112"/>
              <w:contextualSpacing w:val="0"/>
              <w:jc w:val="both"/>
              <w:rPr>
                <w:rFonts w:ascii="Century Gothic" w:hAnsi="Century Gothic" w:cs="Calibri"/>
              </w:rPr>
            </w:pPr>
          </w:p>
          <w:p w14:paraId="7352D900" w14:textId="77777777" w:rsidR="00E90344" w:rsidRPr="00011E9A" w:rsidRDefault="00E90344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52" w:lineRule="exact"/>
              <w:ind w:left="0"/>
              <w:contextualSpacing w:val="0"/>
              <w:jc w:val="both"/>
              <w:rPr>
                <w:rFonts w:ascii="Century Gothic" w:hAnsi="Century Gothic" w:cs="Calibri"/>
              </w:rPr>
            </w:pPr>
            <w:r w:rsidRPr="00011E9A">
              <w:rPr>
                <w:rFonts w:ascii="Century Gothic" w:hAnsi="Century Gothic" w:cs="Calibri"/>
                <w:b/>
              </w:rPr>
              <w:t xml:space="preserve">Nivel de consecuencia (GTC 45/12): </w:t>
            </w:r>
            <w:r w:rsidRPr="00011E9A">
              <w:rPr>
                <w:rFonts w:ascii="Century Gothic" w:hAnsi="Century Gothic" w:cs="Calibri"/>
              </w:rPr>
              <w:t>Medida de la severidad de las</w:t>
            </w:r>
            <w:r w:rsidRPr="00011E9A">
              <w:rPr>
                <w:rFonts w:ascii="Century Gothic" w:hAnsi="Century Gothic" w:cs="Calibri"/>
                <w:spacing w:val="-1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consecuencias.</w:t>
            </w:r>
          </w:p>
          <w:p w14:paraId="4C5BCF35" w14:textId="77777777" w:rsidR="00E90344" w:rsidRPr="00011E9A" w:rsidRDefault="00E90344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52" w:lineRule="exact"/>
              <w:ind w:left="0"/>
              <w:contextualSpacing w:val="0"/>
              <w:jc w:val="both"/>
              <w:rPr>
                <w:rFonts w:ascii="Century Gothic" w:hAnsi="Century Gothic" w:cs="Calibri"/>
              </w:rPr>
            </w:pPr>
          </w:p>
          <w:p w14:paraId="792907FB" w14:textId="77777777" w:rsidR="00E90344" w:rsidRPr="00011E9A" w:rsidRDefault="00E90344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52" w:lineRule="exact"/>
              <w:ind w:left="0"/>
              <w:contextualSpacing w:val="0"/>
              <w:jc w:val="both"/>
              <w:rPr>
                <w:rFonts w:ascii="Century Gothic" w:hAnsi="Century Gothic" w:cs="Calibri"/>
              </w:rPr>
            </w:pPr>
            <w:r w:rsidRPr="00011E9A">
              <w:rPr>
                <w:rFonts w:ascii="Century Gothic" w:hAnsi="Century Gothic" w:cs="Calibri"/>
                <w:b/>
              </w:rPr>
              <w:t xml:space="preserve">Nivel de probabilidad (NP) (GTC 45/12): </w:t>
            </w:r>
            <w:r w:rsidRPr="00011E9A">
              <w:rPr>
                <w:rFonts w:ascii="Century Gothic" w:hAnsi="Century Gothic" w:cs="Calibri"/>
              </w:rPr>
              <w:t>Producto del nivel de deficiencia por el nivel de</w:t>
            </w:r>
            <w:r w:rsidRPr="00011E9A">
              <w:rPr>
                <w:rFonts w:ascii="Century Gothic" w:hAnsi="Century Gothic" w:cs="Calibri"/>
                <w:spacing w:val="-25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exposición</w:t>
            </w:r>
          </w:p>
          <w:p w14:paraId="36241F52" w14:textId="77777777" w:rsidR="00E90344" w:rsidRPr="00011E9A" w:rsidRDefault="00E90344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52" w:lineRule="exact"/>
              <w:ind w:left="0"/>
              <w:contextualSpacing w:val="0"/>
              <w:jc w:val="both"/>
              <w:rPr>
                <w:rFonts w:ascii="Century Gothic" w:hAnsi="Century Gothic" w:cs="Calibri"/>
              </w:rPr>
            </w:pPr>
          </w:p>
          <w:p w14:paraId="22D25F70" w14:textId="77777777" w:rsidR="00E90344" w:rsidRPr="00011E9A" w:rsidRDefault="00E90344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before="1" w:after="0" w:line="240" w:lineRule="auto"/>
              <w:ind w:left="0" w:right="107"/>
              <w:contextualSpacing w:val="0"/>
              <w:jc w:val="both"/>
              <w:rPr>
                <w:rFonts w:ascii="Century Gothic" w:hAnsi="Century Gothic" w:cs="Calibri"/>
              </w:rPr>
            </w:pPr>
            <w:r w:rsidRPr="00011E9A">
              <w:rPr>
                <w:rFonts w:ascii="Century Gothic" w:hAnsi="Century Gothic" w:cs="Calibri"/>
                <w:b/>
              </w:rPr>
              <w:t>Nivel</w:t>
            </w:r>
            <w:r w:rsidRPr="00011E9A">
              <w:rPr>
                <w:rFonts w:ascii="Century Gothic" w:hAnsi="Century Gothic" w:cs="Calibri"/>
                <w:b/>
                <w:spacing w:val="-8"/>
              </w:rPr>
              <w:t xml:space="preserve"> </w:t>
            </w:r>
            <w:r w:rsidRPr="00011E9A">
              <w:rPr>
                <w:rFonts w:ascii="Century Gothic" w:hAnsi="Century Gothic" w:cs="Calibri"/>
                <w:b/>
              </w:rPr>
              <w:t>de</w:t>
            </w:r>
            <w:r w:rsidRPr="00011E9A">
              <w:rPr>
                <w:rFonts w:ascii="Century Gothic" w:hAnsi="Century Gothic" w:cs="Calibri"/>
                <w:b/>
                <w:spacing w:val="-7"/>
              </w:rPr>
              <w:t xml:space="preserve"> </w:t>
            </w:r>
            <w:r w:rsidRPr="00011E9A">
              <w:rPr>
                <w:rFonts w:ascii="Century Gothic" w:hAnsi="Century Gothic" w:cs="Calibri"/>
                <w:b/>
              </w:rPr>
              <w:t>riesgo</w:t>
            </w:r>
            <w:r w:rsidRPr="00011E9A">
              <w:rPr>
                <w:rFonts w:ascii="Century Gothic" w:hAnsi="Century Gothic" w:cs="Calibri"/>
                <w:b/>
                <w:spacing w:val="-7"/>
              </w:rPr>
              <w:t xml:space="preserve"> </w:t>
            </w:r>
            <w:r w:rsidRPr="00011E9A">
              <w:rPr>
                <w:rFonts w:ascii="Century Gothic" w:hAnsi="Century Gothic" w:cs="Calibri"/>
                <w:b/>
              </w:rPr>
              <w:t>(GTC</w:t>
            </w:r>
            <w:r w:rsidRPr="00011E9A">
              <w:rPr>
                <w:rFonts w:ascii="Century Gothic" w:hAnsi="Century Gothic" w:cs="Calibri"/>
                <w:b/>
                <w:spacing w:val="-8"/>
              </w:rPr>
              <w:t xml:space="preserve"> </w:t>
            </w:r>
            <w:r w:rsidRPr="00011E9A">
              <w:rPr>
                <w:rFonts w:ascii="Century Gothic" w:hAnsi="Century Gothic" w:cs="Calibri"/>
                <w:b/>
              </w:rPr>
              <w:t>45/12):</w:t>
            </w:r>
            <w:r w:rsidRPr="00011E9A">
              <w:rPr>
                <w:rFonts w:ascii="Century Gothic" w:hAnsi="Century Gothic" w:cs="Calibri"/>
                <w:b/>
                <w:spacing w:val="-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Magnitud</w:t>
            </w:r>
            <w:r w:rsidRPr="00011E9A">
              <w:rPr>
                <w:rFonts w:ascii="Century Gothic" w:hAnsi="Century Gothic" w:cs="Calibri"/>
                <w:spacing w:val="-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</w:t>
            </w:r>
            <w:r w:rsidRPr="00011E9A">
              <w:rPr>
                <w:rFonts w:ascii="Century Gothic" w:hAnsi="Century Gothic" w:cs="Calibri"/>
                <w:spacing w:val="-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un</w:t>
            </w:r>
            <w:r w:rsidRPr="00011E9A">
              <w:rPr>
                <w:rFonts w:ascii="Century Gothic" w:hAnsi="Century Gothic" w:cs="Calibri"/>
                <w:spacing w:val="-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riesgo</w:t>
            </w:r>
            <w:r w:rsidRPr="00011E9A">
              <w:rPr>
                <w:rFonts w:ascii="Century Gothic" w:hAnsi="Century Gothic" w:cs="Calibri"/>
                <w:spacing w:val="-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resultante</w:t>
            </w:r>
            <w:r w:rsidRPr="00011E9A">
              <w:rPr>
                <w:rFonts w:ascii="Century Gothic" w:hAnsi="Century Gothic" w:cs="Calibri"/>
                <w:spacing w:val="-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del</w:t>
            </w:r>
            <w:r w:rsidRPr="00011E9A">
              <w:rPr>
                <w:rFonts w:ascii="Century Gothic" w:hAnsi="Century Gothic" w:cs="Calibri"/>
                <w:spacing w:val="-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producto</w:t>
            </w:r>
            <w:r w:rsidRPr="00011E9A">
              <w:rPr>
                <w:rFonts w:ascii="Century Gothic" w:hAnsi="Century Gothic" w:cs="Calibri"/>
                <w:spacing w:val="-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del</w:t>
            </w:r>
            <w:r w:rsidRPr="00011E9A">
              <w:rPr>
                <w:rFonts w:ascii="Century Gothic" w:hAnsi="Century Gothic" w:cs="Calibri"/>
                <w:spacing w:val="-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nivel</w:t>
            </w:r>
            <w:r w:rsidRPr="00011E9A">
              <w:rPr>
                <w:rFonts w:ascii="Century Gothic" w:hAnsi="Century Gothic" w:cs="Calibri"/>
                <w:spacing w:val="-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</w:t>
            </w:r>
            <w:r w:rsidRPr="00011E9A">
              <w:rPr>
                <w:rFonts w:ascii="Century Gothic" w:hAnsi="Century Gothic" w:cs="Calibri"/>
                <w:spacing w:val="-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probabilidad</w:t>
            </w:r>
            <w:r w:rsidRPr="00011E9A">
              <w:rPr>
                <w:rFonts w:ascii="Century Gothic" w:hAnsi="Century Gothic" w:cs="Calibri"/>
                <w:spacing w:val="-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por</w:t>
            </w:r>
            <w:r w:rsidRPr="00011E9A">
              <w:rPr>
                <w:rFonts w:ascii="Century Gothic" w:hAnsi="Century Gothic" w:cs="Calibri"/>
                <w:spacing w:val="-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el</w:t>
            </w:r>
            <w:r w:rsidRPr="00011E9A">
              <w:rPr>
                <w:rFonts w:ascii="Century Gothic" w:hAnsi="Century Gothic" w:cs="Calibri"/>
                <w:spacing w:val="-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nivel de</w:t>
            </w:r>
            <w:r w:rsidRPr="00011E9A">
              <w:rPr>
                <w:rFonts w:ascii="Century Gothic" w:hAnsi="Century Gothic" w:cs="Calibri"/>
                <w:spacing w:val="-1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consecuencia.</w:t>
            </w:r>
          </w:p>
          <w:p w14:paraId="7BA40C92" w14:textId="77777777" w:rsidR="00E90344" w:rsidRPr="00011E9A" w:rsidRDefault="00E90344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before="1" w:after="0" w:line="240" w:lineRule="auto"/>
              <w:ind w:left="0" w:right="107"/>
              <w:contextualSpacing w:val="0"/>
              <w:jc w:val="both"/>
              <w:rPr>
                <w:rFonts w:ascii="Century Gothic" w:hAnsi="Century Gothic" w:cs="Calibri"/>
              </w:rPr>
            </w:pPr>
          </w:p>
          <w:p w14:paraId="5F8348C7" w14:textId="77777777" w:rsidR="00E90344" w:rsidRPr="00011E9A" w:rsidRDefault="00E90344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before="1" w:after="0" w:line="252" w:lineRule="exact"/>
              <w:ind w:left="0"/>
              <w:contextualSpacing w:val="0"/>
              <w:jc w:val="both"/>
              <w:rPr>
                <w:rFonts w:ascii="Century Gothic" w:hAnsi="Century Gothic" w:cs="Calibri"/>
              </w:rPr>
            </w:pPr>
            <w:r w:rsidRPr="00011E9A">
              <w:rPr>
                <w:rFonts w:ascii="Century Gothic" w:hAnsi="Century Gothic" w:cs="Calibri"/>
                <w:b/>
              </w:rPr>
              <w:t xml:space="preserve">Personal expuesto (GTC 45/12): </w:t>
            </w:r>
            <w:r w:rsidRPr="00011E9A">
              <w:rPr>
                <w:rFonts w:ascii="Century Gothic" w:hAnsi="Century Gothic" w:cs="Calibri"/>
              </w:rPr>
              <w:t>Número de personas que están en contacto con</w:t>
            </w:r>
            <w:r w:rsidRPr="00011E9A">
              <w:rPr>
                <w:rFonts w:ascii="Century Gothic" w:hAnsi="Century Gothic" w:cs="Calibri"/>
                <w:spacing w:val="-21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peligros.</w:t>
            </w:r>
          </w:p>
          <w:p w14:paraId="4A8BF15B" w14:textId="77777777" w:rsidR="00E90344" w:rsidRPr="00011E9A" w:rsidRDefault="00E90344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before="1" w:after="0" w:line="252" w:lineRule="exact"/>
              <w:ind w:left="0"/>
              <w:contextualSpacing w:val="0"/>
              <w:jc w:val="both"/>
              <w:rPr>
                <w:rFonts w:ascii="Century Gothic" w:hAnsi="Century Gothic" w:cs="Calibri"/>
              </w:rPr>
            </w:pPr>
          </w:p>
          <w:p w14:paraId="75B6FB95" w14:textId="77777777" w:rsidR="00E90344" w:rsidRPr="00011E9A" w:rsidRDefault="00E90344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40" w:lineRule="auto"/>
              <w:ind w:left="0" w:right="114"/>
              <w:contextualSpacing w:val="0"/>
              <w:jc w:val="both"/>
              <w:rPr>
                <w:rFonts w:ascii="Century Gothic" w:hAnsi="Century Gothic" w:cs="Calibri"/>
              </w:rPr>
            </w:pPr>
            <w:r w:rsidRPr="00011E9A">
              <w:rPr>
                <w:rFonts w:ascii="Century Gothic" w:hAnsi="Century Gothic" w:cs="Calibri"/>
                <w:b/>
              </w:rPr>
              <w:t xml:space="preserve">Peligro (D. 1443/14): </w:t>
            </w:r>
            <w:r w:rsidRPr="00011E9A">
              <w:rPr>
                <w:rFonts w:ascii="Century Gothic" w:hAnsi="Century Gothic" w:cs="Calibri"/>
              </w:rPr>
              <w:t>Fuente, situación o acto con potencial de causar daño en la salud de los trabajadores, en los equipos o en las</w:t>
            </w:r>
            <w:r w:rsidRPr="00011E9A">
              <w:rPr>
                <w:rFonts w:ascii="Century Gothic" w:hAnsi="Century Gothic" w:cs="Calibri"/>
                <w:spacing w:val="-5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instalaciones.</w:t>
            </w:r>
          </w:p>
          <w:p w14:paraId="07DE86EE" w14:textId="77777777" w:rsidR="00E90344" w:rsidRPr="00011E9A" w:rsidRDefault="00E90344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40" w:lineRule="auto"/>
              <w:ind w:left="0" w:right="114"/>
              <w:contextualSpacing w:val="0"/>
              <w:jc w:val="both"/>
              <w:rPr>
                <w:rFonts w:ascii="Century Gothic" w:hAnsi="Century Gothic" w:cs="Calibri"/>
              </w:rPr>
            </w:pPr>
          </w:p>
          <w:p w14:paraId="7EEB1F6A" w14:textId="77777777" w:rsidR="00E90344" w:rsidRPr="00011E9A" w:rsidRDefault="00E90344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40" w:lineRule="auto"/>
              <w:ind w:left="0" w:right="112"/>
              <w:contextualSpacing w:val="0"/>
              <w:jc w:val="both"/>
              <w:rPr>
                <w:rFonts w:ascii="Century Gothic" w:hAnsi="Century Gothic" w:cs="Calibri"/>
              </w:rPr>
            </w:pPr>
            <w:r w:rsidRPr="00011E9A">
              <w:rPr>
                <w:rFonts w:ascii="Century Gothic" w:hAnsi="Century Gothic" w:cs="Calibri"/>
                <w:b/>
              </w:rPr>
              <w:t xml:space="preserve">Probabilidad (GTC 45/12): </w:t>
            </w:r>
            <w:r w:rsidRPr="00011E9A">
              <w:rPr>
                <w:rFonts w:ascii="Century Gothic" w:hAnsi="Century Gothic" w:cs="Calibri"/>
              </w:rPr>
              <w:t>Grado de posibilidad de que ocurra un evento no deseado y pueda producir consecuencias</w:t>
            </w:r>
          </w:p>
          <w:p w14:paraId="1D21263D" w14:textId="77777777" w:rsidR="00E90344" w:rsidRPr="00011E9A" w:rsidRDefault="00E90344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40" w:lineRule="auto"/>
              <w:ind w:left="0" w:right="112"/>
              <w:contextualSpacing w:val="0"/>
              <w:jc w:val="both"/>
              <w:rPr>
                <w:rFonts w:ascii="Century Gothic" w:hAnsi="Century Gothic" w:cs="Calibri"/>
              </w:rPr>
            </w:pPr>
          </w:p>
          <w:p w14:paraId="1BC4A809" w14:textId="77777777" w:rsidR="00E90344" w:rsidRPr="00011E9A" w:rsidRDefault="00E90344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40" w:lineRule="auto"/>
              <w:ind w:left="0" w:right="112"/>
              <w:contextualSpacing w:val="0"/>
              <w:jc w:val="both"/>
              <w:rPr>
                <w:rFonts w:ascii="Century Gothic" w:hAnsi="Century Gothic" w:cs="Calibri"/>
              </w:rPr>
            </w:pPr>
            <w:r w:rsidRPr="00011E9A">
              <w:rPr>
                <w:rFonts w:ascii="Century Gothic" w:hAnsi="Century Gothic" w:cs="Calibri"/>
                <w:b/>
              </w:rPr>
              <w:t xml:space="preserve">Proceso (GTC 45/12): </w:t>
            </w:r>
            <w:r w:rsidRPr="00011E9A">
              <w:rPr>
                <w:rFonts w:ascii="Century Gothic" w:hAnsi="Century Gothic" w:cs="Calibri"/>
              </w:rPr>
              <w:t xml:space="preserve">Conjunto de actividades mutuamente relacionadas o que interactúan, las cuales transforman elementos de entrada en </w:t>
            </w:r>
            <w:r w:rsidRPr="00011E9A">
              <w:rPr>
                <w:rFonts w:ascii="Century Gothic" w:hAnsi="Century Gothic" w:cs="Calibri"/>
              </w:rPr>
              <w:lastRenderedPageBreak/>
              <w:t>resultados. (NTC – ISO</w:t>
            </w:r>
            <w:r w:rsidRPr="00011E9A">
              <w:rPr>
                <w:rFonts w:ascii="Century Gothic" w:hAnsi="Century Gothic" w:cs="Calibri"/>
                <w:spacing w:val="-15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9000)</w:t>
            </w:r>
          </w:p>
          <w:p w14:paraId="626F2BBF" w14:textId="77777777" w:rsidR="00E90344" w:rsidRPr="00011E9A" w:rsidRDefault="00E90344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40" w:lineRule="auto"/>
              <w:ind w:left="0" w:right="112"/>
              <w:contextualSpacing w:val="0"/>
              <w:jc w:val="both"/>
              <w:rPr>
                <w:rFonts w:ascii="Century Gothic" w:hAnsi="Century Gothic" w:cs="Calibri"/>
              </w:rPr>
            </w:pPr>
          </w:p>
          <w:p w14:paraId="5DEE2D5B" w14:textId="77777777" w:rsidR="00E90344" w:rsidRPr="00011E9A" w:rsidRDefault="00E90344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40" w:lineRule="auto"/>
              <w:ind w:left="0" w:right="116"/>
              <w:contextualSpacing w:val="0"/>
              <w:jc w:val="both"/>
              <w:rPr>
                <w:rFonts w:ascii="Century Gothic" w:hAnsi="Century Gothic" w:cs="Calibri"/>
              </w:rPr>
            </w:pPr>
            <w:r w:rsidRPr="00011E9A">
              <w:rPr>
                <w:rFonts w:ascii="Century Gothic" w:hAnsi="Century Gothic" w:cs="Calibri"/>
                <w:b/>
              </w:rPr>
              <w:t xml:space="preserve">Riesgo (D. 1443/14): </w:t>
            </w:r>
            <w:r w:rsidRPr="00011E9A">
              <w:rPr>
                <w:rFonts w:ascii="Century Gothic" w:hAnsi="Century Gothic" w:cs="Calibri"/>
              </w:rPr>
              <w:t>Combinación' de la probabilidad de que ocurra una o más exposiciones o eventos peligrosos y la severidad del daño que puede ser causada por</w:t>
            </w:r>
            <w:r w:rsidRPr="00011E9A">
              <w:rPr>
                <w:rFonts w:ascii="Century Gothic" w:hAnsi="Century Gothic" w:cs="Calibri"/>
                <w:spacing w:val="-15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éstos.</w:t>
            </w:r>
          </w:p>
          <w:p w14:paraId="154ED646" w14:textId="77777777" w:rsidR="00E90344" w:rsidRPr="00011E9A" w:rsidRDefault="00E90344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40" w:lineRule="auto"/>
              <w:ind w:left="0" w:right="116"/>
              <w:contextualSpacing w:val="0"/>
              <w:jc w:val="both"/>
              <w:rPr>
                <w:rFonts w:ascii="Century Gothic" w:hAnsi="Century Gothic" w:cs="Calibri"/>
              </w:rPr>
            </w:pPr>
          </w:p>
          <w:p w14:paraId="0C7F0995" w14:textId="77777777" w:rsidR="00E90344" w:rsidRPr="00011E9A" w:rsidRDefault="00E90344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40" w:lineRule="auto"/>
              <w:ind w:left="0" w:right="107"/>
              <w:contextualSpacing w:val="0"/>
              <w:jc w:val="both"/>
              <w:rPr>
                <w:rFonts w:ascii="Century Gothic" w:hAnsi="Century Gothic" w:cs="Calibri"/>
              </w:rPr>
            </w:pPr>
            <w:r w:rsidRPr="00011E9A">
              <w:rPr>
                <w:rFonts w:ascii="Century Gothic" w:hAnsi="Century Gothic" w:cs="Calibri"/>
                <w:b/>
              </w:rPr>
              <w:t xml:space="preserve">Riesgo Aceptable (GTC 45/12): </w:t>
            </w:r>
            <w:r w:rsidRPr="00011E9A">
              <w:rPr>
                <w:rFonts w:ascii="Century Gothic" w:hAnsi="Century Gothic" w:cs="Calibri"/>
              </w:rPr>
              <w:t>Riesgo que ha sido reducido a un nivel que la organización puede tolerar con respecto</w:t>
            </w:r>
            <w:r w:rsidRPr="00011E9A">
              <w:rPr>
                <w:rFonts w:ascii="Century Gothic" w:hAnsi="Century Gothic" w:cs="Calibri"/>
                <w:spacing w:val="-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a</w:t>
            </w:r>
            <w:r w:rsidRPr="00011E9A">
              <w:rPr>
                <w:rFonts w:ascii="Century Gothic" w:hAnsi="Century Gothic" w:cs="Calibri"/>
                <w:spacing w:val="-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sus</w:t>
            </w:r>
            <w:r w:rsidRPr="00011E9A">
              <w:rPr>
                <w:rFonts w:ascii="Century Gothic" w:hAnsi="Century Gothic" w:cs="Calibri"/>
                <w:spacing w:val="-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obligaciones</w:t>
            </w:r>
            <w:r w:rsidRPr="00011E9A">
              <w:rPr>
                <w:rFonts w:ascii="Century Gothic" w:hAnsi="Century Gothic" w:cs="Calibri"/>
                <w:spacing w:val="-5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legales</w:t>
            </w:r>
            <w:r w:rsidRPr="00011E9A">
              <w:rPr>
                <w:rFonts w:ascii="Century Gothic" w:hAnsi="Century Gothic" w:cs="Calibri"/>
                <w:spacing w:val="-5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y</w:t>
            </w:r>
            <w:r w:rsidRPr="00011E9A">
              <w:rPr>
                <w:rFonts w:ascii="Century Gothic" w:hAnsi="Century Gothic" w:cs="Calibri"/>
                <w:spacing w:val="-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su</w:t>
            </w:r>
            <w:r w:rsidRPr="00011E9A">
              <w:rPr>
                <w:rFonts w:ascii="Century Gothic" w:hAnsi="Century Gothic" w:cs="Calibri"/>
                <w:spacing w:val="-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propia</w:t>
            </w:r>
            <w:r w:rsidRPr="00011E9A">
              <w:rPr>
                <w:rFonts w:ascii="Century Gothic" w:hAnsi="Century Gothic" w:cs="Calibri"/>
                <w:spacing w:val="-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política</w:t>
            </w:r>
            <w:r w:rsidRPr="00011E9A">
              <w:rPr>
                <w:rFonts w:ascii="Century Gothic" w:hAnsi="Century Gothic" w:cs="Calibri"/>
                <w:spacing w:val="-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en</w:t>
            </w:r>
            <w:r w:rsidRPr="00011E9A">
              <w:rPr>
                <w:rFonts w:ascii="Century Gothic" w:hAnsi="Century Gothic" w:cs="Calibri"/>
                <w:spacing w:val="-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seguridad</w:t>
            </w:r>
            <w:r w:rsidRPr="00011E9A">
              <w:rPr>
                <w:rFonts w:ascii="Century Gothic" w:hAnsi="Century Gothic" w:cs="Calibri"/>
                <w:spacing w:val="-5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y</w:t>
            </w:r>
            <w:r w:rsidRPr="00011E9A">
              <w:rPr>
                <w:rFonts w:ascii="Century Gothic" w:hAnsi="Century Gothic" w:cs="Calibri"/>
                <w:spacing w:val="-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salud</w:t>
            </w:r>
            <w:r w:rsidRPr="00011E9A">
              <w:rPr>
                <w:rFonts w:ascii="Century Gothic" w:hAnsi="Century Gothic" w:cs="Calibri"/>
                <w:spacing w:val="-1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ocupacional</w:t>
            </w:r>
            <w:r w:rsidRPr="00011E9A">
              <w:rPr>
                <w:rFonts w:ascii="Century Gothic" w:hAnsi="Century Gothic" w:cs="Calibri"/>
                <w:spacing w:val="-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(NTC-OHSAS</w:t>
            </w:r>
            <w:r w:rsidRPr="00011E9A">
              <w:rPr>
                <w:rFonts w:ascii="Century Gothic" w:hAnsi="Century Gothic" w:cs="Calibri"/>
                <w:spacing w:val="-4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18001).</w:t>
            </w:r>
          </w:p>
          <w:p w14:paraId="009F5DEB" w14:textId="77777777" w:rsidR="00E90344" w:rsidRPr="00011E9A" w:rsidRDefault="00E90344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40" w:lineRule="auto"/>
              <w:ind w:left="0" w:right="107"/>
              <w:contextualSpacing w:val="0"/>
              <w:jc w:val="both"/>
              <w:rPr>
                <w:rFonts w:ascii="Century Gothic" w:hAnsi="Century Gothic" w:cs="Calibri"/>
              </w:rPr>
            </w:pPr>
          </w:p>
          <w:p w14:paraId="7CE2AA1A" w14:textId="77777777" w:rsidR="00E90344" w:rsidRPr="00011E9A" w:rsidRDefault="00E90344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40" w:lineRule="auto"/>
              <w:ind w:left="0" w:right="106"/>
              <w:contextualSpacing w:val="0"/>
              <w:jc w:val="both"/>
              <w:rPr>
                <w:rFonts w:ascii="Century Gothic" w:hAnsi="Century Gothic" w:cs="Calibri"/>
              </w:rPr>
            </w:pPr>
            <w:r w:rsidRPr="00011E9A">
              <w:rPr>
                <w:rFonts w:ascii="Century Gothic" w:hAnsi="Century Gothic" w:cs="Calibri"/>
                <w:b/>
              </w:rPr>
              <w:t xml:space="preserve">Valoración de los riesgos (GTC 45/12): </w:t>
            </w:r>
            <w:r w:rsidRPr="00011E9A">
              <w:rPr>
                <w:rFonts w:ascii="Century Gothic" w:hAnsi="Century Gothic" w:cs="Calibri"/>
              </w:rPr>
              <w:t>Proceso de evaluar el(los) riesgo(s) que surge(n) de un(os) peligro(s), teniendo</w:t>
            </w:r>
            <w:r w:rsidRPr="00011E9A">
              <w:rPr>
                <w:rFonts w:ascii="Century Gothic" w:hAnsi="Century Gothic" w:cs="Calibri"/>
                <w:spacing w:val="-8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en</w:t>
            </w:r>
            <w:r w:rsidRPr="00011E9A">
              <w:rPr>
                <w:rFonts w:ascii="Century Gothic" w:hAnsi="Century Gothic" w:cs="Calibri"/>
                <w:spacing w:val="-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cuenta</w:t>
            </w:r>
            <w:r w:rsidRPr="00011E9A">
              <w:rPr>
                <w:rFonts w:ascii="Century Gothic" w:hAnsi="Century Gothic" w:cs="Calibri"/>
                <w:spacing w:val="-8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la</w:t>
            </w:r>
            <w:r w:rsidRPr="00011E9A">
              <w:rPr>
                <w:rFonts w:ascii="Century Gothic" w:hAnsi="Century Gothic" w:cs="Calibri"/>
                <w:spacing w:val="-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suficiencia</w:t>
            </w:r>
            <w:r w:rsidRPr="00011E9A">
              <w:rPr>
                <w:rFonts w:ascii="Century Gothic" w:hAnsi="Century Gothic" w:cs="Calibri"/>
                <w:spacing w:val="-8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</w:t>
            </w:r>
            <w:r w:rsidRPr="00011E9A">
              <w:rPr>
                <w:rFonts w:ascii="Century Gothic" w:hAnsi="Century Gothic" w:cs="Calibri"/>
                <w:spacing w:val="-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los</w:t>
            </w:r>
            <w:r w:rsidRPr="00011E9A">
              <w:rPr>
                <w:rFonts w:ascii="Century Gothic" w:hAnsi="Century Gothic" w:cs="Calibri"/>
                <w:spacing w:val="-8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controles</w:t>
            </w:r>
            <w:r w:rsidRPr="00011E9A">
              <w:rPr>
                <w:rFonts w:ascii="Century Gothic" w:hAnsi="Century Gothic" w:cs="Calibri"/>
                <w:spacing w:val="-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existentes,</w:t>
            </w:r>
            <w:r w:rsidRPr="00011E9A">
              <w:rPr>
                <w:rFonts w:ascii="Century Gothic" w:hAnsi="Century Gothic" w:cs="Calibri"/>
                <w:spacing w:val="-9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y</w:t>
            </w:r>
            <w:r w:rsidRPr="00011E9A">
              <w:rPr>
                <w:rFonts w:ascii="Century Gothic" w:hAnsi="Century Gothic" w:cs="Calibri"/>
                <w:spacing w:val="-8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</w:t>
            </w:r>
            <w:r w:rsidRPr="00011E9A">
              <w:rPr>
                <w:rFonts w:ascii="Century Gothic" w:hAnsi="Century Gothic" w:cs="Calibri"/>
                <w:spacing w:val="-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decidir</w:t>
            </w:r>
            <w:r w:rsidRPr="00011E9A">
              <w:rPr>
                <w:rFonts w:ascii="Century Gothic" w:hAnsi="Century Gothic" w:cs="Calibri"/>
                <w:spacing w:val="-8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si</w:t>
            </w:r>
            <w:r w:rsidRPr="00011E9A">
              <w:rPr>
                <w:rFonts w:ascii="Century Gothic" w:hAnsi="Century Gothic" w:cs="Calibri"/>
                <w:spacing w:val="-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el(los)</w:t>
            </w:r>
            <w:r w:rsidRPr="00011E9A">
              <w:rPr>
                <w:rFonts w:ascii="Century Gothic" w:hAnsi="Century Gothic" w:cs="Calibri"/>
                <w:spacing w:val="-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riesgo(s)</w:t>
            </w:r>
            <w:r w:rsidRPr="00011E9A">
              <w:rPr>
                <w:rFonts w:ascii="Century Gothic" w:hAnsi="Century Gothic" w:cs="Calibri"/>
                <w:spacing w:val="-10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es</w:t>
            </w:r>
            <w:r w:rsidRPr="00011E9A">
              <w:rPr>
                <w:rFonts w:ascii="Century Gothic" w:hAnsi="Century Gothic" w:cs="Calibri"/>
                <w:spacing w:val="-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(son)</w:t>
            </w:r>
            <w:r w:rsidRPr="00011E9A">
              <w:rPr>
                <w:rFonts w:ascii="Century Gothic" w:hAnsi="Century Gothic" w:cs="Calibri"/>
                <w:spacing w:val="-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aceptable(s) o no (NTC-OHSAS</w:t>
            </w:r>
            <w:r w:rsidRPr="00011E9A">
              <w:rPr>
                <w:rFonts w:ascii="Century Gothic" w:hAnsi="Century Gothic" w:cs="Calibri"/>
                <w:spacing w:val="-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18001).</w:t>
            </w:r>
          </w:p>
          <w:p w14:paraId="1EA4AE52" w14:textId="77777777" w:rsidR="00E90344" w:rsidRPr="00011E9A" w:rsidRDefault="00E90344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40" w:lineRule="auto"/>
              <w:ind w:left="0" w:right="106"/>
              <w:contextualSpacing w:val="0"/>
              <w:jc w:val="both"/>
              <w:rPr>
                <w:rFonts w:ascii="Century Gothic" w:hAnsi="Century Gothic" w:cs="Calibri"/>
              </w:rPr>
            </w:pPr>
          </w:p>
          <w:p w14:paraId="2EC03D02" w14:textId="77777777" w:rsidR="00E90344" w:rsidRPr="00011E9A" w:rsidRDefault="00E90344" w:rsidP="00E90344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40" w:lineRule="auto"/>
              <w:ind w:left="0" w:right="108"/>
              <w:contextualSpacing w:val="0"/>
              <w:jc w:val="both"/>
              <w:rPr>
                <w:rFonts w:ascii="Century Gothic" w:hAnsi="Century Gothic" w:cs="Calibri"/>
              </w:rPr>
            </w:pPr>
            <w:r w:rsidRPr="00011E9A">
              <w:rPr>
                <w:rFonts w:ascii="Century Gothic" w:hAnsi="Century Gothic" w:cs="Calibri"/>
                <w:b/>
              </w:rPr>
              <w:t>Valor</w:t>
            </w:r>
            <w:r w:rsidRPr="00011E9A">
              <w:rPr>
                <w:rFonts w:ascii="Century Gothic" w:hAnsi="Century Gothic" w:cs="Calibri"/>
                <w:b/>
                <w:spacing w:val="-14"/>
              </w:rPr>
              <w:t xml:space="preserve"> </w:t>
            </w:r>
            <w:r w:rsidRPr="00011E9A">
              <w:rPr>
                <w:rFonts w:ascii="Century Gothic" w:hAnsi="Century Gothic" w:cs="Calibri"/>
                <w:b/>
              </w:rPr>
              <w:t>límite</w:t>
            </w:r>
            <w:r w:rsidRPr="00011E9A">
              <w:rPr>
                <w:rFonts w:ascii="Century Gothic" w:hAnsi="Century Gothic" w:cs="Calibri"/>
                <w:b/>
                <w:spacing w:val="-12"/>
              </w:rPr>
              <w:t xml:space="preserve"> </w:t>
            </w:r>
            <w:r w:rsidRPr="00011E9A">
              <w:rPr>
                <w:rFonts w:ascii="Century Gothic" w:hAnsi="Century Gothic" w:cs="Calibri"/>
                <w:b/>
              </w:rPr>
              <w:t>permisible</w:t>
            </w:r>
            <w:r w:rsidRPr="00011E9A">
              <w:rPr>
                <w:rFonts w:ascii="Century Gothic" w:hAnsi="Century Gothic" w:cs="Calibri"/>
                <w:b/>
                <w:spacing w:val="-13"/>
              </w:rPr>
              <w:t xml:space="preserve"> </w:t>
            </w:r>
            <w:r w:rsidRPr="00011E9A">
              <w:rPr>
                <w:rFonts w:ascii="Century Gothic" w:hAnsi="Century Gothic" w:cs="Calibri"/>
                <w:b/>
              </w:rPr>
              <w:t>(VLP)LP</w:t>
            </w:r>
            <w:r w:rsidRPr="00011E9A">
              <w:rPr>
                <w:rFonts w:ascii="Century Gothic" w:hAnsi="Century Gothic" w:cs="Calibri"/>
                <w:b/>
                <w:spacing w:val="-12"/>
              </w:rPr>
              <w:t xml:space="preserve"> </w:t>
            </w:r>
            <w:r w:rsidRPr="00011E9A">
              <w:rPr>
                <w:rFonts w:ascii="Century Gothic" w:hAnsi="Century Gothic" w:cs="Calibri"/>
                <w:b/>
              </w:rPr>
              <w:t>(GTC</w:t>
            </w:r>
            <w:r w:rsidRPr="00011E9A">
              <w:rPr>
                <w:rFonts w:ascii="Century Gothic" w:hAnsi="Century Gothic" w:cs="Calibri"/>
                <w:b/>
                <w:spacing w:val="-13"/>
              </w:rPr>
              <w:t xml:space="preserve"> </w:t>
            </w:r>
            <w:r w:rsidRPr="00011E9A">
              <w:rPr>
                <w:rFonts w:ascii="Century Gothic" w:hAnsi="Century Gothic" w:cs="Calibri"/>
                <w:b/>
              </w:rPr>
              <w:t>45/12):</w:t>
            </w:r>
            <w:r w:rsidRPr="00011E9A">
              <w:rPr>
                <w:rFonts w:ascii="Century Gothic" w:hAnsi="Century Gothic" w:cs="Calibri"/>
                <w:b/>
                <w:spacing w:val="2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Concentración</w:t>
            </w:r>
            <w:r w:rsidRPr="00011E9A">
              <w:rPr>
                <w:rFonts w:ascii="Century Gothic" w:hAnsi="Century Gothic" w:cs="Calibri"/>
                <w:spacing w:val="-1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</w:t>
            </w:r>
            <w:r w:rsidRPr="00011E9A">
              <w:rPr>
                <w:rFonts w:ascii="Century Gothic" w:hAnsi="Century Gothic" w:cs="Calibri"/>
                <w:spacing w:val="-1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un</w:t>
            </w:r>
            <w:r w:rsidRPr="00011E9A">
              <w:rPr>
                <w:rFonts w:ascii="Century Gothic" w:hAnsi="Century Gothic" w:cs="Calibri"/>
                <w:spacing w:val="-11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contaminante</w:t>
            </w:r>
            <w:r w:rsidRPr="00011E9A">
              <w:rPr>
                <w:rFonts w:ascii="Century Gothic" w:hAnsi="Century Gothic" w:cs="Calibri"/>
                <w:spacing w:val="-1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químico</w:t>
            </w:r>
            <w:r w:rsidRPr="00011E9A">
              <w:rPr>
                <w:rFonts w:ascii="Century Gothic" w:hAnsi="Century Gothic" w:cs="Calibri"/>
                <w:spacing w:val="-1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en</w:t>
            </w:r>
            <w:r w:rsidRPr="00011E9A">
              <w:rPr>
                <w:rFonts w:ascii="Century Gothic" w:hAnsi="Century Gothic" w:cs="Calibri"/>
                <w:spacing w:val="-1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el</w:t>
            </w:r>
            <w:r w:rsidRPr="00011E9A">
              <w:rPr>
                <w:rFonts w:ascii="Century Gothic" w:hAnsi="Century Gothic" w:cs="Calibri"/>
                <w:spacing w:val="-1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aire,</w:t>
            </w:r>
            <w:r w:rsidRPr="00011E9A">
              <w:rPr>
                <w:rFonts w:ascii="Century Gothic" w:hAnsi="Century Gothic" w:cs="Calibri"/>
                <w:spacing w:val="-1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por</w:t>
            </w:r>
            <w:r w:rsidRPr="00011E9A">
              <w:rPr>
                <w:rFonts w:ascii="Century Gothic" w:hAnsi="Century Gothic" w:cs="Calibri"/>
                <w:spacing w:val="-1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debajo de la cual se espera que la mayoría de los trabajadores puedan estar expuestos repetidamente, día tras día, sin sufrir efectos adversos a la</w:t>
            </w:r>
            <w:r w:rsidRPr="00011E9A">
              <w:rPr>
                <w:rFonts w:ascii="Century Gothic" w:hAnsi="Century Gothic" w:cs="Calibri"/>
                <w:spacing w:val="-1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salud.</w:t>
            </w:r>
          </w:p>
          <w:p w14:paraId="1FF13891" w14:textId="77777777" w:rsidR="00E90344" w:rsidRPr="00011E9A" w:rsidRDefault="00E90344" w:rsidP="00A019E0">
            <w:pPr>
              <w:pStyle w:val="Prrafodelista"/>
              <w:widowControl w:val="0"/>
              <w:tabs>
                <w:tab w:val="left" w:pos="839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Century Gothic" w:hAnsi="Century Gothic" w:cs="Calibri"/>
              </w:rPr>
            </w:pPr>
            <w:r w:rsidRPr="00011E9A">
              <w:rPr>
                <w:rFonts w:ascii="Century Gothic" w:hAnsi="Century Gothic" w:cs="Calibri"/>
                <w:b/>
              </w:rPr>
              <w:t>Valoración</w:t>
            </w:r>
            <w:r w:rsidRPr="00011E9A">
              <w:rPr>
                <w:rFonts w:ascii="Century Gothic" w:hAnsi="Century Gothic" w:cs="Calibri"/>
                <w:b/>
                <w:spacing w:val="-2"/>
              </w:rPr>
              <w:t xml:space="preserve"> </w:t>
            </w:r>
            <w:r w:rsidRPr="00011E9A">
              <w:rPr>
                <w:rFonts w:ascii="Century Gothic" w:hAnsi="Century Gothic" w:cs="Calibri"/>
                <w:b/>
              </w:rPr>
              <w:t>del</w:t>
            </w:r>
            <w:r w:rsidRPr="00011E9A">
              <w:rPr>
                <w:rFonts w:ascii="Century Gothic" w:hAnsi="Century Gothic" w:cs="Calibri"/>
                <w:b/>
                <w:spacing w:val="-1"/>
              </w:rPr>
              <w:t xml:space="preserve"> </w:t>
            </w:r>
            <w:r w:rsidRPr="00011E9A">
              <w:rPr>
                <w:rFonts w:ascii="Century Gothic" w:hAnsi="Century Gothic" w:cs="Calibri"/>
                <w:b/>
              </w:rPr>
              <w:t>riesgo</w:t>
            </w:r>
            <w:r w:rsidRPr="00011E9A">
              <w:rPr>
                <w:rFonts w:ascii="Century Gothic" w:hAnsi="Century Gothic" w:cs="Calibri"/>
                <w:b/>
                <w:spacing w:val="-2"/>
              </w:rPr>
              <w:t xml:space="preserve"> </w:t>
            </w:r>
            <w:r w:rsidRPr="00011E9A">
              <w:rPr>
                <w:rFonts w:ascii="Century Gothic" w:hAnsi="Century Gothic" w:cs="Calibri"/>
                <w:b/>
              </w:rPr>
              <w:t>(D.</w:t>
            </w:r>
            <w:r w:rsidRPr="00011E9A">
              <w:rPr>
                <w:rFonts w:ascii="Century Gothic" w:hAnsi="Century Gothic" w:cs="Calibri"/>
                <w:b/>
                <w:spacing w:val="-1"/>
              </w:rPr>
              <w:t xml:space="preserve"> </w:t>
            </w:r>
            <w:r w:rsidRPr="00011E9A">
              <w:rPr>
                <w:rFonts w:ascii="Century Gothic" w:hAnsi="Century Gothic" w:cs="Calibri"/>
                <w:b/>
              </w:rPr>
              <w:t>1443/14):</w:t>
            </w:r>
            <w:r w:rsidRPr="00011E9A">
              <w:rPr>
                <w:rFonts w:ascii="Century Gothic" w:hAnsi="Century Gothic" w:cs="Calibri"/>
                <w:b/>
                <w:spacing w:val="-1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Consiste</w:t>
            </w:r>
            <w:r w:rsidRPr="00011E9A">
              <w:rPr>
                <w:rFonts w:ascii="Century Gothic" w:hAnsi="Century Gothic" w:cs="Calibri"/>
                <w:spacing w:val="-4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en</w:t>
            </w:r>
            <w:r w:rsidRPr="00011E9A">
              <w:rPr>
                <w:rFonts w:ascii="Century Gothic" w:hAnsi="Century Gothic" w:cs="Calibri"/>
                <w:spacing w:val="-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emitir</w:t>
            </w:r>
            <w:r w:rsidRPr="00011E9A">
              <w:rPr>
                <w:rFonts w:ascii="Century Gothic" w:hAnsi="Century Gothic" w:cs="Calibri"/>
                <w:spacing w:val="-4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un</w:t>
            </w:r>
            <w:r w:rsidRPr="00011E9A">
              <w:rPr>
                <w:rFonts w:ascii="Century Gothic" w:hAnsi="Century Gothic" w:cs="Calibri"/>
                <w:spacing w:val="-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juicio</w:t>
            </w:r>
            <w:r w:rsidRPr="00011E9A">
              <w:rPr>
                <w:rFonts w:ascii="Century Gothic" w:hAnsi="Century Gothic" w:cs="Calibri"/>
                <w:spacing w:val="-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sobre</w:t>
            </w:r>
            <w:r w:rsidRPr="00011E9A">
              <w:rPr>
                <w:rFonts w:ascii="Century Gothic" w:hAnsi="Century Gothic" w:cs="Calibri"/>
                <w:spacing w:val="-4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la</w:t>
            </w:r>
            <w:r w:rsidRPr="00011E9A">
              <w:rPr>
                <w:rFonts w:ascii="Century Gothic" w:hAnsi="Century Gothic" w:cs="Calibri"/>
                <w:spacing w:val="-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tolerancia</w:t>
            </w:r>
            <w:r w:rsidRPr="00011E9A">
              <w:rPr>
                <w:rFonts w:ascii="Century Gothic" w:hAnsi="Century Gothic" w:cs="Calibri"/>
                <w:spacing w:val="-1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o</w:t>
            </w:r>
            <w:r w:rsidRPr="00011E9A">
              <w:rPr>
                <w:rFonts w:ascii="Century Gothic" w:hAnsi="Century Gothic" w:cs="Calibri"/>
                <w:spacing w:val="-5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no</w:t>
            </w:r>
            <w:r w:rsidRPr="00011E9A">
              <w:rPr>
                <w:rFonts w:ascii="Century Gothic" w:hAnsi="Century Gothic" w:cs="Calibri"/>
                <w:spacing w:val="-1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del</w:t>
            </w:r>
            <w:r w:rsidRPr="00011E9A">
              <w:rPr>
                <w:rFonts w:ascii="Century Gothic" w:hAnsi="Century Gothic" w:cs="Calibri"/>
                <w:spacing w:val="-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riesgo</w:t>
            </w:r>
            <w:r w:rsidRPr="00011E9A">
              <w:rPr>
                <w:rFonts w:ascii="Century Gothic" w:hAnsi="Century Gothic" w:cs="Calibri"/>
                <w:spacing w:val="-1"/>
              </w:rPr>
              <w:t xml:space="preserve"> </w:t>
            </w:r>
            <w:r w:rsidR="00A019E0" w:rsidRPr="00011E9A">
              <w:rPr>
                <w:rFonts w:ascii="Century Gothic" w:hAnsi="Century Gothic" w:cs="Calibri"/>
              </w:rPr>
              <w:t>estimado</w:t>
            </w:r>
          </w:p>
          <w:p w14:paraId="0413C70E" w14:textId="77777777" w:rsidR="00BE55A9" w:rsidRPr="00011E9A" w:rsidRDefault="00BE55A9" w:rsidP="00E90344">
            <w:pPr>
              <w:jc w:val="both"/>
              <w:rPr>
                <w:rFonts w:ascii="Century Gothic" w:hAnsi="Century Gothic" w:cs="Calibri"/>
                <w:szCs w:val="22"/>
              </w:rPr>
            </w:pPr>
          </w:p>
        </w:tc>
      </w:tr>
    </w:tbl>
    <w:p w14:paraId="680BE32E" w14:textId="77777777" w:rsidR="00BE55A9" w:rsidRPr="00011E9A" w:rsidRDefault="00BE55A9">
      <w:pPr>
        <w:rPr>
          <w:rFonts w:ascii="Century Gothic" w:hAnsi="Century Gothic" w:cs="Calibri"/>
          <w:szCs w:val="22"/>
        </w:rPr>
      </w:pPr>
    </w:p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363"/>
      </w:tblGrid>
      <w:tr w:rsidR="00A019E0" w:rsidRPr="00011E9A" w14:paraId="10976F78" w14:textId="77777777" w:rsidTr="000822B3">
        <w:tc>
          <w:tcPr>
            <w:tcW w:w="1702" w:type="dxa"/>
            <w:shd w:val="clear" w:color="auto" w:fill="D9D9D9"/>
            <w:vAlign w:val="center"/>
          </w:tcPr>
          <w:p w14:paraId="2B1754CC" w14:textId="77777777" w:rsidR="00A019E0" w:rsidRPr="00011E9A" w:rsidRDefault="00A019E0" w:rsidP="000822B3">
            <w:pPr>
              <w:jc w:val="center"/>
              <w:rPr>
                <w:rFonts w:ascii="Century Gothic" w:hAnsi="Century Gothic" w:cs="Calibri"/>
                <w:b/>
                <w:szCs w:val="22"/>
              </w:rPr>
            </w:pPr>
            <w:r w:rsidRPr="00011E9A">
              <w:rPr>
                <w:rFonts w:ascii="Century Gothic" w:hAnsi="Century Gothic" w:cs="Calibri"/>
                <w:b/>
                <w:szCs w:val="22"/>
              </w:rPr>
              <w:t xml:space="preserve">POLITICAS DE OPERACIÓN </w:t>
            </w:r>
          </w:p>
        </w:tc>
        <w:tc>
          <w:tcPr>
            <w:tcW w:w="8363" w:type="dxa"/>
            <w:shd w:val="clear" w:color="auto" w:fill="auto"/>
          </w:tcPr>
          <w:p w14:paraId="391CDDF7" w14:textId="77777777" w:rsidR="00A019E0" w:rsidRPr="00011E9A" w:rsidRDefault="00A019E0" w:rsidP="00680E4F">
            <w:pPr>
              <w:pStyle w:val="Prrafodelista"/>
              <w:widowControl w:val="0"/>
              <w:tabs>
                <w:tab w:val="left" w:pos="905"/>
                <w:tab w:val="left" w:pos="906"/>
              </w:tabs>
              <w:autoSpaceDE w:val="0"/>
              <w:autoSpaceDN w:val="0"/>
              <w:spacing w:after="0" w:line="240" w:lineRule="auto"/>
              <w:ind w:left="0" w:right="108"/>
              <w:contextualSpacing w:val="0"/>
              <w:jc w:val="both"/>
              <w:rPr>
                <w:rFonts w:ascii="Century Gothic" w:hAnsi="Century Gothic" w:cs="Calibri"/>
              </w:rPr>
            </w:pPr>
            <w:r w:rsidRPr="00011E9A">
              <w:rPr>
                <w:rFonts w:ascii="Century Gothic" w:hAnsi="Century Gothic" w:cs="Calibri"/>
              </w:rPr>
              <w:t>La ide</w:t>
            </w:r>
            <w:r w:rsidR="00A932A6" w:rsidRPr="00011E9A">
              <w:rPr>
                <w:rFonts w:ascii="Century Gothic" w:hAnsi="Century Gothic" w:cs="Calibri"/>
              </w:rPr>
              <w:t xml:space="preserve">ntificación de riesgos llevada a cabo en la  Universidad, la realiza la unidad de seguridad y salud en el trabajo con la participación de los colaboradores, quienes diligencian la encuesta de participación en la identificación de peligros y suministran la información que consideran que debe hacer parte de sus riesgos y medidas de control que existen lo que </w:t>
            </w:r>
            <w:r w:rsidRPr="00011E9A">
              <w:rPr>
                <w:rFonts w:ascii="Century Gothic" w:hAnsi="Century Gothic" w:cs="Calibri"/>
              </w:rPr>
              <w:t xml:space="preserve"> permite recolectar la información</w:t>
            </w:r>
            <w:r w:rsidRPr="00011E9A">
              <w:rPr>
                <w:rFonts w:ascii="Century Gothic" w:hAnsi="Century Gothic" w:cs="Calibri"/>
                <w:spacing w:val="-4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necesaria</w:t>
            </w:r>
            <w:r w:rsidRPr="00011E9A">
              <w:rPr>
                <w:rFonts w:ascii="Century Gothic" w:hAnsi="Century Gothic" w:cs="Calibri"/>
                <w:spacing w:val="-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para</w:t>
            </w:r>
            <w:r w:rsidRPr="00011E9A">
              <w:rPr>
                <w:rFonts w:ascii="Century Gothic" w:hAnsi="Century Gothic" w:cs="Calibri"/>
                <w:spacing w:val="-4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caracterizar</w:t>
            </w:r>
            <w:r w:rsidRPr="00011E9A">
              <w:rPr>
                <w:rFonts w:ascii="Century Gothic" w:hAnsi="Century Gothic" w:cs="Calibri"/>
                <w:spacing w:val="-4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los</w:t>
            </w:r>
            <w:r w:rsidRPr="00011E9A">
              <w:rPr>
                <w:rFonts w:ascii="Century Gothic" w:hAnsi="Century Gothic" w:cs="Calibri"/>
                <w:spacing w:val="-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peligros</w:t>
            </w:r>
            <w:r w:rsidRPr="00011E9A">
              <w:rPr>
                <w:rFonts w:ascii="Century Gothic" w:hAnsi="Century Gothic" w:cs="Calibri"/>
                <w:spacing w:val="-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inherentes,</w:t>
            </w:r>
            <w:r w:rsidRPr="00011E9A">
              <w:rPr>
                <w:rFonts w:ascii="Century Gothic" w:hAnsi="Century Gothic" w:cs="Calibri"/>
                <w:spacing w:val="-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que</w:t>
            </w:r>
            <w:r w:rsidRPr="00011E9A">
              <w:rPr>
                <w:rFonts w:ascii="Century Gothic" w:hAnsi="Century Gothic" w:cs="Calibri"/>
                <w:spacing w:val="-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amenazan</w:t>
            </w:r>
            <w:r w:rsidRPr="00011E9A">
              <w:rPr>
                <w:rFonts w:ascii="Century Gothic" w:hAnsi="Century Gothic" w:cs="Calibri"/>
                <w:spacing w:val="-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a</w:t>
            </w:r>
            <w:r w:rsidRPr="00011E9A">
              <w:rPr>
                <w:rFonts w:ascii="Century Gothic" w:hAnsi="Century Gothic" w:cs="Calibri"/>
                <w:spacing w:val="-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los</w:t>
            </w:r>
            <w:r w:rsidRPr="00011E9A">
              <w:rPr>
                <w:rFonts w:ascii="Century Gothic" w:hAnsi="Century Gothic" w:cs="Calibri"/>
                <w:spacing w:val="-2"/>
              </w:rPr>
              <w:t xml:space="preserve"> </w:t>
            </w:r>
            <w:r w:rsidR="00A932A6" w:rsidRPr="00011E9A">
              <w:rPr>
                <w:rFonts w:ascii="Century Gothic" w:hAnsi="Century Gothic" w:cs="Calibri"/>
              </w:rPr>
              <w:t>colaboradores</w:t>
            </w:r>
            <w:r w:rsidRPr="00011E9A">
              <w:rPr>
                <w:rFonts w:ascii="Century Gothic" w:hAnsi="Century Gothic" w:cs="Calibri"/>
                <w:spacing w:val="-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y</w:t>
            </w:r>
            <w:r w:rsidRPr="00011E9A">
              <w:rPr>
                <w:rFonts w:ascii="Century Gothic" w:hAnsi="Century Gothic" w:cs="Calibri"/>
                <w:spacing w:val="-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contratistas</w:t>
            </w:r>
            <w:r w:rsidR="00A932A6" w:rsidRPr="00011E9A">
              <w:rPr>
                <w:rFonts w:ascii="Century Gothic" w:hAnsi="Century Gothic" w:cs="Calibri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que</w:t>
            </w:r>
            <w:r w:rsidRPr="00011E9A">
              <w:rPr>
                <w:rFonts w:ascii="Century Gothic" w:hAnsi="Century Gothic" w:cs="Calibri"/>
                <w:spacing w:val="-9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las</w:t>
            </w:r>
            <w:r w:rsidRPr="00011E9A">
              <w:rPr>
                <w:rFonts w:ascii="Century Gothic" w:hAnsi="Century Gothic" w:cs="Calibri"/>
                <w:spacing w:val="-9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ejecutan,</w:t>
            </w:r>
            <w:r w:rsidRPr="00011E9A">
              <w:rPr>
                <w:rFonts w:ascii="Century Gothic" w:hAnsi="Century Gothic" w:cs="Calibri"/>
                <w:spacing w:val="-11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con</w:t>
            </w:r>
            <w:r w:rsidRPr="00011E9A">
              <w:rPr>
                <w:rFonts w:ascii="Century Gothic" w:hAnsi="Century Gothic" w:cs="Calibri"/>
                <w:spacing w:val="-9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el</w:t>
            </w:r>
            <w:r w:rsidRPr="00011E9A">
              <w:rPr>
                <w:rFonts w:ascii="Century Gothic" w:hAnsi="Century Gothic" w:cs="Calibri"/>
                <w:spacing w:val="-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propósito</w:t>
            </w:r>
            <w:r w:rsidRPr="00011E9A">
              <w:rPr>
                <w:rFonts w:ascii="Century Gothic" w:hAnsi="Century Gothic" w:cs="Calibri"/>
                <w:spacing w:val="-8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</w:t>
            </w:r>
            <w:r w:rsidRPr="00011E9A">
              <w:rPr>
                <w:rFonts w:ascii="Century Gothic" w:hAnsi="Century Gothic" w:cs="Calibri"/>
                <w:spacing w:val="-9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valorar</w:t>
            </w:r>
            <w:r w:rsidRPr="00011E9A">
              <w:rPr>
                <w:rFonts w:ascii="Century Gothic" w:hAnsi="Century Gothic" w:cs="Calibri"/>
                <w:spacing w:val="-11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los</w:t>
            </w:r>
            <w:r w:rsidRPr="00011E9A">
              <w:rPr>
                <w:rFonts w:ascii="Century Gothic" w:hAnsi="Century Gothic" w:cs="Calibri"/>
                <w:spacing w:val="-11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posibles</w:t>
            </w:r>
            <w:r w:rsidRPr="00011E9A">
              <w:rPr>
                <w:rFonts w:ascii="Century Gothic" w:hAnsi="Century Gothic" w:cs="Calibri"/>
                <w:spacing w:val="-9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riesgos</w:t>
            </w:r>
            <w:r w:rsidRPr="00011E9A">
              <w:rPr>
                <w:rFonts w:ascii="Century Gothic" w:hAnsi="Century Gothic" w:cs="Calibri"/>
                <w:spacing w:val="-8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y</w:t>
            </w:r>
            <w:r w:rsidRPr="00011E9A">
              <w:rPr>
                <w:rFonts w:ascii="Century Gothic" w:hAnsi="Century Gothic" w:cs="Calibri"/>
                <w:spacing w:val="-10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gestionar</w:t>
            </w:r>
            <w:r w:rsidRPr="00011E9A">
              <w:rPr>
                <w:rFonts w:ascii="Century Gothic" w:hAnsi="Century Gothic" w:cs="Calibri"/>
                <w:spacing w:val="-9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los</w:t>
            </w:r>
            <w:r w:rsidRPr="00011E9A">
              <w:rPr>
                <w:rFonts w:ascii="Century Gothic" w:hAnsi="Century Gothic" w:cs="Calibri"/>
                <w:spacing w:val="-9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controles</w:t>
            </w:r>
            <w:r w:rsidRPr="00011E9A">
              <w:rPr>
                <w:rFonts w:ascii="Century Gothic" w:hAnsi="Century Gothic" w:cs="Calibri"/>
                <w:spacing w:val="-8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pertinentes,</w:t>
            </w:r>
            <w:r w:rsidRPr="00011E9A">
              <w:rPr>
                <w:rFonts w:ascii="Century Gothic" w:hAnsi="Century Gothic" w:cs="Calibri"/>
                <w:spacing w:val="-11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 xml:space="preserve">mitigando la probabilidad de ocurrencia de </w:t>
            </w:r>
            <w:r w:rsidR="00A932A6" w:rsidRPr="00011E9A">
              <w:rPr>
                <w:rFonts w:ascii="Century Gothic" w:hAnsi="Century Gothic" w:cs="Calibri"/>
              </w:rPr>
              <w:t>incidentes, accidentes</w:t>
            </w:r>
            <w:r w:rsidRPr="00011E9A">
              <w:rPr>
                <w:rFonts w:ascii="Century Gothic" w:hAnsi="Century Gothic" w:cs="Calibri"/>
              </w:rPr>
              <w:t xml:space="preserve"> y enfermedades</w:t>
            </w:r>
            <w:r w:rsidRPr="00011E9A">
              <w:rPr>
                <w:rFonts w:ascii="Century Gothic" w:hAnsi="Century Gothic" w:cs="Calibri"/>
                <w:spacing w:val="-1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laborales.</w:t>
            </w:r>
          </w:p>
          <w:p w14:paraId="237C2DFD" w14:textId="77777777" w:rsidR="00680E4F" w:rsidRPr="00011E9A" w:rsidRDefault="00680E4F" w:rsidP="00680E4F">
            <w:pPr>
              <w:pStyle w:val="Prrafodelista"/>
              <w:widowControl w:val="0"/>
              <w:tabs>
                <w:tab w:val="left" w:pos="905"/>
                <w:tab w:val="left" w:pos="906"/>
              </w:tabs>
              <w:autoSpaceDE w:val="0"/>
              <w:autoSpaceDN w:val="0"/>
              <w:spacing w:after="0" w:line="240" w:lineRule="auto"/>
              <w:ind w:left="0" w:right="108"/>
              <w:contextualSpacing w:val="0"/>
              <w:jc w:val="both"/>
              <w:rPr>
                <w:rFonts w:ascii="Century Gothic" w:hAnsi="Century Gothic" w:cs="Calibri"/>
              </w:rPr>
            </w:pPr>
          </w:p>
          <w:p w14:paraId="6DFD13E8" w14:textId="77777777" w:rsidR="00A019E0" w:rsidRPr="00011E9A" w:rsidRDefault="00A019E0" w:rsidP="00680E4F">
            <w:pPr>
              <w:pStyle w:val="Prrafodelista"/>
              <w:widowControl w:val="0"/>
              <w:tabs>
                <w:tab w:val="left" w:pos="905"/>
                <w:tab w:val="left" w:pos="906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Century Gothic" w:hAnsi="Century Gothic" w:cs="Calibri"/>
                <w:i/>
              </w:rPr>
            </w:pPr>
            <w:r w:rsidRPr="00011E9A">
              <w:rPr>
                <w:rFonts w:ascii="Century Gothic" w:hAnsi="Century Gothic" w:cs="Calibri"/>
              </w:rPr>
              <w:t>Esta</w:t>
            </w:r>
            <w:r w:rsidRPr="00011E9A">
              <w:rPr>
                <w:rFonts w:ascii="Century Gothic" w:hAnsi="Century Gothic" w:cs="Calibri"/>
                <w:spacing w:val="-1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identificación</w:t>
            </w:r>
            <w:r w:rsidRPr="00011E9A">
              <w:rPr>
                <w:rFonts w:ascii="Century Gothic" w:hAnsi="Century Gothic" w:cs="Calibri"/>
                <w:spacing w:val="-14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</w:t>
            </w:r>
            <w:r w:rsidRPr="00011E9A">
              <w:rPr>
                <w:rFonts w:ascii="Century Gothic" w:hAnsi="Century Gothic" w:cs="Calibri"/>
                <w:spacing w:val="-14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los</w:t>
            </w:r>
            <w:r w:rsidRPr="00011E9A">
              <w:rPr>
                <w:rFonts w:ascii="Century Gothic" w:hAnsi="Century Gothic" w:cs="Calibri"/>
                <w:spacing w:val="-14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riesgos</w:t>
            </w:r>
            <w:r w:rsidRPr="00011E9A">
              <w:rPr>
                <w:rFonts w:ascii="Century Gothic" w:hAnsi="Century Gothic" w:cs="Calibri"/>
                <w:spacing w:val="-1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y</w:t>
            </w:r>
            <w:r w:rsidRPr="00011E9A">
              <w:rPr>
                <w:rFonts w:ascii="Century Gothic" w:hAnsi="Century Gothic" w:cs="Calibri"/>
                <w:spacing w:val="-14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peligros</w:t>
            </w:r>
            <w:r w:rsidRPr="00011E9A">
              <w:rPr>
                <w:rFonts w:ascii="Century Gothic" w:hAnsi="Century Gothic" w:cs="Calibri"/>
                <w:spacing w:val="-14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es</w:t>
            </w:r>
            <w:r w:rsidRPr="00011E9A">
              <w:rPr>
                <w:rFonts w:ascii="Century Gothic" w:hAnsi="Century Gothic" w:cs="Calibri"/>
                <w:spacing w:val="-14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consignada</w:t>
            </w:r>
            <w:r w:rsidRPr="00011E9A">
              <w:rPr>
                <w:rFonts w:ascii="Century Gothic" w:hAnsi="Century Gothic" w:cs="Calibri"/>
                <w:spacing w:val="-14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en</w:t>
            </w:r>
            <w:r w:rsidRPr="00011E9A">
              <w:rPr>
                <w:rFonts w:ascii="Century Gothic" w:hAnsi="Century Gothic" w:cs="Calibri"/>
                <w:spacing w:val="-14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la</w:t>
            </w:r>
            <w:r w:rsidRPr="00011E9A">
              <w:rPr>
                <w:rFonts w:ascii="Century Gothic" w:hAnsi="Century Gothic" w:cs="Calibri"/>
                <w:spacing w:val="-9"/>
              </w:rPr>
              <w:t xml:space="preserve"> </w:t>
            </w:r>
            <w:r w:rsidR="00011E9A" w:rsidRPr="00011E9A">
              <w:rPr>
                <w:rFonts w:ascii="Century Gothic" w:hAnsi="Century Gothic" w:cs="Calibri"/>
                <w:spacing w:val="-9"/>
              </w:rPr>
              <w:t>GTH-F-59</w:t>
            </w:r>
            <w:r w:rsidRPr="00011E9A">
              <w:rPr>
                <w:rFonts w:ascii="Century Gothic" w:hAnsi="Century Gothic" w:cs="Calibri"/>
                <w:i/>
              </w:rPr>
              <w:t>.</w:t>
            </w:r>
            <w:r w:rsidRPr="00011E9A">
              <w:rPr>
                <w:rFonts w:ascii="Century Gothic" w:hAnsi="Century Gothic" w:cs="Calibri"/>
                <w:i/>
                <w:spacing w:val="-14"/>
              </w:rPr>
              <w:t xml:space="preserve"> </w:t>
            </w:r>
            <w:r w:rsidRPr="00011E9A">
              <w:rPr>
                <w:rFonts w:ascii="Century Gothic" w:hAnsi="Century Gothic" w:cs="Calibri"/>
                <w:i/>
              </w:rPr>
              <w:t>Formato</w:t>
            </w:r>
            <w:r w:rsidRPr="00011E9A">
              <w:rPr>
                <w:rFonts w:ascii="Century Gothic" w:hAnsi="Century Gothic" w:cs="Calibri"/>
                <w:i/>
                <w:spacing w:val="-12"/>
              </w:rPr>
              <w:t xml:space="preserve"> </w:t>
            </w:r>
            <w:r w:rsidRPr="00011E9A">
              <w:rPr>
                <w:rFonts w:ascii="Century Gothic" w:hAnsi="Century Gothic" w:cs="Calibri"/>
                <w:i/>
              </w:rPr>
              <w:t>matriz</w:t>
            </w:r>
            <w:r w:rsidRPr="00011E9A">
              <w:rPr>
                <w:rFonts w:ascii="Century Gothic" w:hAnsi="Century Gothic" w:cs="Calibri"/>
                <w:i/>
                <w:spacing w:val="-13"/>
              </w:rPr>
              <w:t xml:space="preserve"> </w:t>
            </w:r>
            <w:r w:rsidRPr="00011E9A">
              <w:rPr>
                <w:rFonts w:ascii="Century Gothic" w:hAnsi="Century Gothic" w:cs="Calibri"/>
                <w:i/>
              </w:rPr>
              <w:t>de</w:t>
            </w:r>
            <w:r w:rsidRPr="00011E9A">
              <w:rPr>
                <w:rFonts w:ascii="Century Gothic" w:hAnsi="Century Gothic" w:cs="Calibri"/>
                <w:i/>
                <w:spacing w:val="-13"/>
              </w:rPr>
              <w:t xml:space="preserve"> </w:t>
            </w:r>
            <w:r w:rsidRPr="00011E9A">
              <w:rPr>
                <w:rFonts w:ascii="Century Gothic" w:hAnsi="Century Gothic" w:cs="Calibri"/>
                <w:i/>
              </w:rPr>
              <w:t>identificación de riesgos y peligros.</w:t>
            </w:r>
          </w:p>
          <w:p w14:paraId="20F192AF" w14:textId="77777777" w:rsidR="00A019E0" w:rsidRPr="00011E9A" w:rsidRDefault="00A019E0" w:rsidP="00680E4F">
            <w:pPr>
              <w:pStyle w:val="Prrafodelista"/>
              <w:widowControl w:val="0"/>
              <w:tabs>
                <w:tab w:val="left" w:pos="905"/>
                <w:tab w:val="left" w:pos="906"/>
              </w:tabs>
              <w:autoSpaceDE w:val="0"/>
              <w:autoSpaceDN w:val="0"/>
              <w:spacing w:before="35" w:after="0" w:line="240" w:lineRule="auto"/>
              <w:ind w:left="0" w:right="107"/>
              <w:contextualSpacing w:val="0"/>
              <w:jc w:val="both"/>
              <w:rPr>
                <w:rFonts w:ascii="Century Gothic" w:hAnsi="Century Gothic" w:cs="Calibri"/>
              </w:rPr>
            </w:pPr>
            <w:r w:rsidRPr="00011E9A">
              <w:rPr>
                <w:rFonts w:ascii="Century Gothic" w:hAnsi="Century Gothic" w:cs="Calibri"/>
              </w:rPr>
              <w:t>Luego de la identificación de peligros, valoración de riesgos y gestión de controles, corresponde al jefe y/o coordinador</w:t>
            </w:r>
            <w:r w:rsidRPr="00011E9A">
              <w:rPr>
                <w:rFonts w:ascii="Century Gothic" w:hAnsi="Century Gothic" w:cs="Calibri"/>
                <w:spacing w:val="5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</w:t>
            </w:r>
            <w:r w:rsidRPr="00011E9A">
              <w:rPr>
                <w:rFonts w:ascii="Century Gothic" w:hAnsi="Century Gothic" w:cs="Calibri"/>
                <w:spacing w:val="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cada</w:t>
            </w:r>
            <w:r w:rsidRPr="00011E9A">
              <w:rPr>
                <w:rFonts w:ascii="Century Gothic" w:hAnsi="Century Gothic" w:cs="Calibri"/>
                <w:spacing w:val="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dependencia,</w:t>
            </w:r>
            <w:r w:rsidRPr="00011E9A">
              <w:rPr>
                <w:rFonts w:ascii="Century Gothic" w:hAnsi="Century Gothic" w:cs="Calibri"/>
                <w:spacing w:val="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según</w:t>
            </w:r>
            <w:r w:rsidRPr="00011E9A">
              <w:rPr>
                <w:rFonts w:ascii="Century Gothic" w:hAnsi="Century Gothic" w:cs="Calibri"/>
                <w:spacing w:val="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corresponda,</w:t>
            </w:r>
            <w:r w:rsidRPr="00011E9A">
              <w:rPr>
                <w:rFonts w:ascii="Century Gothic" w:hAnsi="Century Gothic" w:cs="Calibri"/>
                <w:spacing w:val="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en</w:t>
            </w:r>
            <w:r w:rsidRPr="00011E9A">
              <w:rPr>
                <w:rFonts w:ascii="Century Gothic" w:hAnsi="Century Gothic" w:cs="Calibri"/>
                <w:spacing w:val="10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compañía</w:t>
            </w:r>
            <w:r w:rsidRPr="00011E9A">
              <w:rPr>
                <w:rFonts w:ascii="Century Gothic" w:hAnsi="Century Gothic" w:cs="Calibri"/>
                <w:spacing w:val="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del</w:t>
            </w:r>
            <w:r w:rsidRPr="00011E9A">
              <w:rPr>
                <w:rFonts w:ascii="Century Gothic" w:hAnsi="Century Gothic" w:cs="Calibri"/>
                <w:spacing w:val="5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copasst,</w:t>
            </w:r>
            <w:r w:rsidRPr="00011E9A">
              <w:rPr>
                <w:rFonts w:ascii="Century Gothic" w:hAnsi="Century Gothic" w:cs="Calibri"/>
                <w:spacing w:val="4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la</w:t>
            </w:r>
            <w:r w:rsidRPr="00011E9A">
              <w:rPr>
                <w:rFonts w:ascii="Century Gothic" w:hAnsi="Century Gothic" w:cs="Calibri"/>
                <w:spacing w:val="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implementación</w:t>
            </w:r>
            <w:r w:rsidRPr="00011E9A">
              <w:rPr>
                <w:rFonts w:ascii="Century Gothic" w:hAnsi="Century Gothic" w:cs="Calibri"/>
                <w:spacing w:val="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 xml:space="preserve">y cumplimiento de las recomendaciones emanadas y controles establecidos en la Matriz de Identificación de </w:t>
            </w:r>
            <w:r w:rsidR="00A932A6" w:rsidRPr="00011E9A">
              <w:rPr>
                <w:rFonts w:ascii="Century Gothic" w:hAnsi="Century Gothic" w:cs="Calibri"/>
              </w:rPr>
              <w:t>peligros, evaluación y valoración de riesgos.</w:t>
            </w:r>
          </w:p>
          <w:p w14:paraId="67A7D36C" w14:textId="77777777" w:rsidR="00A019E0" w:rsidRPr="00011E9A" w:rsidRDefault="00A019E0" w:rsidP="00680E4F">
            <w:pPr>
              <w:pStyle w:val="Prrafodelista"/>
              <w:widowControl w:val="0"/>
              <w:tabs>
                <w:tab w:val="left" w:pos="905"/>
                <w:tab w:val="left" w:pos="906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Century Gothic" w:hAnsi="Century Gothic" w:cs="Calibri"/>
              </w:rPr>
            </w:pPr>
            <w:r w:rsidRPr="00011E9A">
              <w:rPr>
                <w:rFonts w:ascii="Century Gothic" w:hAnsi="Century Gothic" w:cs="Calibri"/>
              </w:rPr>
              <w:lastRenderedPageBreak/>
              <w:t xml:space="preserve">Es responsabilidad de todos los </w:t>
            </w:r>
            <w:r w:rsidR="00A932A6" w:rsidRPr="00011E9A">
              <w:rPr>
                <w:rFonts w:ascii="Century Gothic" w:hAnsi="Century Gothic" w:cs="Calibri"/>
              </w:rPr>
              <w:t>colaboradores</w:t>
            </w:r>
            <w:r w:rsidRPr="00011E9A">
              <w:rPr>
                <w:rFonts w:ascii="Century Gothic" w:hAnsi="Century Gothic" w:cs="Calibri"/>
              </w:rPr>
              <w:t xml:space="preserve"> y contratistas contribuir a la efectiva identificación de los</w:t>
            </w:r>
            <w:r w:rsidRPr="00011E9A">
              <w:rPr>
                <w:rFonts w:ascii="Century Gothic" w:hAnsi="Century Gothic" w:cs="Calibri"/>
                <w:spacing w:val="9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peligros</w:t>
            </w:r>
            <w:r w:rsidR="00A932A6" w:rsidRPr="00011E9A">
              <w:rPr>
                <w:rFonts w:ascii="Century Gothic" w:hAnsi="Century Gothic" w:cs="Calibri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en las actividades, mediante la realización de análisis de trabajo seguros ATS, permisos de trabajo específicos,</w:t>
            </w:r>
            <w:r w:rsidR="00A932A6" w:rsidRPr="00011E9A">
              <w:rPr>
                <w:rFonts w:ascii="Century Gothic" w:hAnsi="Century Gothic" w:cs="Calibri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el cumplimiento de las medidas y procedimientos seguros en las diferentes áreas de trabajo, el suministro de información completa sobre las actividades y el reporte oportuno de los peligros.</w:t>
            </w:r>
          </w:p>
          <w:p w14:paraId="2C66C20F" w14:textId="77777777" w:rsidR="00A932A6" w:rsidRPr="00011E9A" w:rsidRDefault="00A932A6" w:rsidP="00680E4F">
            <w:pPr>
              <w:pStyle w:val="Prrafodelista"/>
              <w:widowControl w:val="0"/>
              <w:tabs>
                <w:tab w:val="left" w:pos="905"/>
                <w:tab w:val="left" w:pos="906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Century Gothic" w:hAnsi="Century Gothic" w:cs="Calibri"/>
              </w:rPr>
            </w:pPr>
          </w:p>
          <w:p w14:paraId="7D2F7B88" w14:textId="77777777" w:rsidR="00A932A6" w:rsidRPr="00011E9A" w:rsidRDefault="00A932A6" w:rsidP="00680E4F">
            <w:pPr>
              <w:pStyle w:val="Prrafodelista"/>
              <w:widowControl w:val="0"/>
              <w:tabs>
                <w:tab w:val="left" w:pos="905"/>
                <w:tab w:val="left" w:pos="906"/>
              </w:tabs>
              <w:autoSpaceDE w:val="0"/>
              <w:autoSpaceDN w:val="0"/>
              <w:spacing w:before="69" w:after="0" w:line="240" w:lineRule="auto"/>
              <w:ind w:left="0" w:right="107"/>
              <w:contextualSpacing w:val="0"/>
              <w:jc w:val="both"/>
              <w:rPr>
                <w:rFonts w:ascii="Century Gothic" w:hAnsi="Century Gothic" w:cs="Calibri"/>
              </w:rPr>
            </w:pPr>
            <w:r w:rsidRPr="00011E9A">
              <w:rPr>
                <w:rFonts w:ascii="Century Gothic" w:hAnsi="Century Gothic" w:cs="Calibri"/>
              </w:rPr>
              <w:t xml:space="preserve">La unidad de Talento Humano y el comité paritario de Seguridad y Salud en el </w:t>
            </w:r>
            <w:r w:rsidR="00C256F8" w:rsidRPr="00011E9A">
              <w:rPr>
                <w:rFonts w:ascii="Century Gothic" w:hAnsi="Century Gothic" w:cs="Calibri"/>
              </w:rPr>
              <w:t>Trabajo</w:t>
            </w:r>
            <w:r w:rsidRPr="00011E9A">
              <w:rPr>
                <w:rFonts w:ascii="Century Gothic" w:hAnsi="Century Gothic" w:cs="Calibri"/>
                <w:spacing w:val="14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son</w:t>
            </w:r>
            <w:r w:rsidRPr="00011E9A">
              <w:rPr>
                <w:rFonts w:ascii="Century Gothic" w:hAnsi="Century Gothic" w:cs="Calibri"/>
                <w:spacing w:val="1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los</w:t>
            </w:r>
            <w:r w:rsidRPr="00011E9A">
              <w:rPr>
                <w:rFonts w:ascii="Century Gothic" w:hAnsi="Century Gothic" w:cs="Calibri"/>
                <w:spacing w:val="15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encargados</w:t>
            </w:r>
            <w:r w:rsidRPr="00011E9A">
              <w:rPr>
                <w:rFonts w:ascii="Century Gothic" w:hAnsi="Century Gothic" w:cs="Calibri"/>
                <w:spacing w:val="1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</w:t>
            </w:r>
            <w:r w:rsidRPr="00011E9A">
              <w:rPr>
                <w:rFonts w:ascii="Century Gothic" w:hAnsi="Century Gothic" w:cs="Calibri"/>
                <w:spacing w:val="1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hacer</w:t>
            </w:r>
            <w:r w:rsidRPr="00011E9A">
              <w:rPr>
                <w:rFonts w:ascii="Century Gothic" w:hAnsi="Century Gothic" w:cs="Calibri"/>
                <w:spacing w:val="15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seguimiento</w:t>
            </w:r>
            <w:r w:rsidRPr="00011E9A">
              <w:rPr>
                <w:rFonts w:ascii="Century Gothic" w:hAnsi="Century Gothic" w:cs="Calibri"/>
                <w:spacing w:val="14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al</w:t>
            </w:r>
            <w:r w:rsidRPr="00011E9A">
              <w:rPr>
                <w:rFonts w:ascii="Century Gothic" w:hAnsi="Century Gothic" w:cs="Calibri"/>
                <w:spacing w:val="1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cumplimiento</w:t>
            </w:r>
            <w:r w:rsidRPr="00011E9A">
              <w:rPr>
                <w:rFonts w:ascii="Century Gothic" w:hAnsi="Century Gothic" w:cs="Calibri"/>
                <w:spacing w:val="1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</w:t>
            </w:r>
            <w:r w:rsidRPr="00011E9A">
              <w:rPr>
                <w:rFonts w:ascii="Century Gothic" w:hAnsi="Century Gothic" w:cs="Calibri"/>
                <w:spacing w:val="1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las</w:t>
            </w:r>
            <w:r w:rsidRPr="00011E9A">
              <w:rPr>
                <w:rFonts w:ascii="Century Gothic" w:hAnsi="Century Gothic" w:cs="Calibri"/>
                <w:spacing w:val="1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recomendaciones</w:t>
            </w:r>
            <w:r w:rsidRPr="00011E9A">
              <w:rPr>
                <w:rFonts w:ascii="Century Gothic" w:hAnsi="Century Gothic" w:cs="Calibri"/>
                <w:spacing w:val="1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que</w:t>
            </w:r>
            <w:r w:rsidRPr="00011E9A">
              <w:rPr>
                <w:rFonts w:ascii="Century Gothic" w:hAnsi="Century Gothic" w:cs="Calibri"/>
                <w:spacing w:val="21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se</w:t>
            </w:r>
            <w:r w:rsidRPr="00011E9A">
              <w:rPr>
                <w:rFonts w:ascii="Century Gothic" w:hAnsi="Century Gothic" w:cs="Calibri"/>
                <w:spacing w:val="14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realicen luego de la identificación y valoración de los riesgos y peligros.</w:t>
            </w:r>
          </w:p>
          <w:p w14:paraId="21A3188E" w14:textId="77777777" w:rsidR="005516FD" w:rsidRPr="00011E9A" w:rsidRDefault="005516FD" w:rsidP="00680E4F">
            <w:pPr>
              <w:pStyle w:val="Prrafodelista"/>
              <w:widowControl w:val="0"/>
              <w:tabs>
                <w:tab w:val="left" w:pos="905"/>
                <w:tab w:val="left" w:pos="906"/>
              </w:tabs>
              <w:autoSpaceDE w:val="0"/>
              <w:autoSpaceDN w:val="0"/>
              <w:spacing w:before="69" w:after="0" w:line="240" w:lineRule="auto"/>
              <w:ind w:left="0" w:right="107"/>
              <w:contextualSpacing w:val="0"/>
              <w:jc w:val="both"/>
              <w:rPr>
                <w:rFonts w:ascii="Century Gothic" w:hAnsi="Century Gothic" w:cs="Calibri"/>
              </w:rPr>
            </w:pPr>
          </w:p>
          <w:p w14:paraId="08F1B4B7" w14:textId="77777777" w:rsidR="00A932A6" w:rsidRPr="00011E9A" w:rsidRDefault="00A932A6" w:rsidP="00680E4F">
            <w:pPr>
              <w:pStyle w:val="Prrafodelista"/>
              <w:widowControl w:val="0"/>
              <w:tabs>
                <w:tab w:val="left" w:pos="838"/>
                <w:tab w:val="left" w:pos="839"/>
              </w:tabs>
              <w:autoSpaceDE w:val="0"/>
              <w:autoSpaceDN w:val="0"/>
              <w:spacing w:before="35" w:after="0" w:line="240" w:lineRule="auto"/>
              <w:ind w:left="0" w:right="113"/>
              <w:contextualSpacing w:val="0"/>
              <w:jc w:val="both"/>
              <w:rPr>
                <w:rFonts w:ascii="Century Gothic" w:hAnsi="Century Gothic" w:cs="Calibri"/>
              </w:rPr>
            </w:pPr>
            <w:r w:rsidRPr="00011E9A">
              <w:rPr>
                <w:rFonts w:ascii="Century Gothic" w:hAnsi="Century Gothic" w:cs="Calibri"/>
              </w:rPr>
              <w:t>Los</w:t>
            </w:r>
            <w:r w:rsidRPr="00011E9A">
              <w:rPr>
                <w:rFonts w:ascii="Century Gothic" w:hAnsi="Century Gothic" w:cs="Calibri"/>
                <w:spacing w:val="-5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resultados</w:t>
            </w:r>
            <w:r w:rsidRPr="00011E9A">
              <w:rPr>
                <w:rFonts w:ascii="Century Gothic" w:hAnsi="Century Gothic" w:cs="Calibri"/>
                <w:spacing w:val="-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</w:t>
            </w:r>
            <w:r w:rsidRPr="00011E9A">
              <w:rPr>
                <w:rFonts w:ascii="Century Gothic" w:hAnsi="Century Gothic" w:cs="Calibri"/>
                <w:spacing w:val="-8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las</w:t>
            </w:r>
            <w:r w:rsidRPr="00011E9A">
              <w:rPr>
                <w:rFonts w:ascii="Century Gothic" w:hAnsi="Century Gothic" w:cs="Calibri"/>
                <w:spacing w:val="-8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evaluaciones</w:t>
            </w:r>
            <w:r w:rsidRPr="00011E9A">
              <w:rPr>
                <w:rFonts w:ascii="Century Gothic" w:hAnsi="Century Gothic" w:cs="Calibri"/>
                <w:spacing w:val="-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</w:t>
            </w:r>
            <w:r w:rsidRPr="00011E9A">
              <w:rPr>
                <w:rFonts w:ascii="Century Gothic" w:hAnsi="Century Gothic" w:cs="Calibri"/>
                <w:spacing w:val="-8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los</w:t>
            </w:r>
            <w:r w:rsidRPr="00011E9A">
              <w:rPr>
                <w:rFonts w:ascii="Century Gothic" w:hAnsi="Century Gothic" w:cs="Calibri"/>
                <w:spacing w:val="-8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ambientes</w:t>
            </w:r>
            <w:r w:rsidRPr="00011E9A">
              <w:rPr>
                <w:rFonts w:ascii="Century Gothic" w:hAnsi="Century Gothic" w:cs="Calibri"/>
                <w:spacing w:val="-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</w:t>
            </w:r>
            <w:r w:rsidRPr="00011E9A">
              <w:rPr>
                <w:rFonts w:ascii="Century Gothic" w:hAnsi="Century Gothic" w:cs="Calibri"/>
                <w:spacing w:val="-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trabajo</w:t>
            </w:r>
            <w:r w:rsidRPr="00011E9A">
              <w:rPr>
                <w:rFonts w:ascii="Century Gothic" w:hAnsi="Century Gothic" w:cs="Calibri"/>
                <w:spacing w:val="-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para</w:t>
            </w:r>
            <w:r w:rsidRPr="00011E9A">
              <w:rPr>
                <w:rFonts w:ascii="Century Gothic" w:hAnsi="Century Gothic" w:cs="Calibri"/>
                <w:spacing w:val="-8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que</w:t>
            </w:r>
            <w:r w:rsidRPr="00011E9A">
              <w:rPr>
                <w:rFonts w:ascii="Century Gothic" w:hAnsi="Century Gothic" w:cs="Calibri"/>
                <w:spacing w:val="-8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emita</w:t>
            </w:r>
            <w:r w:rsidRPr="00011E9A">
              <w:rPr>
                <w:rFonts w:ascii="Century Gothic" w:hAnsi="Century Gothic" w:cs="Calibri"/>
                <w:spacing w:val="-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las</w:t>
            </w:r>
            <w:r w:rsidRPr="00011E9A">
              <w:rPr>
                <w:rFonts w:ascii="Century Gothic" w:hAnsi="Century Gothic" w:cs="Calibri"/>
                <w:spacing w:val="-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recomendaciones</w:t>
            </w:r>
            <w:r w:rsidRPr="00011E9A">
              <w:rPr>
                <w:rFonts w:ascii="Century Gothic" w:hAnsi="Century Gothic" w:cs="Calibri"/>
                <w:spacing w:val="-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a</w:t>
            </w:r>
            <w:r w:rsidRPr="00011E9A">
              <w:rPr>
                <w:rFonts w:ascii="Century Gothic" w:hAnsi="Century Gothic" w:cs="Calibri"/>
                <w:spacing w:val="-8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que</w:t>
            </w:r>
            <w:r w:rsidRPr="00011E9A">
              <w:rPr>
                <w:rFonts w:ascii="Century Gothic" w:hAnsi="Century Gothic" w:cs="Calibri"/>
                <w:spacing w:val="-8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haya lugar deben ser informadas al Comité Paritario de Seguridad y Salud en el</w:t>
            </w:r>
            <w:r w:rsidRPr="00011E9A">
              <w:rPr>
                <w:rFonts w:ascii="Century Gothic" w:hAnsi="Century Gothic" w:cs="Calibri"/>
                <w:spacing w:val="-1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Trabajo.</w:t>
            </w:r>
          </w:p>
          <w:p w14:paraId="3BAE7BA4" w14:textId="77777777" w:rsidR="00680E4F" w:rsidRPr="00011E9A" w:rsidRDefault="00680E4F" w:rsidP="00680E4F">
            <w:pPr>
              <w:pStyle w:val="Prrafodelista"/>
              <w:widowControl w:val="0"/>
              <w:tabs>
                <w:tab w:val="left" w:pos="838"/>
                <w:tab w:val="left" w:pos="839"/>
              </w:tabs>
              <w:autoSpaceDE w:val="0"/>
              <w:autoSpaceDN w:val="0"/>
              <w:spacing w:before="35" w:after="0" w:line="240" w:lineRule="auto"/>
              <w:ind w:left="0" w:right="113"/>
              <w:contextualSpacing w:val="0"/>
              <w:jc w:val="both"/>
              <w:rPr>
                <w:rFonts w:ascii="Century Gothic" w:hAnsi="Century Gothic" w:cs="Calibri"/>
              </w:rPr>
            </w:pPr>
          </w:p>
          <w:p w14:paraId="2FCA0E08" w14:textId="77777777" w:rsidR="00A932A6" w:rsidRPr="00011E9A" w:rsidRDefault="00A932A6" w:rsidP="00680E4F">
            <w:pPr>
              <w:pStyle w:val="Prrafodelista"/>
              <w:widowControl w:val="0"/>
              <w:tabs>
                <w:tab w:val="left" w:pos="838"/>
                <w:tab w:val="left" w:pos="839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Century Gothic" w:hAnsi="Century Gothic" w:cs="Calibri"/>
              </w:rPr>
            </w:pPr>
            <w:r w:rsidRPr="00011E9A">
              <w:rPr>
                <w:rFonts w:ascii="Century Gothic" w:hAnsi="Century Gothic" w:cs="Calibri"/>
              </w:rPr>
              <w:t>Los</w:t>
            </w:r>
            <w:r w:rsidRPr="00011E9A">
              <w:rPr>
                <w:rFonts w:ascii="Century Gothic" w:hAnsi="Century Gothic" w:cs="Calibri"/>
                <w:spacing w:val="15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planes</w:t>
            </w:r>
            <w:r w:rsidRPr="00011E9A">
              <w:rPr>
                <w:rFonts w:ascii="Century Gothic" w:hAnsi="Century Gothic" w:cs="Calibri"/>
                <w:spacing w:val="1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</w:t>
            </w:r>
            <w:r w:rsidRPr="00011E9A">
              <w:rPr>
                <w:rFonts w:ascii="Century Gothic" w:hAnsi="Century Gothic" w:cs="Calibri"/>
                <w:spacing w:val="1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mejora</w:t>
            </w:r>
            <w:r w:rsidRPr="00011E9A">
              <w:rPr>
                <w:rFonts w:ascii="Century Gothic" w:hAnsi="Century Gothic" w:cs="Calibri"/>
                <w:spacing w:val="1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frente</w:t>
            </w:r>
            <w:r w:rsidRPr="00011E9A">
              <w:rPr>
                <w:rFonts w:ascii="Century Gothic" w:hAnsi="Century Gothic" w:cs="Calibri"/>
                <w:spacing w:val="1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a</w:t>
            </w:r>
            <w:r w:rsidRPr="00011E9A">
              <w:rPr>
                <w:rFonts w:ascii="Century Gothic" w:hAnsi="Century Gothic" w:cs="Calibri"/>
                <w:spacing w:val="1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las</w:t>
            </w:r>
            <w:r w:rsidRPr="00011E9A">
              <w:rPr>
                <w:rFonts w:ascii="Century Gothic" w:hAnsi="Century Gothic" w:cs="Calibri"/>
                <w:spacing w:val="1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recomendaciones</w:t>
            </w:r>
            <w:r w:rsidRPr="00011E9A">
              <w:rPr>
                <w:rFonts w:ascii="Century Gothic" w:hAnsi="Century Gothic" w:cs="Calibri"/>
                <w:spacing w:val="16"/>
              </w:rPr>
              <w:t xml:space="preserve"> </w:t>
            </w:r>
            <w:r w:rsidR="00C256F8" w:rsidRPr="00011E9A">
              <w:rPr>
                <w:rFonts w:ascii="Century Gothic" w:hAnsi="Century Gothic" w:cs="Calibri"/>
              </w:rPr>
              <w:t>generadas</w:t>
            </w:r>
            <w:r w:rsidRPr="00011E9A">
              <w:rPr>
                <w:rFonts w:ascii="Century Gothic" w:hAnsi="Century Gothic" w:cs="Calibri"/>
                <w:spacing w:val="1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se</w:t>
            </w:r>
            <w:r w:rsidRPr="00011E9A">
              <w:rPr>
                <w:rFonts w:ascii="Century Gothic" w:hAnsi="Century Gothic" w:cs="Calibri"/>
                <w:spacing w:val="1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ejecutarán</w:t>
            </w:r>
            <w:r w:rsidRPr="00011E9A">
              <w:rPr>
                <w:rFonts w:ascii="Century Gothic" w:hAnsi="Century Gothic" w:cs="Calibri"/>
                <w:spacing w:val="1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siguiendo</w:t>
            </w:r>
            <w:r w:rsidRPr="00011E9A">
              <w:rPr>
                <w:rFonts w:ascii="Century Gothic" w:hAnsi="Century Gothic" w:cs="Calibri"/>
                <w:spacing w:val="1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los</w:t>
            </w:r>
            <w:r w:rsidRPr="00011E9A">
              <w:rPr>
                <w:rFonts w:ascii="Century Gothic" w:hAnsi="Century Gothic" w:cs="Calibri"/>
                <w:spacing w:val="1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lineamientos</w:t>
            </w:r>
            <w:r w:rsidRPr="00011E9A">
              <w:rPr>
                <w:rFonts w:ascii="Century Gothic" w:hAnsi="Century Gothic" w:cs="Calibri"/>
                <w:spacing w:val="17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del</w:t>
            </w:r>
            <w:r w:rsidR="005516FD" w:rsidRPr="00011E9A">
              <w:rPr>
                <w:rFonts w:ascii="Century Gothic" w:hAnsi="Century Gothic" w:cs="Calibri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 xml:space="preserve">Sistema de Gestión </w:t>
            </w:r>
            <w:r w:rsidR="005516FD" w:rsidRPr="00011E9A">
              <w:rPr>
                <w:rFonts w:ascii="Century Gothic" w:hAnsi="Century Gothic" w:cs="Calibri"/>
              </w:rPr>
              <w:t>de Seguridad y Salud en el trabajo</w:t>
            </w:r>
            <w:r w:rsidRPr="00011E9A">
              <w:rPr>
                <w:rFonts w:ascii="Century Gothic" w:hAnsi="Century Gothic" w:cs="Calibri"/>
              </w:rPr>
              <w:t xml:space="preserve">, siguiendo el procedimiento </w:t>
            </w:r>
            <w:r w:rsidR="005516FD" w:rsidRPr="00011E9A">
              <w:rPr>
                <w:rFonts w:ascii="Century Gothic" w:hAnsi="Century Gothic" w:cs="Calibri"/>
                <w:i/>
                <w:highlight w:val="yellow"/>
              </w:rPr>
              <w:t>XXXXXX</w:t>
            </w:r>
            <w:r w:rsidRPr="00011E9A">
              <w:rPr>
                <w:rFonts w:ascii="Century Gothic" w:hAnsi="Century Gothic" w:cs="Calibri"/>
                <w:i/>
                <w:highlight w:val="yellow"/>
              </w:rPr>
              <w:t xml:space="preserve"> Planes de mejora</w:t>
            </w:r>
            <w:r w:rsidRPr="00011E9A">
              <w:rPr>
                <w:rFonts w:ascii="Century Gothic" w:hAnsi="Century Gothic" w:cs="Calibri"/>
              </w:rPr>
              <w:t>.</w:t>
            </w:r>
          </w:p>
          <w:p w14:paraId="75891F5F" w14:textId="77777777" w:rsidR="005516FD" w:rsidRPr="00011E9A" w:rsidRDefault="005516FD" w:rsidP="00680E4F">
            <w:pPr>
              <w:pStyle w:val="Prrafodelista"/>
              <w:widowControl w:val="0"/>
              <w:tabs>
                <w:tab w:val="left" w:pos="838"/>
                <w:tab w:val="left" w:pos="839"/>
              </w:tabs>
              <w:autoSpaceDE w:val="0"/>
              <w:autoSpaceDN w:val="0"/>
              <w:spacing w:before="24" w:after="0" w:line="240" w:lineRule="auto"/>
              <w:ind w:left="0" w:right="114"/>
              <w:contextualSpacing w:val="0"/>
              <w:jc w:val="both"/>
              <w:rPr>
                <w:rFonts w:ascii="Century Gothic" w:hAnsi="Century Gothic" w:cs="Calibri"/>
              </w:rPr>
            </w:pPr>
          </w:p>
          <w:p w14:paraId="288570E1" w14:textId="77777777" w:rsidR="00A932A6" w:rsidRPr="00011E9A" w:rsidRDefault="00A932A6" w:rsidP="00680E4F">
            <w:pPr>
              <w:pStyle w:val="Prrafodelista"/>
              <w:widowControl w:val="0"/>
              <w:tabs>
                <w:tab w:val="left" w:pos="838"/>
                <w:tab w:val="left" w:pos="839"/>
              </w:tabs>
              <w:autoSpaceDE w:val="0"/>
              <w:autoSpaceDN w:val="0"/>
              <w:spacing w:before="24" w:after="0" w:line="240" w:lineRule="auto"/>
              <w:ind w:left="0" w:right="114"/>
              <w:contextualSpacing w:val="0"/>
              <w:jc w:val="both"/>
              <w:rPr>
                <w:rFonts w:ascii="Century Gothic" w:hAnsi="Century Gothic" w:cs="Calibri"/>
              </w:rPr>
            </w:pPr>
            <w:r w:rsidRPr="00011E9A">
              <w:rPr>
                <w:rFonts w:ascii="Century Gothic" w:hAnsi="Century Gothic" w:cs="Calibri"/>
              </w:rPr>
              <w:t>La</w:t>
            </w:r>
            <w:r w:rsidRPr="00011E9A">
              <w:rPr>
                <w:rFonts w:ascii="Century Gothic" w:hAnsi="Century Gothic" w:cs="Calibri"/>
                <w:spacing w:val="-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Matriz</w:t>
            </w:r>
            <w:r w:rsidRPr="00011E9A">
              <w:rPr>
                <w:rFonts w:ascii="Century Gothic" w:hAnsi="Century Gothic" w:cs="Calibri"/>
                <w:spacing w:val="-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</w:t>
            </w:r>
            <w:r w:rsidRPr="00011E9A">
              <w:rPr>
                <w:rFonts w:ascii="Century Gothic" w:hAnsi="Century Gothic" w:cs="Calibri"/>
                <w:spacing w:val="-5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identificación</w:t>
            </w:r>
            <w:r w:rsidRPr="00011E9A">
              <w:rPr>
                <w:rFonts w:ascii="Century Gothic" w:hAnsi="Century Gothic" w:cs="Calibri"/>
                <w:spacing w:val="-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</w:t>
            </w:r>
            <w:r w:rsidRPr="00011E9A">
              <w:rPr>
                <w:rFonts w:ascii="Century Gothic" w:hAnsi="Century Gothic" w:cs="Calibri"/>
                <w:spacing w:val="-5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peligros,</w:t>
            </w:r>
            <w:r w:rsidRPr="00011E9A">
              <w:rPr>
                <w:rFonts w:ascii="Century Gothic" w:hAnsi="Century Gothic" w:cs="Calibri"/>
                <w:spacing w:val="-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evaluación</w:t>
            </w:r>
            <w:r w:rsidRPr="00011E9A">
              <w:rPr>
                <w:rFonts w:ascii="Century Gothic" w:hAnsi="Century Gothic" w:cs="Calibri"/>
                <w:spacing w:val="-6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y</w:t>
            </w:r>
            <w:r w:rsidRPr="00011E9A">
              <w:rPr>
                <w:rFonts w:ascii="Century Gothic" w:hAnsi="Century Gothic" w:cs="Calibri"/>
                <w:spacing w:val="-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valoración</w:t>
            </w:r>
            <w:r w:rsidRPr="00011E9A">
              <w:rPr>
                <w:rFonts w:ascii="Century Gothic" w:hAnsi="Century Gothic" w:cs="Calibri"/>
                <w:spacing w:val="-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</w:t>
            </w:r>
            <w:r w:rsidRPr="00011E9A">
              <w:rPr>
                <w:rFonts w:ascii="Century Gothic" w:hAnsi="Century Gothic" w:cs="Calibri"/>
                <w:spacing w:val="-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los</w:t>
            </w:r>
            <w:r w:rsidRPr="00011E9A">
              <w:rPr>
                <w:rFonts w:ascii="Century Gothic" w:hAnsi="Century Gothic" w:cs="Calibri"/>
                <w:spacing w:val="-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riesgos</w:t>
            </w:r>
            <w:r w:rsidRPr="00011E9A">
              <w:rPr>
                <w:rFonts w:ascii="Century Gothic" w:hAnsi="Century Gothic" w:cs="Calibri"/>
                <w:spacing w:val="-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de</w:t>
            </w:r>
            <w:r w:rsidRPr="00011E9A">
              <w:rPr>
                <w:rFonts w:ascii="Century Gothic" w:hAnsi="Century Gothic" w:cs="Calibri"/>
                <w:spacing w:val="-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seguridad</w:t>
            </w:r>
            <w:r w:rsidRPr="00011E9A">
              <w:rPr>
                <w:rFonts w:ascii="Century Gothic" w:hAnsi="Century Gothic" w:cs="Calibri"/>
                <w:spacing w:val="-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y</w:t>
            </w:r>
            <w:r w:rsidRPr="00011E9A">
              <w:rPr>
                <w:rFonts w:ascii="Century Gothic" w:hAnsi="Century Gothic" w:cs="Calibri"/>
                <w:spacing w:val="-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salud</w:t>
            </w:r>
            <w:r w:rsidRPr="00011E9A">
              <w:rPr>
                <w:rFonts w:ascii="Century Gothic" w:hAnsi="Century Gothic" w:cs="Calibri"/>
                <w:spacing w:val="-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en</w:t>
            </w:r>
            <w:r w:rsidRPr="00011E9A">
              <w:rPr>
                <w:rFonts w:ascii="Century Gothic" w:hAnsi="Century Gothic" w:cs="Calibri"/>
                <w:spacing w:val="-5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el</w:t>
            </w:r>
            <w:r w:rsidRPr="00011E9A">
              <w:rPr>
                <w:rFonts w:ascii="Century Gothic" w:hAnsi="Century Gothic" w:cs="Calibri"/>
                <w:spacing w:val="-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trabajo, se debe actualizar una vez se presenten las siguientes</w:t>
            </w:r>
            <w:r w:rsidRPr="00011E9A">
              <w:rPr>
                <w:rFonts w:ascii="Century Gothic" w:hAnsi="Century Gothic" w:cs="Calibri"/>
                <w:spacing w:val="-12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situaciones:</w:t>
            </w:r>
          </w:p>
          <w:p w14:paraId="22483AD6" w14:textId="77777777" w:rsidR="00A932A6" w:rsidRPr="00011E9A" w:rsidRDefault="00A932A6" w:rsidP="00680E4F">
            <w:pPr>
              <w:pStyle w:val="Prrafodelista"/>
              <w:widowControl w:val="0"/>
              <w:numPr>
                <w:ilvl w:val="1"/>
                <w:numId w:val="15"/>
              </w:numPr>
              <w:tabs>
                <w:tab w:val="left" w:pos="1558"/>
                <w:tab w:val="left" w:pos="1559"/>
              </w:tabs>
              <w:autoSpaceDE w:val="0"/>
              <w:autoSpaceDN w:val="0"/>
              <w:spacing w:before="45" w:after="0" w:line="240" w:lineRule="auto"/>
              <w:ind w:hanging="361"/>
              <w:contextualSpacing w:val="0"/>
              <w:jc w:val="both"/>
              <w:rPr>
                <w:rFonts w:ascii="Century Gothic" w:hAnsi="Century Gothic" w:cs="Calibri"/>
              </w:rPr>
            </w:pPr>
            <w:r w:rsidRPr="00011E9A">
              <w:rPr>
                <w:rFonts w:ascii="Century Gothic" w:hAnsi="Century Gothic" w:cs="Calibri"/>
              </w:rPr>
              <w:t>Nueva actividad, que implique un nuevo riesgo y peligro al</w:t>
            </w:r>
            <w:r w:rsidR="005516FD" w:rsidRPr="00011E9A">
              <w:rPr>
                <w:rFonts w:ascii="Century Gothic" w:hAnsi="Century Gothic" w:cs="Calibri"/>
                <w:spacing w:val="-11"/>
              </w:rPr>
              <w:t xml:space="preserve"> colaborador</w:t>
            </w:r>
          </w:p>
          <w:p w14:paraId="4805E814" w14:textId="77777777" w:rsidR="00A932A6" w:rsidRPr="00011E9A" w:rsidRDefault="00A932A6" w:rsidP="00680E4F">
            <w:pPr>
              <w:pStyle w:val="Prrafodelista"/>
              <w:widowControl w:val="0"/>
              <w:numPr>
                <w:ilvl w:val="1"/>
                <w:numId w:val="15"/>
              </w:numPr>
              <w:tabs>
                <w:tab w:val="left" w:pos="1558"/>
                <w:tab w:val="left" w:pos="1559"/>
              </w:tabs>
              <w:autoSpaceDE w:val="0"/>
              <w:autoSpaceDN w:val="0"/>
              <w:spacing w:before="38" w:after="0" w:line="240" w:lineRule="auto"/>
              <w:ind w:hanging="361"/>
              <w:contextualSpacing w:val="0"/>
              <w:jc w:val="both"/>
              <w:rPr>
                <w:rFonts w:ascii="Century Gothic" w:hAnsi="Century Gothic" w:cs="Calibri"/>
              </w:rPr>
            </w:pPr>
            <w:r w:rsidRPr="00011E9A">
              <w:rPr>
                <w:rFonts w:ascii="Century Gothic" w:hAnsi="Century Gothic" w:cs="Calibri"/>
              </w:rPr>
              <w:t>Cambio de sede e</w:t>
            </w:r>
            <w:r w:rsidRPr="00011E9A">
              <w:rPr>
                <w:rFonts w:ascii="Century Gothic" w:hAnsi="Century Gothic" w:cs="Calibri"/>
                <w:spacing w:val="-3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instalaciones</w:t>
            </w:r>
          </w:p>
          <w:p w14:paraId="25A513EB" w14:textId="77777777" w:rsidR="00A932A6" w:rsidRPr="00011E9A" w:rsidRDefault="00A932A6" w:rsidP="00680E4F">
            <w:pPr>
              <w:pStyle w:val="Prrafodelista"/>
              <w:widowControl w:val="0"/>
              <w:numPr>
                <w:ilvl w:val="1"/>
                <w:numId w:val="15"/>
              </w:numPr>
              <w:tabs>
                <w:tab w:val="left" w:pos="1558"/>
                <w:tab w:val="left" w:pos="1559"/>
              </w:tabs>
              <w:autoSpaceDE w:val="0"/>
              <w:autoSpaceDN w:val="0"/>
              <w:spacing w:before="38" w:after="0" w:line="240" w:lineRule="auto"/>
              <w:ind w:right="114"/>
              <w:contextualSpacing w:val="0"/>
              <w:rPr>
                <w:rFonts w:ascii="Century Gothic" w:hAnsi="Century Gothic" w:cs="Calibri"/>
              </w:rPr>
            </w:pPr>
            <w:r w:rsidRPr="00011E9A">
              <w:rPr>
                <w:rFonts w:ascii="Century Gothic" w:hAnsi="Century Gothic" w:cs="Calibri"/>
              </w:rPr>
              <w:t>Se presenten emergencias, accidentes o incidentes de trabajo, teniendo en cuenta severidad, periodicidad o los costos</w:t>
            </w:r>
            <w:r w:rsidRPr="00011E9A">
              <w:rPr>
                <w:rFonts w:ascii="Century Gothic" w:hAnsi="Century Gothic" w:cs="Calibri"/>
                <w:spacing w:val="-1"/>
              </w:rPr>
              <w:t xml:space="preserve"> </w:t>
            </w:r>
            <w:r w:rsidRPr="00011E9A">
              <w:rPr>
                <w:rFonts w:ascii="Century Gothic" w:hAnsi="Century Gothic" w:cs="Calibri"/>
              </w:rPr>
              <w:t>asociados.</w:t>
            </w:r>
          </w:p>
          <w:p w14:paraId="48F9F13E" w14:textId="77777777" w:rsidR="00A932A6" w:rsidRPr="00011E9A" w:rsidRDefault="00A932A6" w:rsidP="00680E4F">
            <w:pPr>
              <w:pStyle w:val="Prrafodelista"/>
              <w:widowControl w:val="0"/>
              <w:numPr>
                <w:ilvl w:val="1"/>
                <w:numId w:val="15"/>
              </w:numPr>
              <w:tabs>
                <w:tab w:val="left" w:pos="1558"/>
                <w:tab w:val="left" w:pos="1559"/>
              </w:tabs>
              <w:autoSpaceDE w:val="0"/>
              <w:autoSpaceDN w:val="0"/>
              <w:spacing w:before="1" w:after="0" w:line="240" w:lineRule="auto"/>
              <w:ind w:right="114"/>
              <w:contextualSpacing w:val="0"/>
              <w:rPr>
                <w:rFonts w:ascii="Century Gothic" w:hAnsi="Century Gothic" w:cs="Calibri"/>
              </w:rPr>
            </w:pPr>
            <w:r w:rsidRPr="00011E9A">
              <w:rPr>
                <w:rFonts w:ascii="Century Gothic" w:hAnsi="Century Gothic" w:cs="Calibri"/>
              </w:rPr>
              <w:t>Se actualizará cada año, en caso de no presentarse cambios sustanciales a los procesos y/o a las instalaciones.</w:t>
            </w:r>
          </w:p>
          <w:p w14:paraId="37A8AD51" w14:textId="77777777" w:rsidR="00A932A6" w:rsidRPr="00011E9A" w:rsidRDefault="005516FD" w:rsidP="00680E4F">
            <w:pPr>
              <w:pStyle w:val="Prrafodelista"/>
              <w:widowControl w:val="0"/>
              <w:tabs>
                <w:tab w:val="left" w:pos="838"/>
                <w:tab w:val="left" w:pos="839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Century Gothic" w:hAnsi="Century Gothic" w:cs="Calibri"/>
              </w:rPr>
            </w:pPr>
            <w:r w:rsidRPr="00011E9A">
              <w:rPr>
                <w:rFonts w:ascii="Century Gothic" w:hAnsi="Century Gothic" w:cs="Calibri"/>
              </w:rPr>
              <w:t>El u</w:t>
            </w:r>
            <w:r w:rsidR="00A932A6" w:rsidRPr="00011E9A">
              <w:rPr>
                <w:rFonts w:ascii="Century Gothic" w:hAnsi="Century Gothic" w:cs="Calibri"/>
              </w:rPr>
              <w:t>so</w:t>
            </w:r>
            <w:r w:rsidR="00A932A6" w:rsidRPr="00011E9A">
              <w:rPr>
                <w:rFonts w:ascii="Century Gothic" w:hAnsi="Century Gothic" w:cs="Calibri"/>
                <w:spacing w:val="-2"/>
              </w:rPr>
              <w:t xml:space="preserve"> </w:t>
            </w:r>
            <w:r w:rsidR="00A932A6" w:rsidRPr="00011E9A">
              <w:rPr>
                <w:rFonts w:ascii="Century Gothic" w:hAnsi="Century Gothic" w:cs="Calibri"/>
              </w:rPr>
              <w:t>de</w:t>
            </w:r>
            <w:r w:rsidR="00A932A6" w:rsidRPr="00011E9A">
              <w:rPr>
                <w:rFonts w:ascii="Century Gothic" w:hAnsi="Century Gothic" w:cs="Calibri"/>
                <w:spacing w:val="-1"/>
              </w:rPr>
              <w:t xml:space="preserve"> </w:t>
            </w:r>
            <w:r w:rsidR="00A932A6" w:rsidRPr="00011E9A">
              <w:rPr>
                <w:rFonts w:ascii="Century Gothic" w:hAnsi="Century Gothic" w:cs="Calibri"/>
              </w:rPr>
              <w:t>la</w:t>
            </w:r>
            <w:r w:rsidR="00A932A6" w:rsidRPr="00011E9A">
              <w:rPr>
                <w:rFonts w:ascii="Century Gothic" w:hAnsi="Century Gothic" w:cs="Calibri"/>
                <w:spacing w:val="-4"/>
              </w:rPr>
              <w:t xml:space="preserve"> </w:t>
            </w:r>
            <w:r w:rsidR="00A932A6" w:rsidRPr="00011E9A">
              <w:rPr>
                <w:rFonts w:ascii="Century Gothic" w:hAnsi="Century Gothic" w:cs="Calibri"/>
              </w:rPr>
              <w:t>terminología</w:t>
            </w:r>
            <w:r w:rsidR="00A932A6" w:rsidRPr="00011E9A">
              <w:rPr>
                <w:rFonts w:ascii="Century Gothic" w:hAnsi="Century Gothic" w:cs="Calibri"/>
                <w:spacing w:val="-1"/>
              </w:rPr>
              <w:t xml:space="preserve"> </w:t>
            </w:r>
            <w:r w:rsidR="00A932A6" w:rsidRPr="00011E9A">
              <w:rPr>
                <w:rFonts w:ascii="Century Gothic" w:hAnsi="Century Gothic" w:cs="Calibri"/>
              </w:rPr>
              <w:t>de</w:t>
            </w:r>
            <w:r w:rsidR="00A932A6" w:rsidRPr="00011E9A">
              <w:rPr>
                <w:rFonts w:ascii="Century Gothic" w:hAnsi="Century Gothic" w:cs="Calibri"/>
                <w:spacing w:val="-3"/>
              </w:rPr>
              <w:t xml:space="preserve"> </w:t>
            </w:r>
            <w:r w:rsidR="00A932A6" w:rsidRPr="00011E9A">
              <w:rPr>
                <w:rFonts w:ascii="Century Gothic" w:hAnsi="Century Gothic" w:cs="Calibri"/>
              </w:rPr>
              <w:t>los</w:t>
            </w:r>
            <w:r w:rsidR="00A932A6" w:rsidRPr="00011E9A">
              <w:rPr>
                <w:rFonts w:ascii="Century Gothic" w:hAnsi="Century Gothic" w:cs="Calibri"/>
                <w:spacing w:val="-1"/>
              </w:rPr>
              <w:t xml:space="preserve"> </w:t>
            </w:r>
            <w:r w:rsidR="00A932A6" w:rsidRPr="00011E9A">
              <w:rPr>
                <w:rFonts w:ascii="Century Gothic" w:hAnsi="Century Gothic" w:cs="Calibri"/>
              </w:rPr>
              <w:t>riesgos</w:t>
            </w:r>
            <w:r w:rsidR="00A932A6" w:rsidRPr="00011E9A">
              <w:rPr>
                <w:rFonts w:ascii="Century Gothic" w:hAnsi="Century Gothic" w:cs="Calibri"/>
                <w:spacing w:val="-1"/>
              </w:rPr>
              <w:t xml:space="preserve"> </w:t>
            </w:r>
            <w:r w:rsidR="00A932A6" w:rsidRPr="00011E9A">
              <w:rPr>
                <w:rFonts w:ascii="Century Gothic" w:hAnsi="Century Gothic" w:cs="Calibri"/>
              </w:rPr>
              <w:t>se</w:t>
            </w:r>
            <w:r w:rsidR="00A932A6" w:rsidRPr="00011E9A">
              <w:rPr>
                <w:rFonts w:ascii="Century Gothic" w:hAnsi="Century Gothic" w:cs="Calibri"/>
                <w:spacing w:val="-4"/>
              </w:rPr>
              <w:t xml:space="preserve"> </w:t>
            </w:r>
            <w:r w:rsidR="00A932A6" w:rsidRPr="00011E9A">
              <w:rPr>
                <w:rFonts w:ascii="Century Gothic" w:hAnsi="Century Gothic" w:cs="Calibri"/>
              </w:rPr>
              <w:t>hará</w:t>
            </w:r>
            <w:r w:rsidR="00A932A6" w:rsidRPr="00011E9A">
              <w:rPr>
                <w:rFonts w:ascii="Century Gothic" w:hAnsi="Century Gothic" w:cs="Calibri"/>
                <w:spacing w:val="-1"/>
              </w:rPr>
              <w:t xml:space="preserve"> </w:t>
            </w:r>
            <w:r w:rsidR="00C256F8" w:rsidRPr="00011E9A">
              <w:rPr>
                <w:rFonts w:ascii="Century Gothic" w:hAnsi="Century Gothic" w:cs="Calibri"/>
              </w:rPr>
              <w:t>de</w:t>
            </w:r>
            <w:r w:rsidR="00C256F8" w:rsidRPr="00011E9A">
              <w:rPr>
                <w:rFonts w:ascii="Century Gothic" w:hAnsi="Century Gothic" w:cs="Calibri"/>
                <w:spacing w:val="-3"/>
              </w:rPr>
              <w:t xml:space="preserve"> </w:t>
            </w:r>
            <w:r w:rsidR="00C256F8" w:rsidRPr="00011E9A">
              <w:rPr>
                <w:rFonts w:ascii="Century Gothic" w:hAnsi="Century Gothic" w:cs="Calibri"/>
              </w:rPr>
              <w:t>acuerdo</w:t>
            </w:r>
            <w:r w:rsidR="00C256F8" w:rsidRPr="00011E9A">
              <w:rPr>
                <w:rFonts w:ascii="Century Gothic" w:hAnsi="Century Gothic" w:cs="Calibri"/>
                <w:spacing w:val="-1"/>
              </w:rPr>
              <w:t xml:space="preserve"> </w:t>
            </w:r>
            <w:r w:rsidR="00C256F8" w:rsidRPr="00011E9A">
              <w:rPr>
                <w:rFonts w:ascii="Century Gothic" w:hAnsi="Century Gothic" w:cs="Calibri"/>
              </w:rPr>
              <w:t>con</w:t>
            </w:r>
            <w:r w:rsidR="00A932A6" w:rsidRPr="00011E9A">
              <w:rPr>
                <w:rFonts w:ascii="Century Gothic" w:hAnsi="Century Gothic" w:cs="Calibri"/>
              </w:rPr>
              <w:t xml:space="preserve"> lo</w:t>
            </w:r>
            <w:r w:rsidR="00A932A6" w:rsidRPr="00011E9A">
              <w:rPr>
                <w:rFonts w:ascii="Century Gothic" w:hAnsi="Century Gothic" w:cs="Calibri"/>
                <w:spacing w:val="-2"/>
              </w:rPr>
              <w:t xml:space="preserve"> </w:t>
            </w:r>
            <w:r w:rsidR="00A932A6" w:rsidRPr="00011E9A">
              <w:rPr>
                <w:rFonts w:ascii="Century Gothic" w:hAnsi="Century Gothic" w:cs="Calibri"/>
              </w:rPr>
              <w:t>establecido</w:t>
            </w:r>
            <w:r w:rsidR="00A932A6" w:rsidRPr="00011E9A">
              <w:rPr>
                <w:rFonts w:ascii="Century Gothic" w:hAnsi="Century Gothic" w:cs="Calibri"/>
                <w:spacing w:val="-1"/>
              </w:rPr>
              <w:t xml:space="preserve"> </w:t>
            </w:r>
            <w:r w:rsidR="00A932A6" w:rsidRPr="00011E9A">
              <w:rPr>
                <w:rFonts w:ascii="Century Gothic" w:hAnsi="Century Gothic" w:cs="Calibri"/>
              </w:rPr>
              <w:t>en</w:t>
            </w:r>
            <w:r w:rsidR="00A932A6" w:rsidRPr="00011E9A">
              <w:rPr>
                <w:rFonts w:ascii="Century Gothic" w:hAnsi="Century Gothic" w:cs="Calibri"/>
                <w:spacing w:val="-3"/>
              </w:rPr>
              <w:t xml:space="preserve"> </w:t>
            </w:r>
            <w:r w:rsidR="00A932A6" w:rsidRPr="00011E9A">
              <w:rPr>
                <w:rFonts w:ascii="Century Gothic" w:hAnsi="Century Gothic" w:cs="Calibri"/>
              </w:rPr>
              <w:t>el</w:t>
            </w:r>
            <w:r w:rsidR="00A932A6" w:rsidRPr="00011E9A">
              <w:rPr>
                <w:rFonts w:ascii="Century Gothic" w:hAnsi="Century Gothic" w:cs="Calibri"/>
                <w:spacing w:val="-1"/>
              </w:rPr>
              <w:t xml:space="preserve"> </w:t>
            </w:r>
            <w:r w:rsidR="00A932A6" w:rsidRPr="00011E9A">
              <w:rPr>
                <w:rFonts w:ascii="Century Gothic" w:hAnsi="Century Gothic" w:cs="Calibri"/>
              </w:rPr>
              <w:t>anexo</w:t>
            </w:r>
            <w:r w:rsidR="00A932A6" w:rsidRPr="00011E9A">
              <w:rPr>
                <w:rFonts w:ascii="Century Gothic" w:hAnsi="Century Gothic" w:cs="Calibri"/>
                <w:spacing w:val="-1"/>
              </w:rPr>
              <w:t xml:space="preserve"> </w:t>
            </w:r>
            <w:r w:rsidR="00A932A6" w:rsidRPr="00011E9A">
              <w:rPr>
                <w:rFonts w:ascii="Century Gothic" w:hAnsi="Century Gothic" w:cs="Calibri"/>
              </w:rPr>
              <w:t>A</w:t>
            </w:r>
            <w:r w:rsidR="00A932A6" w:rsidRPr="00011E9A">
              <w:rPr>
                <w:rFonts w:ascii="Century Gothic" w:hAnsi="Century Gothic" w:cs="Calibri"/>
                <w:spacing w:val="-4"/>
              </w:rPr>
              <w:t xml:space="preserve"> </w:t>
            </w:r>
            <w:r w:rsidR="00A932A6" w:rsidRPr="00011E9A">
              <w:rPr>
                <w:rFonts w:ascii="Century Gothic" w:hAnsi="Century Gothic" w:cs="Calibri"/>
              </w:rPr>
              <w:t>de</w:t>
            </w:r>
            <w:r w:rsidR="00A932A6" w:rsidRPr="00011E9A">
              <w:rPr>
                <w:rFonts w:ascii="Century Gothic" w:hAnsi="Century Gothic" w:cs="Calibri"/>
                <w:spacing w:val="-1"/>
              </w:rPr>
              <w:t xml:space="preserve"> </w:t>
            </w:r>
            <w:r w:rsidR="00A932A6" w:rsidRPr="00011E9A">
              <w:rPr>
                <w:rFonts w:ascii="Century Gothic" w:hAnsi="Century Gothic" w:cs="Calibri"/>
              </w:rPr>
              <w:t>la</w:t>
            </w:r>
            <w:r w:rsidR="00A932A6" w:rsidRPr="00011E9A">
              <w:rPr>
                <w:rFonts w:ascii="Century Gothic" w:hAnsi="Century Gothic" w:cs="Calibri"/>
                <w:spacing w:val="-1"/>
              </w:rPr>
              <w:t xml:space="preserve"> </w:t>
            </w:r>
            <w:r w:rsidR="00A932A6" w:rsidRPr="00011E9A">
              <w:rPr>
                <w:rFonts w:ascii="Century Gothic" w:hAnsi="Century Gothic" w:cs="Calibri"/>
              </w:rPr>
              <w:t>GTC</w:t>
            </w:r>
            <w:r w:rsidR="00A932A6" w:rsidRPr="00011E9A">
              <w:rPr>
                <w:rFonts w:ascii="Century Gothic" w:hAnsi="Century Gothic" w:cs="Calibri"/>
                <w:spacing w:val="-3"/>
              </w:rPr>
              <w:t xml:space="preserve"> </w:t>
            </w:r>
            <w:r w:rsidR="00A932A6" w:rsidRPr="00011E9A">
              <w:rPr>
                <w:rFonts w:ascii="Century Gothic" w:hAnsi="Century Gothic" w:cs="Calibri"/>
              </w:rPr>
              <w:t>45</w:t>
            </w:r>
            <w:r w:rsidR="00A932A6" w:rsidRPr="00011E9A">
              <w:rPr>
                <w:rFonts w:ascii="Century Gothic" w:hAnsi="Century Gothic" w:cs="Calibri"/>
                <w:spacing w:val="-1"/>
              </w:rPr>
              <w:t xml:space="preserve"> </w:t>
            </w:r>
            <w:r w:rsidR="00A932A6" w:rsidRPr="00011E9A">
              <w:rPr>
                <w:rFonts w:ascii="Century Gothic" w:hAnsi="Century Gothic" w:cs="Calibri"/>
              </w:rPr>
              <w:t>v.</w:t>
            </w:r>
            <w:r w:rsidR="00A932A6" w:rsidRPr="00011E9A">
              <w:rPr>
                <w:rFonts w:ascii="Century Gothic" w:hAnsi="Century Gothic" w:cs="Calibri"/>
                <w:spacing w:val="-4"/>
              </w:rPr>
              <w:t xml:space="preserve"> </w:t>
            </w:r>
            <w:r w:rsidR="00A932A6" w:rsidRPr="00011E9A">
              <w:rPr>
                <w:rFonts w:ascii="Century Gothic" w:hAnsi="Century Gothic" w:cs="Calibri"/>
              </w:rPr>
              <w:t>2012.</w:t>
            </w:r>
          </w:p>
          <w:p w14:paraId="5D0DD570" w14:textId="77777777" w:rsidR="00A932A6" w:rsidRPr="00011E9A" w:rsidRDefault="00A932A6" w:rsidP="00680E4F">
            <w:pPr>
              <w:pStyle w:val="Textoindependiente"/>
              <w:ind w:left="906"/>
              <w:rPr>
                <w:rFonts w:ascii="Century Gothic" w:hAnsi="Century Gothic" w:cs="Calibri"/>
                <w:szCs w:val="22"/>
              </w:rPr>
            </w:pPr>
          </w:p>
          <w:p w14:paraId="76C221CB" w14:textId="77777777" w:rsidR="00A019E0" w:rsidRPr="00011E9A" w:rsidRDefault="00A019E0" w:rsidP="00680E4F">
            <w:pPr>
              <w:pStyle w:val="Prrafodelista"/>
              <w:spacing w:after="0" w:line="240" w:lineRule="auto"/>
              <w:ind w:left="0"/>
              <w:jc w:val="both"/>
              <w:rPr>
                <w:rFonts w:ascii="Century Gothic" w:hAnsi="Century Gothic" w:cs="Calibri"/>
              </w:rPr>
            </w:pPr>
          </w:p>
        </w:tc>
      </w:tr>
    </w:tbl>
    <w:p w14:paraId="1C9C18DA" w14:textId="77777777" w:rsidR="00680E4F" w:rsidRPr="00011E9A" w:rsidRDefault="00680E4F" w:rsidP="00680E4F">
      <w:pPr>
        <w:rPr>
          <w:rFonts w:ascii="Century Gothic" w:hAnsi="Century Gothic" w:cs="Calibri"/>
          <w:szCs w:val="22"/>
        </w:rPr>
      </w:pPr>
    </w:p>
    <w:p w14:paraId="274100F4" w14:textId="77777777" w:rsidR="00183461" w:rsidRDefault="00183461" w:rsidP="00680E4F">
      <w:pPr>
        <w:rPr>
          <w:rFonts w:ascii="Century Gothic" w:hAnsi="Century Gothic" w:cs="Calibri"/>
          <w:szCs w:val="22"/>
        </w:rPr>
      </w:pPr>
    </w:p>
    <w:p w14:paraId="1C4E769B" w14:textId="77777777" w:rsidR="00183461" w:rsidRDefault="00183461" w:rsidP="00680E4F">
      <w:pPr>
        <w:rPr>
          <w:rFonts w:ascii="Century Gothic" w:hAnsi="Century Gothic" w:cs="Calibri"/>
          <w:szCs w:val="22"/>
        </w:rPr>
      </w:pPr>
    </w:p>
    <w:p w14:paraId="1710AC32" w14:textId="77777777" w:rsidR="00E93BA3" w:rsidRDefault="00E93BA3" w:rsidP="00680E4F">
      <w:pPr>
        <w:rPr>
          <w:rFonts w:ascii="Century Gothic" w:hAnsi="Century Gothic" w:cs="Calibri"/>
          <w:szCs w:val="22"/>
        </w:rPr>
      </w:pPr>
    </w:p>
    <w:p w14:paraId="33B3F1A2" w14:textId="77777777" w:rsidR="00E93BA3" w:rsidRDefault="00E93BA3" w:rsidP="00680E4F">
      <w:pPr>
        <w:rPr>
          <w:rFonts w:ascii="Century Gothic" w:hAnsi="Century Gothic" w:cs="Calibri"/>
          <w:szCs w:val="22"/>
        </w:rPr>
      </w:pPr>
    </w:p>
    <w:p w14:paraId="7F57D615" w14:textId="77777777" w:rsidR="00183461" w:rsidRDefault="00183461" w:rsidP="00680E4F">
      <w:pPr>
        <w:rPr>
          <w:rFonts w:ascii="Century Gothic" w:hAnsi="Century Gothic" w:cs="Calibri"/>
          <w:szCs w:val="22"/>
        </w:rPr>
      </w:pPr>
    </w:p>
    <w:p w14:paraId="52DF46BF" w14:textId="77777777" w:rsidR="00183461" w:rsidRDefault="00183461" w:rsidP="00680E4F">
      <w:pPr>
        <w:rPr>
          <w:rFonts w:ascii="Century Gothic" w:hAnsi="Century Gothic" w:cs="Calibri"/>
          <w:szCs w:val="22"/>
        </w:rPr>
      </w:pPr>
    </w:p>
    <w:p w14:paraId="46C46374" w14:textId="77777777" w:rsidR="00183461" w:rsidRDefault="00183461" w:rsidP="00680E4F">
      <w:pPr>
        <w:rPr>
          <w:rFonts w:ascii="Century Gothic" w:hAnsi="Century Gothic" w:cs="Calibri"/>
          <w:szCs w:val="22"/>
        </w:rPr>
      </w:pPr>
    </w:p>
    <w:p w14:paraId="2B7216E6" w14:textId="5AA9FFBA" w:rsidR="00680E4F" w:rsidRPr="00011E9A" w:rsidRDefault="00F311F6" w:rsidP="00680E4F">
      <w:pPr>
        <w:rPr>
          <w:rFonts w:ascii="Century Gothic" w:hAnsi="Century Gothic" w:cs="Calibri"/>
          <w:szCs w:val="22"/>
        </w:rPr>
      </w:pPr>
      <w:r w:rsidRPr="00011E9A">
        <w:rPr>
          <w:rFonts w:ascii="Century Gothic" w:hAnsi="Century Gothic" w:cs="Calibri"/>
          <w:szCs w:val="22"/>
        </w:rPr>
        <w:t>1</w:t>
      </w:r>
      <w:r w:rsidR="00680E4F" w:rsidRPr="00011E9A">
        <w:rPr>
          <w:rFonts w:ascii="Century Gothic" w:hAnsi="Century Gothic" w:cs="Calibri"/>
          <w:szCs w:val="22"/>
        </w:rPr>
        <w:t xml:space="preserve"> Desarrollo </w:t>
      </w:r>
    </w:p>
    <w:p w14:paraId="52E535C4" w14:textId="77777777" w:rsidR="00680E4F" w:rsidRPr="00011E9A" w:rsidRDefault="00680E4F" w:rsidP="00680E4F">
      <w:pPr>
        <w:rPr>
          <w:rFonts w:ascii="Century Gothic" w:hAnsi="Century Gothic" w:cs="Calibri"/>
          <w:szCs w:val="22"/>
        </w:rPr>
      </w:pPr>
    </w:p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844"/>
        <w:gridCol w:w="2196"/>
        <w:gridCol w:w="1791"/>
        <w:gridCol w:w="1518"/>
        <w:gridCol w:w="1418"/>
      </w:tblGrid>
      <w:tr w:rsidR="00B9656F" w:rsidRPr="00011E9A" w14:paraId="5440EC16" w14:textId="77777777" w:rsidTr="00183461">
        <w:tc>
          <w:tcPr>
            <w:tcW w:w="582" w:type="dxa"/>
            <w:shd w:val="clear" w:color="auto" w:fill="auto"/>
          </w:tcPr>
          <w:p w14:paraId="1AC6FD92" w14:textId="77777777" w:rsidR="00863418" w:rsidRPr="00183461" w:rsidRDefault="00863418" w:rsidP="00183461">
            <w:pPr>
              <w:jc w:val="center"/>
              <w:rPr>
                <w:rFonts w:ascii="Century Gothic" w:hAnsi="Century Gothic" w:cs="Calibri"/>
                <w:b/>
                <w:bCs/>
                <w:szCs w:val="22"/>
              </w:rPr>
            </w:pPr>
            <w:r w:rsidRPr="00183461">
              <w:rPr>
                <w:rFonts w:ascii="Century Gothic" w:hAnsi="Century Gothic" w:cs="Calibri"/>
                <w:b/>
                <w:bCs/>
                <w:szCs w:val="22"/>
              </w:rPr>
              <w:t>No.</w:t>
            </w:r>
          </w:p>
        </w:tc>
        <w:tc>
          <w:tcPr>
            <w:tcW w:w="2844" w:type="dxa"/>
            <w:shd w:val="clear" w:color="auto" w:fill="auto"/>
          </w:tcPr>
          <w:p w14:paraId="5EFA8B3A" w14:textId="77777777" w:rsidR="00863418" w:rsidRPr="00183461" w:rsidRDefault="00863418" w:rsidP="00183461">
            <w:pPr>
              <w:jc w:val="center"/>
              <w:rPr>
                <w:rFonts w:ascii="Century Gothic" w:hAnsi="Century Gothic" w:cs="Calibri"/>
                <w:b/>
                <w:bCs/>
                <w:szCs w:val="22"/>
              </w:rPr>
            </w:pPr>
            <w:r w:rsidRPr="00183461">
              <w:rPr>
                <w:rFonts w:ascii="Century Gothic" w:hAnsi="Century Gothic" w:cs="Calibri"/>
                <w:b/>
                <w:bCs/>
                <w:szCs w:val="22"/>
              </w:rPr>
              <w:t>ACTIVIDAD</w:t>
            </w:r>
          </w:p>
        </w:tc>
        <w:tc>
          <w:tcPr>
            <w:tcW w:w="2196" w:type="dxa"/>
            <w:shd w:val="clear" w:color="auto" w:fill="auto"/>
          </w:tcPr>
          <w:p w14:paraId="4CBC0AF5" w14:textId="77777777" w:rsidR="00863418" w:rsidRPr="00183461" w:rsidRDefault="00863418" w:rsidP="00183461">
            <w:pPr>
              <w:jc w:val="center"/>
              <w:rPr>
                <w:rFonts w:ascii="Century Gothic" w:hAnsi="Century Gothic" w:cs="Calibri"/>
                <w:b/>
                <w:bCs/>
                <w:szCs w:val="22"/>
              </w:rPr>
            </w:pPr>
            <w:r w:rsidRPr="00183461">
              <w:rPr>
                <w:rFonts w:ascii="Century Gothic" w:hAnsi="Century Gothic" w:cs="Calibri"/>
                <w:b/>
                <w:bCs/>
                <w:szCs w:val="22"/>
              </w:rPr>
              <w:t>RESPONSABLE</w:t>
            </w:r>
          </w:p>
        </w:tc>
        <w:tc>
          <w:tcPr>
            <w:tcW w:w="1791" w:type="dxa"/>
            <w:shd w:val="clear" w:color="auto" w:fill="auto"/>
          </w:tcPr>
          <w:p w14:paraId="64FD3F81" w14:textId="77777777" w:rsidR="00863418" w:rsidRPr="00183461" w:rsidRDefault="00863418" w:rsidP="00183461">
            <w:pPr>
              <w:jc w:val="center"/>
              <w:rPr>
                <w:rFonts w:ascii="Century Gothic" w:hAnsi="Century Gothic" w:cs="Calibri"/>
                <w:b/>
                <w:bCs/>
                <w:szCs w:val="22"/>
              </w:rPr>
            </w:pPr>
            <w:r w:rsidRPr="00183461">
              <w:rPr>
                <w:rFonts w:ascii="Century Gothic" w:hAnsi="Century Gothic" w:cs="Calibri"/>
                <w:b/>
                <w:bCs/>
                <w:szCs w:val="22"/>
              </w:rPr>
              <w:t>REGISTRO</w:t>
            </w:r>
          </w:p>
        </w:tc>
        <w:tc>
          <w:tcPr>
            <w:tcW w:w="1518" w:type="dxa"/>
            <w:shd w:val="clear" w:color="auto" w:fill="auto"/>
          </w:tcPr>
          <w:p w14:paraId="627A2448" w14:textId="77777777" w:rsidR="00863418" w:rsidRPr="00183461" w:rsidRDefault="00863418" w:rsidP="00183461">
            <w:pPr>
              <w:jc w:val="center"/>
              <w:rPr>
                <w:rFonts w:ascii="Century Gothic" w:hAnsi="Century Gothic" w:cs="Calibri"/>
                <w:b/>
                <w:bCs/>
                <w:szCs w:val="22"/>
              </w:rPr>
            </w:pPr>
            <w:r w:rsidRPr="00183461">
              <w:rPr>
                <w:rFonts w:ascii="Century Gothic" w:hAnsi="Century Gothic" w:cs="Calibri"/>
                <w:b/>
                <w:bCs/>
                <w:szCs w:val="22"/>
              </w:rPr>
              <w:t>PUNTOS DE CONTROL</w:t>
            </w:r>
          </w:p>
        </w:tc>
        <w:tc>
          <w:tcPr>
            <w:tcW w:w="1418" w:type="dxa"/>
            <w:shd w:val="clear" w:color="auto" w:fill="auto"/>
          </w:tcPr>
          <w:p w14:paraId="02CED7FE" w14:textId="77777777" w:rsidR="00863418" w:rsidRPr="00183461" w:rsidRDefault="00863418" w:rsidP="00183461">
            <w:pPr>
              <w:jc w:val="center"/>
              <w:rPr>
                <w:rFonts w:ascii="Century Gothic" w:hAnsi="Century Gothic" w:cs="Calibri"/>
                <w:b/>
                <w:bCs/>
                <w:szCs w:val="22"/>
              </w:rPr>
            </w:pPr>
            <w:r w:rsidRPr="00183461">
              <w:rPr>
                <w:rFonts w:ascii="Century Gothic" w:hAnsi="Century Gothic" w:cs="Calibri"/>
                <w:b/>
                <w:bCs/>
                <w:szCs w:val="22"/>
              </w:rPr>
              <w:t>TIEMPO DE ACTIVIDAD</w:t>
            </w:r>
          </w:p>
        </w:tc>
      </w:tr>
      <w:tr w:rsidR="00B9656F" w:rsidRPr="00011E9A" w14:paraId="68A6C9D8" w14:textId="77777777" w:rsidTr="00183461">
        <w:tc>
          <w:tcPr>
            <w:tcW w:w="582" w:type="dxa"/>
            <w:shd w:val="clear" w:color="auto" w:fill="auto"/>
          </w:tcPr>
          <w:p w14:paraId="59ADE667" w14:textId="77777777" w:rsidR="00863418" w:rsidRPr="00011E9A" w:rsidRDefault="00863418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  <w:r w:rsidRPr="00011E9A">
              <w:rPr>
                <w:rFonts w:ascii="Century Gothic" w:hAnsi="Century Gothic" w:cs="Calibri"/>
                <w:szCs w:val="22"/>
              </w:rPr>
              <w:t>1</w:t>
            </w:r>
          </w:p>
        </w:tc>
        <w:tc>
          <w:tcPr>
            <w:tcW w:w="2844" w:type="dxa"/>
            <w:shd w:val="clear" w:color="auto" w:fill="auto"/>
          </w:tcPr>
          <w:p w14:paraId="7F6CE929" w14:textId="77777777" w:rsidR="00863418" w:rsidRPr="00011E9A" w:rsidRDefault="00863418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  <w:r w:rsidRPr="00011E9A">
              <w:rPr>
                <w:rFonts w:ascii="Century Gothic" w:hAnsi="Century Gothic" w:cs="Calibri"/>
                <w:szCs w:val="22"/>
              </w:rPr>
              <w:t>Programar visita a las áreas de trabajo: Se programarán las visitas a cada área de la Universidad Católica de Manizales y los responsables que se encargarán de la identificación de los riesgos y peligros por cada área</w:t>
            </w:r>
            <w:r w:rsidR="002B6DBE" w:rsidRPr="00011E9A">
              <w:rPr>
                <w:rFonts w:ascii="Century Gothic" w:hAnsi="Century Gothic" w:cs="Calibri"/>
                <w:szCs w:val="22"/>
              </w:rPr>
              <w:t>, con participación de los trabajadores (aplicando el formato GTH-F-32)</w:t>
            </w:r>
          </w:p>
        </w:tc>
        <w:tc>
          <w:tcPr>
            <w:tcW w:w="2196" w:type="dxa"/>
            <w:shd w:val="clear" w:color="auto" w:fill="auto"/>
          </w:tcPr>
          <w:p w14:paraId="1039D1BE" w14:textId="77777777" w:rsidR="00863418" w:rsidRPr="00011E9A" w:rsidRDefault="00863418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  <w:r w:rsidRPr="00011E9A">
              <w:rPr>
                <w:rFonts w:ascii="Century Gothic" w:hAnsi="Century Gothic" w:cs="Calibri"/>
                <w:szCs w:val="22"/>
              </w:rPr>
              <w:t>Colaboradores responsables de Seguridad y Salud en el Trabajo, y colaborador encargado de acompañar la visita, jefe inmediato del colaborador.</w:t>
            </w:r>
          </w:p>
        </w:tc>
        <w:tc>
          <w:tcPr>
            <w:tcW w:w="1791" w:type="dxa"/>
            <w:shd w:val="clear" w:color="auto" w:fill="auto"/>
          </w:tcPr>
          <w:p w14:paraId="153025A4" w14:textId="77777777" w:rsidR="00863418" w:rsidRPr="00011E9A" w:rsidRDefault="00863418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  <w:r w:rsidRPr="00011E9A">
              <w:rPr>
                <w:rFonts w:ascii="Century Gothic" w:hAnsi="Century Gothic" w:cs="Calibri"/>
                <w:szCs w:val="22"/>
              </w:rPr>
              <w:t>Correo electrónico – Plan de trabajo anual del SGSST</w:t>
            </w:r>
          </w:p>
        </w:tc>
        <w:tc>
          <w:tcPr>
            <w:tcW w:w="1518" w:type="dxa"/>
            <w:shd w:val="clear" w:color="auto" w:fill="auto"/>
          </w:tcPr>
          <w:p w14:paraId="7320C038" w14:textId="77777777" w:rsidR="00863418" w:rsidRPr="00011E9A" w:rsidRDefault="00863418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  <w:r w:rsidRPr="00011E9A">
              <w:rPr>
                <w:rFonts w:ascii="Century Gothic" w:hAnsi="Century Gothic" w:cs="Calibri"/>
                <w:szCs w:val="22"/>
              </w:rPr>
              <w:t>Plan de trabajo anual</w:t>
            </w:r>
          </w:p>
        </w:tc>
        <w:tc>
          <w:tcPr>
            <w:tcW w:w="1418" w:type="dxa"/>
            <w:shd w:val="clear" w:color="auto" w:fill="auto"/>
          </w:tcPr>
          <w:p w14:paraId="4A7B14A9" w14:textId="77777777" w:rsidR="00863418" w:rsidRPr="00011E9A" w:rsidRDefault="00863418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</w:p>
          <w:p w14:paraId="6ED47C05" w14:textId="77777777" w:rsidR="00863418" w:rsidRPr="00011E9A" w:rsidRDefault="00863418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  <w:r w:rsidRPr="00011E9A">
              <w:rPr>
                <w:rFonts w:ascii="Century Gothic" w:hAnsi="Century Gothic" w:cs="Calibri"/>
                <w:szCs w:val="22"/>
              </w:rPr>
              <w:t>N/A</w:t>
            </w:r>
          </w:p>
        </w:tc>
      </w:tr>
      <w:tr w:rsidR="00B9656F" w:rsidRPr="00011E9A" w14:paraId="5E0C74CC" w14:textId="77777777" w:rsidTr="00183461">
        <w:tc>
          <w:tcPr>
            <w:tcW w:w="582" w:type="dxa"/>
            <w:shd w:val="clear" w:color="auto" w:fill="auto"/>
          </w:tcPr>
          <w:p w14:paraId="619A5163" w14:textId="77777777" w:rsidR="00863418" w:rsidRPr="00011E9A" w:rsidRDefault="00863418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  <w:r w:rsidRPr="00011E9A">
              <w:rPr>
                <w:rFonts w:ascii="Century Gothic" w:hAnsi="Century Gothic" w:cs="Calibri"/>
                <w:szCs w:val="22"/>
              </w:rPr>
              <w:t>2</w:t>
            </w:r>
          </w:p>
        </w:tc>
        <w:tc>
          <w:tcPr>
            <w:tcW w:w="2844" w:type="dxa"/>
            <w:shd w:val="clear" w:color="auto" w:fill="auto"/>
          </w:tcPr>
          <w:p w14:paraId="78312EB5" w14:textId="7083F3F9" w:rsidR="00863418" w:rsidRPr="00011E9A" w:rsidRDefault="00863418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  <w:r w:rsidRPr="00011E9A">
              <w:rPr>
                <w:rFonts w:ascii="Century Gothic" w:hAnsi="Century Gothic" w:cs="Calibri"/>
                <w:szCs w:val="22"/>
              </w:rPr>
              <w:t xml:space="preserve">Realizar la inspección de Seguridad previa </w:t>
            </w:r>
            <w:r w:rsidR="002B6DBE" w:rsidRPr="00011E9A">
              <w:rPr>
                <w:rFonts w:ascii="Century Gothic" w:hAnsi="Century Gothic" w:cs="Calibri"/>
                <w:szCs w:val="22"/>
              </w:rPr>
              <w:t>p</w:t>
            </w:r>
            <w:r w:rsidRPr="00011E9A">
              <w:rPr>
                <w:rFonts w:ascii="Century Gothic" w:hAnsi="Century Gothic" w:cs="Calibri"/>
                <w:szCs w:val="22"/>
              </w:rPr>
              <w:t>a</w:t>
            </w:r>
            <w:r w:rsidR="002B6DBE" w:rsidRPr="00011E9A">
              <w:rPr>
                <w:rFonts w:ascii="Century Gothic" w:hAnsi="Century Gothic" w:cs="Calibri"/>
                <w:szCs w:val="22"/>
              </w:rPr>
              <w:t xml:space="preserve">ra </w:t>
            </w:r>
            <w:r w:rsidR="00183461" w:rsidRPr="00011E9A">
              <w:rPr>
                <w:rFonts w:ascii="Century Gothic" w:hAnsi="Century Gothic" w:cs="Calibri"/>
                <w:szCs w:val="22"/>
              </w:rPr>
              <w:t>identificar los</w:t>
            </w:r>
            <w:r w:rsidRPr="00011E9A">
              <w:rPr>
                <w:rFonts w:ascii="Century Gothic" w:hAnsi="Century Gothic" w:cs="Calibri"/>
                <w:szCs w:val="22"/>
              </w:rPr>
              <w:t xml:space="preserve"> riesgos del lugar de trabajo: En el lugar donde se llevará a cabo la identificación de riesgos</w:t>
            </w:r>
            <w:r w:rsidR="00CB1273" w:rsidRPr="00011E9A">
              <w:rPr>
                <w:rFonts w:ascii="Century Gothic" w:hAnsi="Century Gothic" w:cs="Calibri"/>
                <w:szCs w:val="22"/>
              </w:rPr>
              <w:t xml:space="preserve">, realizar una inspección de seguridad de acuerdo a lo establecido en el </w:t>
            </w:r>
            <w:r w:rsidR="00CB1273" w:rsidRPr="00011E9A">
              <w:rPr>
                <w:rFonts w:ascii="Century Gothic" w:hAnsi="Century Gothic" w:cs="Calibri"/>
                <w:szCs w:val="22"/>
                <w:highlight w:val="yellow"/>
              </w:rPr>
              <w:t>xxx procedimiento inspecciones de seguridad</w:t>
            </w:r>
          </w:p>
        </w:tc>
        <w:tc>
          <w:tcPr>
            <w:tcW w:w="2196" w:type="dxa"/>
            <w:shd w:val="clear" w:color="auto" w:fill="auto"/>
          </w:tcPr>
          <w:p w14:paraId="11D9DD9A" w14:textId="77777777" w:rsidR="00863418" w:rsidRPr="00011E9A" w:rsidRDefault="00CB1273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  <w:r w:rsidRPr="00011E9A">
              <w:rPr>
                <w:rFonts w:ascii="Century Gothic" w:hAnsi="Century Gothic" w:cs="Calibri"/>
                <w:szCs w:val="22"/>
              </w:rPr>
              <w:t>Colaborador responsable de Seguridad y Salud en el Trabajo, y colaborador encargado de acompañar la visita, COPASST.</w:t>
            </w:r>
          </w:p>
        </w:tc>
        <w:tc>
          <w:tcPr>
            <w:tcW w:w="1791" w:type="dxa"/>
            <w:shd w:val="clear" w:color="auto" w:fill="auto"/>
          </w:tcPr>
          <w:p w14:paraId="6E171C8F" w14:textId="77777777" w:rsidR="00863418" w:rsidRPr="00011E9A" w:rsidRDefault="00CB1273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  <w:r w:rsidRPr="00011E9A">
              <w:rPr>
                <w:rFonts w:ascii="Century Gothic" w:hAnsi="Century Gothic" w:cs="Calibri"/>
                <w:szCs w:val="22"/>
              </w:rPr>
              <w:t>Formato Inspección a Instalaciones herramientas y equipos.</w:t>
            </w:r>
          </w:p>
        </w:tc>
        <w:tc>
          <w:tcPr>
            <w:tcW w:w="1518" w:type="dxa"/>
            <w:shd w:val="clear" w:color="auto" w:fill="auto"/>
          </w:tcPr>
          <w:p w14:paraId="07AF7BF6" w14:textId="77777777" w:rsidR="00863418" w:rsidRPr="00011E9A" w:rsidRDefault="00863418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2332FF5" w14:textId="77777777" w:rsidR="00CB1273" w:rsidRPr="00011E9A" w:rsidRDefault="00CB1273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</w:p>
          <w:p w14:paraId="30C3AE8F" w14:textId="77777777" w:rsidR="00863418" w:rsidRPr="00011E9A" w:rsidRDefault="00CB1273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  <w:r w:rsidRPr="00011E9A">
              <w:rPr>
                <w:rFonts w:ascii="Century Gothic" w:hAnsi="Century Gothic" w:cs="Calibri"/>
                <w:szCs w:val="22"/>
              </w:rPr>
              <w:t>Anual</w:t>
            </w:r>
          </w:p>
        </w:tc>
      </w:tr>
      <w:tr w:rsidR="00B9656F" w:rsidRPr="00011E9A" w14:paraId="1AA5D47D" w14:textId="77777777" w:rsidTr="00183461">
        <w:tc>
          <w:tcPr>
            <w:tcW w:w="582" w:type="dxa"/>
            <w:shd w:val="clear" w:color="auto" w:fill="auto"/>
          </w:tcPr>
          <w:p w14:paraId="1EE98F93" w14:textId="77777777" w:rsidR="00863418" w:rsidRPr="00011E9A" w:rsidRDefault="00D718FF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  <w:r w:rsidRPr="00011E9A">
              <w:rPr>
                <w:rFonts w:ascii="Century Gothic" w:hAnsi="Century Gothic" w:cs="Calibri"/>
                <w:szCs w:val="22"/>
              </w:rPr>
              <w:t>3</w:t>
            </w:r>
          </w:p>
        </w:tc>
        <w:tc>
          <w:tcPr>
            <w:tcW w:w="2844" w:type="dxa"/>
            <w:shd w:val="clear" w:color="auto" w:fill="auto"/>
          </w:tcPr>
          <w:p w14:paraId="0135CF9A" w14:textId="77777777" w:rsidR="00863418" w:rsidRPr="00011E9A" w:rsidRDefault="00D718FF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  <w:r w:rsidRPr="00011E9A">
              <w:rPr>
                <w:rFonts w:ascii="Century Gothic" w:hAnsi="Century Gothic" w:cs="Calibri"/>
                <w:szCs w:val="22"/>
              </w:rPr>
              <w:t xml:space="preserve">Identificación y calificación de riesgos: Realizar la identificación de los peligros y riesgos, con base en el Anexo de la GTC 45 versión. 2012. Incluyendo todos aquellos relacionados </w:t>
            </w:r>
            <w:r w:rsidRPr="00011E9A">
              <w:rPr>
                <w:rFonts w:ascii="Century Gothic" w:hAnsi="Century Gothic" w:cs="Calibri"/>
                <w:szCs w:val="22"/>
              </w:rPr>
              <w:lastRenderedPageBreak/>
              <w:t>con la actividad laboral.</w:t>
            </w:r>
          </w:p>
        </w:tc>
        <w:tc>
          <w:tcPr>
            <w:tcW w:w="2196" w:type="dxa"/>
            <w:shd w:val="clear" w:color="auto" w:fill="auto"/>
          </w:tcPr>
          <w:p w14:paraId="0869E838" w14:textId="77777777" w:rsidR="00863418" w:rsidRPr="00011E9A" w:rsidRDefault="00B24D43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  <w:r w:rsidRPr="00011E9A">
              <w:rPr>
                <w:rFonts w:ascii="Century Gothic" w:hAnsi="Century Gothic" w:cs="Calibri"/>
                <w:szCs w:val="22"/>
              </w:rPr>
              <w:lastRenderedPageBreak/>
              <w:t xml:space="preserve">Unidad de Seguridad y Salud en el Trabajo </w:t>
            </w:r>
          </w:p>
        </w:tc>
        <w:tc>
          <w:tcPr>
            <w:tcW w:w="1791" w:type="dxa"/>
            <w:shd w:val="clear" w:color="auto" w:fill="auto"/>
          </w:tcPr>
          <w:p w14:paraId="61FE5255" w14:textId="77777777" w:rsidR="00863418" w:rsidRPr="00011E9A" w:rsidRDefault="00B24D43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  <w:r w:rsidRPr="00011E9A">
              <w:rPr>
                <w:rFonts w:ascii="Century Gothic" w:hAnsi="Century Gothic" w:cs="Calibri"/>
                <w:szCs w:val="22"/>
              </w:rPr>
              <w:t xml:space="preserve"> Matriz de identificación de riesgos y peligros</w:t>
            </w:r>
          </w:p>
        </w:tc>
        <w:tc>
          <w:tcPr>
            <w:tcW w:w="1518" w:type="dxa"/>
            <w:shd w:val="clear" w:color="auto" w:fill="auto"/>
          </w:tcPr>
          <w:p w14:paraId="74A96FBD" w14:textId="77777777" w:rsidR="00863418" w:rsidRPr="00011E9A" w:rsidRDefault="00863418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3309A8D" w14:textId="77777777" w:rsidR="00863418" w:rsidRPr="00011E9A" w:rsidRDefault="00B24D43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  <w:r w:rsidRPr="00011E9A">
              <w:rPr>
                <w:rFonts w:ascii="Century Gothic" w:hAnsi="Century Gothic" w:cs="Calibri"/>
                <w:szCs w:val="22"/>
              </w:rPr>
              <w:t>Anual</w:t>
            </w:r>
          </w:p>
        </w:tc>
      </w:tr>
      <w:tr w:rsidR="00B9656F" w:rsidRPr="00011E9A" w14:paraId="299F00F1" w14:textId="77777777" w:rsidTr="00183461">
        <w:tc>
          <w:tcPr>
            <w:tcW w:w="582" w:type="dxa"/>
            <w:shd w:val="clear" w:color="auto" w:fill="auto"/>
          </w:tcPr>
          <w:p w14:paraId="66D57AE7" w14:textId="77777777" w:rsidR="00863418" w:rsidRPr="00011E9A" w:rsidRDefault="00864C13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  <w:r w:rsidRPr="00011E9A">
              <w:rPr>
                <w:rFonts w:ascii="Century Gothic" w:hAnsi="Century Gothic" w:cs="Calibri"/>
                <w:szCs w:val="22"/>
              </w:rPr>
              <w:t>4</w:t>
            </w:r>
          </w:p>
        </w:tc>
        <w:tc>
          <w:tcPr>
            <w:tcW w:w="2844" w:type="dxa"/>
            <w:shd w:val="clear" w:color="auto" w:fill="auto"/>
          </w:tcPr>
          <w:p w14:paraId="26D8D24D" w14:textId="77777777" w:rsidR="00863418" w:rsidRPr="00011E9A" w:rsidRDefault="00864C13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  <w:r w:rsidRPr="00011E9A">
              <w:rPr>
                <w:rFonts w:ascii="Century Gothic" w:hAnsi="Century Gothic" w:cs="Calibri"/>
                <w:szCs w:val="22"/>
              </w:rPr>
              <w:t xml:space="preserve">Documentar hallazgos: Toda la información recolectada </w:t>
            </w:r>
            <w:r w:rsidR="002B6DBE" w:rsidRPr="00011E9A">
              <w:rPr>
                <w:rFonts w:ascii="Century Gothic" w:hAnsi="Century Gothic" w:cs="Calibri"/>
                <w:szCs w:val="22"/>
              </w:rPr>
              <w:t xml:space="preserve">que este enfocada a los riesgos prioritarios, </w:t>
            </w:r>
            <w:r w:rsidRPr="00011E9A">
              <w:rPr>
                <w:rFonts w:ascii="Century Gothic" w:hAnsi="Century Gothic" w:cs="Calibri"/>
                <w:szCs w:val="22"/>
              </w:rPr>
              <w:t xml:space="preserve">deberá ser documentada en </w:t>
            </w:r>
            <w:r w:rsidR="00F311F6" w:rsidRPr="00011E9A">
              <w:rPr>
                <w:rFonts w:ascii="Century Gothic" w:hAnsi="Century Gothic" w:cs="Calibri"/>
                <w:szCs w:val="22"/>
              </w:rPr>
              <w:t>GTH-F-59</w:t>
            </w:r>
          </w:p>
        </w:tc>
        <w:tc>
          <w:tcPr>
            <w:tcW w:w="2196" w:type="dxa"/>
            <w:shd w:val="clear" w:color="auto" w:fill="auto"/>
          </w:tcPr>
          <w:p w14:paraId="67089A67" w14:textId="77777777" w:rsidR="00863418" w:rsidRPr="00011E9A" w:rsidRDefault="00864C13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  <w:r w:rsidRPr="00011E9A">
              <w:rPr>
                <w:rFonts w:ascii="Century Gothic" w:hAnsi="Century Gothic" w:cs="Calibri"/>
                <w:szCs w:val="22"/>
              </w:rPr>
              <w:t>Unidad de Seguridad y Salud en el Trabajo</w:t>
            </w:r>
          </w:p>
        </w:tc>
        <w:tc>
          <w:tcPr>
            <w:tcW w:w="1791" w:type="dxa"/>
            <w:shd w:val="clear" w:color="auto" w:fill="auto"/>
          </w:tcPr>
          <w:p w14:paraId="501857BB" w14:textId="77777777" w:rsidR="00863418" w:rsidRPr="00011E9A" w:rsidRDefault="00864C13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  <w:r w:rsidRPr="00011E9A">
              <w:rPr>
                <w:rFonts w:ascii="Century Gothic" w:hAnsi="Century Gothic" w:cs="Calibri"/>
                <w:szCs w:val="22"/>
              </w:rPr>
              <w:t>Matriz de identificación de riesgos y peligros</w:t>
            </w:r>
          </w:p>
        </w:tc>
        <w:tc>
          <w:tcPr>
            <w:tcW w:w="1518" w:type="dxa"/>
            <w:shd w:val="clear" w:color="auto" w:fill="auto"/>
          </w:tcPr>
          <w:p w14:paraId="50EA7381" w14:textId="77777777" w:rsidR="00863418" w:rsidRPr="00011E9A" w:rsidRDefault="00863418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D5DFC25" w14:textId="77777777" w:rsidR="00863418" w:rsidRPr="00011E9A" w:rsidRDefault="00864C13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  <w:r w:rsidRPr="00011E9A">
              <w:rPr>
                <w:rFonts w:ascii="Century Gothic" w:hAnsi="Century Gothic" w:cs="Calibri"/>
                <w:szCs w:val="22"/>
              </w:rPr>
              <w:t>Anual</w:t>
            </w:r>
          </w:p>
        </w:tc>
      </w:tr>
      <w:tr w:rsidR="00B9656F" w:rsidRPr="00011E9A" w14:paraId="2348CFA4" w14:textId="77777777" w:rsidTr="00183461">
        <w:tc>
          <w:tcPr>
            <w:tcW w:w="582" w:type="dxa"/>
            <w:shd w:val="clear" w:color="auto" w:fill="auto"/>
          </w:tcPr>
          <w:p w14:paraId="53F3EDCC" w14:textId="77777777" w:rsidR="00863418" w:rsidRPr="00011E9A" w:rsidRDefault="002770EC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  <w:r w:rsidRPr="00011E9A">
              <w:rPr>
                <w:rFonts w:ascii="Century Gothic" w:hAnsi="Century Gothic" w:cs="Calibri"/>
                <w:szCs w:val="22"/>
              </w:rPr>
              <w:t>5</w:t>
            </w:r>
          </w:p>
        </w:tc>
        <w:tc>
          <w:tcPr>
            <w:tcW w:w="2844" w:type="dxa"/>
            <w:shd w:val="clear" w:color="auto" w:fill="auto"/>
          </w:tcPr>
          <w:p w14:paraId="4FF6998E" w14:textId="77777777" w:rsidR="00863418" w:rsidRPr="00011E9A" w:rsidRDefault="00920903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  <w:r w:rsidRPr="00011E9A">
              <w:rPr>
                <w:rFonts w:ascii="Century Gothic" w:hAnsi="Century Gothic" w:cs="Calibri"/>
                <w:szCs w:val="22"/>
              </w:rPr>
              <w:t>Realizar Plan de Intervención</w:t>
            </w:r>
            <w:r w:rsidR="002770EC" w:rsidRPr="00011E9A">
              <w:rPr>
                <w:rFonts w:ascii="Century Gothic" w:hAnsi="Century Gothic" w:cs="Calibri"/>
                <w:szCs w:val="22"/>
              </w:rPr>
              <w:t xml:space="preserve">: Elaborar el plan de </w:t>
            </w:r>
            <w:r w:rsidRPr="00011E9A">
              <w:rPr>
                <w:rFonts w:ascii="Century Gothic" w:hAnsi="Century Gothic" w:cs="Calibri"/>
                <w:szCs w:val="22"/>
              </w:rPr>
              <w:t xml:space="preserve">intervención o de </w:t>
            </w:r>
            <w:r w:rsidR="002770EC" w:rsidRPr="00011E9A">
              <w:rPr>
                <w:rFonts w:ascii="Century Gothic" w:hAnsi="Century Gothic" w:cs="Calibri"/>
                <w:szCs w:val="22"/>
              </w:rPr>
              <w:t xml:space="preserve">mejora, </w:t>
            </w:r>
            <w:r w:rsidR="00F311F6" w:rsidRPr="00011E9A">
              <w:rPr>
                <w:rFonts w:ascii="Century Gothic" w:hAnsi="Century Gothic" w:cs="Calibri"/>
                <w:szCs w:val="22"/>
              </w:rPr>
              <w:t>de acuerdo con</w:t>
            </w:r>
            <w:r w:rsidR="002770EC" w:rsidRPr="00011E9A">
              <w:rPr>
                <w:rFonts w:ascii="Century Gothic" w:hAnsi="Century Gothic" w:cs="Calibri"/>
                <w:szCs w:val="22"/>
              </w:rPr>
              <w:t xml:space="preserve"> los</w:t>
            </w:r>
            <w:r w:rsidR="00090C0A" w:rsidRPr="00011E9A">
              <w:rPr>
                <w:rFonts w:ascii="Century Gothic" w:hAnsi="Century Gothic" w:cs="Calibri"/>
                <w:szCs w:val="22"/>
              </w:rPr>
              <w:t xml:space="preserve"> lineamientos del procedimiento</w:t>
            </w:r>
            <w:r w:rsidR="002770EC" w:rsidRPr="00011E9A">
              <w:rPr>
                <w:rFonts w:ascii="Century Gothic" w:hAnsi="Century Gothic" w:cs="Calibri"/>
                <w:szCs w:val="22"/>
              </w:rPr>
              <w:t xml:space="preserve"> </w:t>
            </w:r>
          </w:p>
          <w:p w14:paraId="426DAC62" w14:textId="77777777" w:rsidR="002770EC" w:rsidRPr="00011E9A" w:rsidRDefault="002770EC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</w:p>
          <w:p w14:paraId="047B169A" w14:textId="77777777" w:rsidR="002770EC" w:rsidRPr="00011E9A" w:rsidRDefault="002770EC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  <w:r w:rsidRPr="00011E9A">
              <w:rPr>
                <w:rFonts w:ascii="Century Gothic" w:hAnsi="Century Gothic" w:cs="Calibri"/>
                <w:szCs w:val="22"/>
              </w:rPr>
              <w:t>Mejora para controlar los riesgos, con el fin de implementar o mejorar los controles ya existentes</w:t>
            </w:r>
            <w:r w:rsidR="00090C0A" w:rsidRPr="00011E9A">
              <w:rPr>
                <w:rFonts w:ascii="Century Gothic" w:hAnsi="Century Gothic" w:cs="Calibri"/>
                <w:szCs w:val="22"/>
              </w:rPr>
              <w:t>.</w:t>
            </w:r>
          </w:p>
          <w:p w14:paraId="011ED41C" w14:textId="77777777" w:rsidR="002B6DBE" w:rsidRPr="00011E9A" w:rsidRDefault="002B6DBE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</w:p>
          <w:p w14:paraId="16BBF890" w14:textId="77777777" w:rsidR="002B6DBE" w:rsidRPr="00011E9A" w:rsidRDefault="002B6DBE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  <w:r w:rsidRPr="00011E9A">
              <w:rPr>
                <w:rFonts w:ascii="Century Gothic" w:hAnsi="Century Gothic" w:cs="Calibri"/>
                <w:szCs w:val="22"/>
              </w:rPr>
              <w:t>Socializar a los colaboradores los resultados de los hallazgos y propuestas de intervención.</w:t>
            </w:r>
          </w:p>
        </w:tc>
        <w:tc>
          <w:tcPr>
            <w:tcW w:w="2196" w:type="dxa"/>
            <w:shd w:val="clear" w:color="auto" w:fill="auto"/>
          </w:tcPr>
          <w:p w14:paraId="443B5D3E" w14:textId="77777777" w:rsidR="00863418" w:rsidRPr="00011E9A" w:rsidRDefault="002770EC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  <w:r w:rsidRPr="00011E9A">
              <w:rPr>
                <w:rFonts w:ascii="Century Gothic" w:hAnsi="Century Gothic" w:cs="Calibri"/>
                <w:szCs w:val="22"/>
              </w:rPr>
              <w:t>Unidad de Seguridad y Salud en el Trabajo, líder de área/Coordinador</w:t>
            </w:r>
          </w:p>
        </w:tc>
        <w:tc>
          <w:tcPr>
            <w:tcW w:w="1791" w:type="dxa"/>
            <w:shd w:val="clear" w:color="auto" w:fill="auto"/>
          </w:tcPr>
          <w:p w14:paraId="3474E9F4" w14:textId="77777777" w:rsidR="00863418" w:rsidRPr="00011E9A" w:rsidRDefault="002770EC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  <w:r w:rsidRPr="00011E9A">
              <w:rPr>
                <w:rFonts w:ascii="Century Gothic" w:hAnsi="Century Gothic" w:cs="Calibri"/>
                <w:szCs w:val="22"/>
              </w:rPr>
              <w:t>Comunicados, plan de acción</w:t>
            </w:r>
          </w:p>
          <w:p w14:paraId="0440104F" w14:textId="77777777" w:rsidR="002B6DBE" w:rsidRPr="00011E9A" w:rsidRDefault="002B6DBE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</w:p>
          <w:p w14:paraId="28BE51EF" w14:textId="77777777" w:rsidR="002B6DBE" w:rsidRPr="00011E9A" w:rsidRDefault="002B6DBE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</w:p>
          <w:p w14:paraId="285A103F" w14:textId="77777777" w:rsidR="002B6DBE" w:rsidRPr="00011E9A" w:rsidRDefault="002B6DBE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</w:p>
          <w:p w14:paraId="222E133C" w14:textId="77777777" w:rsidR="002B6DBE" w:rsidRPr="00011E9A" w:rsidRDefault="002B6DBE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</w:p>
          <w:p w14:paraId="5CA4B02C" w14:textId="77777777" w:rsidR="002B6DBE" w:rsidRPr="00011E9A" w:rsidRDefault="002B6DBE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</w:p>
          <w:p w14:paraId="35077DD9" w14:textId="77777777" w:rsidR="002B6DBE" w:rsidRPr="00011E9A" w:rsidRDefault="002B6DBE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</w:p>
          <w:p w14:paraId="7B73BCF4" w14:textId="77777777" w:rsidR="002B6DBE" w:rsidRPr="00011E9A" w:rsidRDefault="002B6DBE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</w:p>
          <w:p w14:paraId="2224D5A7" w14:textId="77777777" w:rsidR="002B6DBE" w:rsidRPr="00011E9A" w:rsidRDefault="002B6DBE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</w:p>
          <w:p w14:paraId="7A2528A1" w14:textId="77777777" w:rsidR="002B6DBE" w:rsidRPr="00011E9A" w:rsidRDefault="002B6DBE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  <w:r w:rsidRPr="00011E9A">
              <w:rPr>
                <w:rFonts w:ascii="Century Gothic" w:hAnsi="Century Gothic" w:cs="Calibri"/>
                <w:szCs w:val="22"/>
              </w:rPr>
              <w:t>Listado de asistencia para socialización matriz</w:t>
            </w:r>
          </w:p>
        </w:tc>
        <w:tc>
          <w:tcPr>
            <w:tcW w:w="1518" w:type="dxa"/>
            <w:shd w:val="clear" w:color="auto" w:fill="auto"/>
          </w:tcPr>
          <w:p w14:paraId="7E9494D5" w14:textId="77777777" w:rsidR="00863418" w:rsidRPr="00011E9A" w:rsidRDefault="002770EC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  <w:r w:rsidRPr="00011E9A">
              <w:rPr>
                <w:rFonts w:ascii="Century Gothic" w:hAnsi="Century Gothic" w:cs="Calibri"/>
                <w:szCs w:val="22"/>
              </w:rPr>
              <w:t>Planes de Mejora</w:t>
            </w:r>
          </w:p>
        </w:tc>
        <w:tc>
          <w:tcPr>
            <w:tcW w:w="1418" w:type="dxa"/>
            <w:shd w:val="clear" w:color="auto" w:fill="auto"/>
          </w:tcPr>
          <w:p w14:paraId="251EA265" w14:textId="77777777" w:rsidR="00863418" w:rsidRPr="00011E9A" w:rsidRDefault="00902A99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  <w:r w:rsidRPr="00011E9A">
              <w:rPr>
                <w:rFonts w:ascii="Century Gothic" w:hAnsi="Century Gothic" w:cs="Calibri"/>
                <w:szCs w:val="22"/>
              </w:rPr>
              <w:t>Semestral</w:t>
            </w:r>
          </w:p>
        </w:tc>
      </w:tr>
      <w:tr w:rsidR="00B9656F" w:rsidRPr="00011E9A" w14:paraId="0A0FAF14" w14:textId="77777777" w:rsidTr="00183461">
        <w:tc>
          <w:tcPr>
            <w:tcW w:w="582" w:type="dxa"/>
            <w:shd w:val="clear" w:color="auto" w:fill="auto"/>
          </w:tcPr>
          <w:p w14:paraId="3B527CFA" w14:textId="77777777" w:rsidR="002770EC" w:rsidRPr="00011E9A" w:rsidRDefault="002770EC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  <w:r w:rsidRPr="00011E9A">
              <w:rPr>
                <w:rFonts w:ascii="Century Gothic" w:hAnsi="Century Gothic" w:cs="Calibri"/>
                <w:szCs w:val="22"/>
              </w:rPr>
              <w:t>6</w:t>
            </w:r>
          </w:p>
        </w:tc>
        <w:tc>
          <w:tcPr>
            <w:tcW w:w="2844" w:type="dxa"/>
            <w:shd w:val="clear" w:color="auto" w:fill="auto"/>
          </w:tcPr>
          <w:p w14:paraId="669157B6" w14:textId="77777777" w:rsidR="002770EC" w:rsidRPr="00011E9A" w:rsidRDefault="002770EC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  <w:r w:rsidRPr="00011E9A">
              <w:rPr>
                <w:rFonts w:ascii="Century Gothic" w:hAnsi="Century Gothic" w:cs="Calibri"/>
                <w:szCs w:val="22"/>
              </w:rPr>
              <w:t xml:space="preserve">Entregar recomendaciones y hacer seguimiento: Las recomendaciones realizadas se comunicarán a los Directores, coordinadores, líderes de área según corresponda, quienes son los responsables de determinar la pertinencia de estas con relación a la actividad evaluada, y </w:t>
            </w:r>
            <w:r w:rsidRPr="00011E9A">
              <w:rPr>
                <w:rFonts w:ascii="Century Gothic" w:hAnsi="Century Gothic" w:cs="Calibri"/>
                <w:szCs w:val="22"/>
              </w:rPr>
              <w:lastRenderedPageBreak/>
              <w:t>de solicitar los recursos para la ejecución del plan de acción</w:t>
            </w:r>
            <w:r w:rsidR="002B6DBE" w:rsidRPr="00011E9A">
              <w:rPr>
                <w:rFonts w:ascii="Century Gothic" w:hAnsi="Century Gothic" w:cs="Calibri"/>
                <w:szCs w:val="22"/>
              </w:rPr>
              <w:t xml:space="preserve"> y socializar al copasst para que realicen los seguimientos a la intervención.</w:t>
            </w:r>
          </w:p>
        </w:tc>
        <w:tc>
          <w:tcPr>
            <w:tcW w:w="2196" w:type="dxa"/>
            <w:shd w:val="clear" w:color="auto" w:fill="auto"/>
          </w:tcPr>
          <w:p w14:paraId="70DED999" w14:textId="77777777" w:rsidR="002770EC" w:rsidRPr="00011E9A" w:rsidRDefault="002770EC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</w:p>
          <w:p w14:paraId="304EC5C8" w14:textId="77777777" w:rsidR="002770EC" w:rsidRPr="00011E9A" w:rsidRDefault="002770EC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</w:p>
          <w:p w14:paraId="59066598" w14:textId="77777777" w:rsidR="002770EC" w:rsidRPr="00011E9A" w:rsidRDefault="002770EC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  <w:r w:rsidRPr="00011E9A">
              <w:rPr>
                <w:rFonts w:ascii="Century Gothic" w:hAnsi="Century Gothic" w:cs="Calibri"/>
                <w:szCs w:val="22"/>
              </w:rPr>
              <w:t>Directores, jefes/ coordinadores de áreas</w:t>
            </w:r>
          </w:p>
        </w:tc>
        <w:tc>
          <w:tcPr>
            <w:tcW w:w="1791" w:type="dxa"/>
            <w:shd w:val="clear" w:color="auto" w:fill="auto"/>
          </w:tcPr>
          <w:p w14:paraId="65744D2F" w14:textId="77777777" w:rsidR="002770EC" w:rsidRPr="00011E9A" w:rsidRDefault="002770EC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</w:p>
          <w:p w14:paraId="39C20387" w14:textId="77777777" w:rsidR="002770EC" w:rsidRPr="00011E9A" w:rsidRDefault="002770EC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</w:p>
          <w:p w14:paraId="630E2AC2" w14:textId="77777777" w:rsidR="002770EC" w:rsidRPr="00011E9A" w:rsidRDefault="002770EC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  <w:r w:rsidRPr="00011E9A">
              <w:rPr>
                <w:rFonts w:ascii="Century Gothic" w:hAnsi="Century Gothic" w:cs="Calibri"/>
                <w:szCs w:val="22"/>
              </w:rPr>
              <w:t>Comunicados, plan de acción</w:t>
            </w:r>
          </w:p>
        </w:tc>
        <w:tc>
          <w:tcPr>
            <w:tcW w:w="1518" w:type="dxa"/>
            <w:shd w:val="clear" w:color="auto" w:fill="auto"/>
          </w:tcPr>
          <w:p w14:paraId="318B30B7" w14:textId="77777777" w:rsidR="002770EC" w:rsidRPr="00011E9A" w:rsidRDefault="002770EC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3D8A6F6" w14:textId="77777777" w:rsidR="002770EC" w:rsidRPr="00011E9A" w:rsidRDefault="002770EC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</w:p>
          <w:p w14:paraId="6989F3F8" w14:textId="77777777" w:rsidR="002770EC" w:rsidRPr="00011E9A" w:rsidRDefault="002770EC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</w:p>
          <w:p w14:paraId="6C6171AB" w14:textId="77777777" w:rsidR="002770EC" w:rsidRPr="00011E9A" w:rsidRDefault="002770EC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</w:p>
          <w:p w14:paraId="7152A1A2" w14:textId="77777777" w:rsidR="002770EC" w:rsidRPr="00011E9A" w:rsidRDefault="002770EC" w:rsidP="00183461">
            <w:pPr>
              <w:jc w:val="both"/>
              <w:rPr>
                <w:rFonts w:ascii="Century Gothic" w:hAnsi="Century Gothic" w:cs="Calibri"/>
                <w:szCs w:val="22"/>
              </w:rPr>
            </w:pPr>
            <w:r w:rsidRPr="00011E9A">
              <w:rPr>
                <w:rFonts w:ascii="Century Gothic" w:hAnsi="Century Gothic" w:cs="Calibri"/>
                <w:szCs w:val="22"/>
              </w:rPr>
              <w:t>N/A</w:t>
            </w:r>
          </w:p>
        </w:tc>
      </w:tr>
    </w:tbl>
    <w:p w14:paraId="16BC430C" w14:textId="77777777" w:rsidR="00863418" w:rsidRPr="00011E9A" w:rsidRDefault="00863418" w:rsidP="00183461">
      <w:pPr>
        <w:jc w:val="both"/>
        <w:rPr>
          <w:rFonts w:ascii="Century Gothic" w:hAnsi="Century Gothic" w:cs="Calibri"/>
          <w:szCs w:val="22"/>
        </w:rPr>
      </w:pPr>
    </w:p>
    <w:p w14:paraId="4F64E05A" w14:textId="77777777" w:rsidR="00680E4F" w:rsidRPr="00011E9A" w:rsidRDefault="00680E4F" w:rsidP="00183461">
      <w:pPr>
        <w:jc w:val="both"/>
        <w:rPr>
          <w:rFonts w:ascii="Century Gothic" w:hAnsi="Century Gothic" w:cs="Calibri"/>
          <w:szCs w:val="22"/>
        </w:rPr>
      </w:pPr>
    </w:p>
    <w:p w14:paraId="6BFFB0FD" w14:textId="77777777" w:rsidR="00A019E0" w:rsidRPr="00011E9A" w:rsidRDefault="00A019E0">
      <w:pPr>
        <w:rPr>
          <w:rFonts w:ascii="Century Gothic" w:hAnsi="Century Gothic" w:cs="Calibri"/>
          <w:szCs w:val="22"/>
        </w:rPr>
      </w:pPr>
    </w:p>
    <w:p w14:paraId="683A6787" w14:textId="77777777" w:rsidR="002770EC" w:rsidRPr="00011E9A" w:rsidRDefault="002770EC" w:rsidP="002770EC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23A2A546" w14:textId="77777777" w:rsidR="00610361" w:rsidRPr="00011E9A" w:rsidRDefault="00610361">
      <w:pPr>
        <w:rPr>
          <w:rFonts w:ascii="Century Gothic" w:hAnsi="Century Gothic" w:cs="Calibri"/>
          <w:szCs w:val="22"/>
        </w:rPr>
      </w:pPr>
    </w:p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891"/>
        <w:gridCol w:w="1820"/>
        <w:gridCol w:w="2101"/>
      </w:tblGrid>
      <w:tr w:rsidR="00F311F6" w:rsidRPr="00011E9A" w14:paraId="1DA6BB8C" w14:textId="77777777">
        <w:tc>
          <w:tcPr>
            <w:tcW w:w="4537" w:type="dxa"/>
            <w:shd w:val="clear" w:color="auto" w:fill="D9D9D9"/>
          </w:tcPr>
          <w:p w14:paraId="31AB323E" w14:textId="77777777" w:rsidR="00F311F6" w:rsidRPr="00011E9A" w:rsidRDefault="00F311F6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011E9A">
              <w:rPr>
                <w:rFonts w:ascii="Century Gothic" w:hAnsi="Century Gothic"/>
                <w:b/>
                <w:szCs w:val="22"/>
              </w:rPr>
              <w:t>Elaboró</w:t>
            </w:r>
          </w:p>
        </w:tc>
        <w:tc>
          <w:tcPr>
            <w:tcW w:w="1891" w:type="dxa"/>
            <w:shd w:val="clear" w:color="auto" w:fill="D9D9D9"/>
          </w:tcPr>
          <w:p w14:paraId="0FB336C3" w14:textId="77777777" w:rsidR="00F311F6" w:rsidRPr="00011E9A" w:rsidRDefault="00F311F6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011E9A">
              <w:rPr>
                <w:rFonts w:ascii="Century Gothic" w:hAnsi="Century Gothic"/>
                <w:b/>
                <w:szCs w:val="22"/>
              </w:rPr>
              <w:t>Revisó</w:t>
            </w:r>
          </w:p>
        </w:tc>
        <w:tc>
          <w:tcPr>
            <w:tcW w:w="1820" w:type="dxa"/>
            <w:shd w:val="clear" w:color="auto" w:fill="D9D9D9"/>
          </w:tcPr>
          <w:p w14:paraId="6948A031" w14:textId="77777777" w:rsidR="00F311F6" w:rsidRPr="00011E9A" w:rsidRDefault="00F311F6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011E9A">
              <w:rPr>
                <w:rFonts w:ascii="Century Gothic" w:hAnsi="Century Gothic"/>
                <w:b/>
                <w:szCs w:val="22"/>
              </w:rPr>
              <w:t>Aprobó</w:t>
            </w:r>
          </w:p>
        </w:tc>
        <w:tc>
          <w:tcPr>
            <w:tcW w:w="2101" w:type="dxa"/>
            <w:shd w:val="clear" w:color="auto" w:fill="D9D9D9"/>
          </w:tcPr>
          <w:p w14:paraId="22367156" w14:textId="77777777" w:rsidR="00F311F6" w:rsidRPr="00011E9A" w:rsidRDefault="00F311F6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011E9A">
              <w:rPr>
                <w:rFonts w:ascii="Century Gothic" w:hAnsi="Century Gothic"/>
                <w:b/>
                <w:szCs w:val="22"/>
              </w:rPr>
              <w:t>Fecha de vigencia</w:t>
            </w:r>
          </w:p>
        </w:tc>
      </w:tr>
      <w:tr w:rsidR="00F311F6" w:rsidRPr="00011E9A" w14:paraId="469A310C" w14:textId="77777777">
        <w:trPr>
          <w:trHeight w:val="583"/>
        </w:trPr>
        <w:tc>
          <w:tcPr>
            <w:tcW w:w="4537" w:type="dxa"/>
            <w:shd w:val="clear" w:color="auto" w:fill="auto"/>
            <w:vAlign w:val="center"/>
          </w:tcPr>
          <w:p w14:paraId="2075B264" w14:textId="5C9AB565" w:rsidR="00F311F6" w:rsidRPr="00011E9A" w:rsidRDefault="00183461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Equipo de trabajo </w:t>
            </w:r>
            <w:r w:rsidR="00F311F6" w:rsidRPr="00011E9A">
              <w:rPr>
                <w:rFonts w:ascii="Century Gothic" w:hAnsi="Century Gothic"/>
                <w:szCs w:val="22"/>
              </w:rPr>
              <w:t>de Seguridad y Salud en el Trabajo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5E497992" w14:textId="77777777" w:rsidR="00F311F6" w:rsidRPr="00011E9A" w:rsidRDefault="00F311F6">
            <w:pPr>
              <w:jc w:val="center"/>
              <w:rPr>
                <w:rFonts w:ascii="Century Gothic" w:hAnsi="Century Gothic"/>
                <w:szCs w:val="22"/>
              </w:rPr>
            </w:pPr>
            <w:r w:rsidRPr="00011E9A">
              <w:rPr>
                <w:rFonts w:ascii="Century Gothic" w:hAnsi="Century Gothic"/>
                <w:szCs w:val="22"/>
              </w:rPr>
              <w:t>Dirección de Aseguramiento de la Calidad</w:t>
            </w:r>
          </w:p>
          <w:p w14:paraId="43C9CEAC" w14:textId="77777777" w:rsidR="00F311F6" w:rsidRPr="00011E9A" w:rsidRDefault="00F311F6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300A8742" w14:textId="77777777" w:rsidR="00F311F6" w:rsidRPr="00011E9A" w:rsidRDefault="00F311F6">
            <w:pPr>
              <w:jc w:val="center"/>
              <w:rPr>
                <w:rFonts w:ascii="Century Gothic" w:hAnsi="Century Gothic"/>
                <w:szCs w:val="22"/>
              </w:rPr>
            </w:pPr>
            <w:r w:rsidRPr="00011E9A">
              <w:rPr>
                <w:rFonts w:ascii="Century Gothic" w:hAnsi="Century Gothic"/>
                <w:szCs w:val="22"/>
              </w:rPr>
              <w:t>Líder SIG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1EF3C299" w14:textId="77777777" w:rsidR="00F311F6" w:rsidRPr="00011E9A" w:rsidRDefault="00F311F6">
            <w:pPr>
              <w:jc w:val="center"/>
              <w:rPr>
                <w:rFonts w:ascii="Century Gothic" w:hAnsi="Century Gothic"/>
                <w:szCs w:val="22"/>
              </w:rPr>
            </w:pPr>
            <w:r w:rsidRPr="00011E9A">
              <w:rPr>
                <w:rFonts w:ascii="Century Gothic" w:hAnsi="Century Gothic"/>
                <w:szCs w:val="22"/>
              </w:rPr>
              <w:t>Consejo de Rectoría</w:t>
            </w:r>
          </w:p>
        </w:tc>
        <w:tc>
          <w:tcPr>
            <w:tcW w:w="2101" w:type="dxa"/>
            <w:vAlign w:val="center"/>
          </w:tcPr>
          <w:p w14:paraId="087D3656" w14:textId="77777777" w:rsidR="00F311F6" w:rsidRPr="00011E9A" w:rsidRDefault="00F311F6">
            <w:pPr>
              <w:jc w:val="center"/>
              <w:rPr>
                <w:rFonts w:ascii="Century Gothic" w:hAnsi="Century Gothic"/>
                <w:szCs w:val="22"/>
              </w:rPr>
            </w:pPr>
            <w:r w:rsidRPr="00011E9A">
              <w:rPr>
                <w:rFonts w:ascii="Century Gothic" w:hAnsi="Century Gothic"/>
                <w:szCs w:val="22"/>
              </w:rPr>
              <w:t>2022</w:t>
            </w:r>
          </w:p>
        </w:tc>
      </w:tr>
    </w:tbl>
    <w:p w14:paraId="24586EDB" w14:textId="77777777" w:rsidR="00610361" w:rsidRPr="00011E9A" w:rsidRDefault="00610361">
      <w:pPr>
        <w:rPr>
          <w:rFonts w:ascii="Century Gothic" w:hAnsi="Century Gothic" w:cs="Calibri"/>
          <w:szCs w:val="22"/>
        </w:rPr>
      </w:pPr>
    </w:p>
    <w:p w14:paraId="6FA184B3" w14:textId="77777777" w:rsidR="00F311F6" w:rsidRPr="00011E9A" w:rsidRDefault="00F311F6" w:rsidP="00F311F6">
      <w:pPr>
        <w:jc w:val="both"/>
        <w:rPr>
          <w:rFonts w:ascii="Century Gothic" w:hAnsi="Century Gothic"/>
          <w:b/>
          <w:szCs w:val="22"/>
        </w:rPr>
      </w:pPr>
      <w:r w:rsidRPr="00011E9A">
        <w:rPr>
          <w:rFonts w:ascii="Century Gothic" w:hAnsi="Century Gothic"/>
          <w:b/>
          <w:szCs w:val="22"/>
        </w:rPr>
        <w:t>CONTROL DE CAMBIOS</w:t>
      </w:r>
    </w:p>
    <w:p w14:paraId="226CA943" w14:textId="77777777" w:rsidR="00F311F6" w:rsidRPr="00011E9A" w:rsidRDefault="00F311F6" w:rsidP="00F311F6">
      <w:pPr>
        <w:ind w:firstLine="1418"/>
        <w:jc w:val="both"/>
        <w:rPr>
          <w:rFonts w:ascii="Century Gothic" w:hAnsi="Century Gothic"/>
          <w:b/>
          <w:szCs w:val="22"/>
        </w:rPr>
      </w:pPr>
    </w:p>
    <w:tbl>
      <w:tblPr>
        <w:tblW w:w="1009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1559"/>
        <w:gridCol w:w="2014"/>
        <w:gridCol w:w="3973"/>
      </w:tblGrid>
      <w:tr w:rsidR="00F311F6" w:rsidRPr="00011E9A" w14:paraId="6A52076B" w14:textId="77777777" w:rsidTr="00011E9A">
        <w:trPr>
          <w:trHeight w:val="5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A627E9" w14:textId="77777777" w:rsidR="00F311F6" w:rsidRPr="00011E9A" w:rsidRDefault="00F311F6">
            <w:pPr>
              <w:jc w:val="center"/>
              <w:rPr>
                <w:rFonts w:ascii="Century Gothic" w:eastAsia="Century Gothic" w:hAnsi="Century Gothic" w:cs="Century Gothic"/>
                <w:b/>
                <w:szCs w:val="22"/>
              </w:rPr>
            </w:pPr>
            <w:r w:rsidRPr="00011E9A">
              <w:rPr>
                <w:rFonts w:ascii="Century Gothic" w:eastAsia="Century Gothic" w:hAnsi="Century Gothic" w:cs="Century Gothic"/>
                <w:b/>
                <w:szCs w:val="22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55F4CE" w14:textId="77777777" w:rsidR="00F311F6" w:rsidRPr="00011E9A" w:rsidRDefault="00F311F6">
            <w:pPr>
              <w:jc w:val="center"/>
              <w:rPr>
                <w:rFonts w:ascii="Century Gothic" w:eastAsia="Century Gothic" w:hAnsi="Century Gothic" w:cs="Century Gothic"/>
                <w:b/>
                <w:szCs w:val="22"/>
              </w:rPr>
            </w:pPr>
            <w:r w:rsidRPr="00011E9A">
              <w:rPr>
                <w:rFonts w:ascii="Century Gothic" w:eastAsia="Century Gothic" w:hAnsi="Century Gothic" w:cs="Century Gothic"/>
                <w:b/>
                <w:szCs w:val="22"/>
              </w:rPr>
              <w:t>VERSIÓN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9D5089" w14:textId="77777777" w:rsidR="00F311F6" w:rsidRPr="00011E9A" w:rsidRDefault="00F311F6">
            <w:pPr>
              <w:jc w:val="center"/>
              <w:rPr>
                <w:rFonts w:ascii="Century Gothic" w:eastAsia="Century Gothic" w:hAnsi="Century Gothic" w:cs="Century Gothic"/>
                <w:b/>
                <w:szCs w:val="22"/>
              </w:rPr>
            </w:pPr>
            <w:r w:rsidRPr="00011E9A">
              <w:rPr>
                <w:rFonts w:ascii="Century Gothic" w:eastAsia="Century Gothic" w:hAnsi="Century Gothic" w:cs="Century Gothic"/>
                <w:b/>
                <w:szCs w:val="22"/>
              </w:rPr>
              <w:t>ÍTEM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277F79" w14:textId="77777777" w:rsidR="00F311F6" w:rsidRPr="00011E9A" w:rsidRDefault="00F311F6">
            <w:pPr>
              <w:jc w:val="center"/>
              <w:rPr>
                <w:rFonts w:ascii="Century Gothic" w:eastAsia="Century Gothic" w:hAnsi="Century Gothic" w:cs="Century Gothic"/>
                <w:b/>
                <w:szCs w:val="22"/>
              </w:rPr>
            </w:pPr>
            <w:r w:rsidRPr="00011E9A">
              <w:rPr>
                <w:rFonts w:ascii="Century Gothic" w:eastAsia="Century Gothic" w:hAnsi="Century Gothic" w:cs="Century Gothic"/>
                <w:b/>
                <w:szCs w:val="22"/>
              </w:rPr>
              <w:t>MODIFICACIÓN</w:t>
            </w:r>
          </w:p>
        </w:tc>
      </w:tr>
      <w:tr w:rsidR="00183461" w:rsidRPr="00011E9A" w14:paraId="59360484" w14:textId="77777777" w:rsidTr="006C7471">
        <w:trPr>
          <w:trHeight w:val="6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4667" w14:textId="48FA1828" w:rsidR="00183461" w:rsidRPr="00011E9A" w:rsidRDefault="00183461" w:rsidP="00183461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011E9A">
              <w:rPr>
                <w:rFonts w:ascii="Century Gothic" w:hAnsi="Century Gothic" w:cs="Calibri"/>
                <w:szCs w:val="22"/>
              </w:rPr>
              <w:t>Septiembre 7 de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8BED4" w14:textId="3D7D897A" w:rsidR="00183461" w:rsidRPr="00011E9A" w:rsidRDefault="00183461" w:rsidP="00183461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>
              <w:rPr>
                <w:rFonts w:ascii="Century Gothic" w:eastAsia="Century Gothic" w:hAnsi="Century Gothic" w:cs="Century Gothic"/>
                <w:szCs w:val="22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D8396" w14:textId="4193FC86" w:rsidR="00183461" w:rsidRPr="00011E9A" w:rsidRDefault="00183461" w:rsidP="00183461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011E9A">
              <w:rPr>
                <w:rFonts w:ascii="Century Gothic" w:hAnsi="Century Gothic" w:cs="Calibri"/>
                <w:szCs w:val="22"/>
              </w:rPr>
              <w:t>Todo el documento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DF0A8" w14:textId="3B725590" w:rsidR="00183461" w:rsidRPr="00011E9A" w:rsidRDefault="00183461" w:rsidP="00183461">
            <w:pPr>
              <w:jc w:val="both"/>
              <w:rPr>
                <w:rFonts w:ascii="Century Gothic" w:hAnsi="Century Gothic" w:cs="Arial"/>
                <w:szCs w:val="22"/>
              </w:rPr>
            </w:pPr>
            <w:r w:rsidRPr="00011E9A">
              <w:rPr>
                <w:rFonts w:ascii="Century Gothic" w:hAnsi="Century Gothic" w:cs="Calibri"/>
                <w:szCs w:val="22"/>
              </w:rPr>
              <w:t>Se realiza ajuste a todo el documento, cambio el objetivo, se incluyeron más definiciones, se incluyeron las políticas de operación, Cambio el desarrollo de acuerdo con la nueva metodología que se está utilizando y se introdujo el flujograma.</w:t>
            </w:r>
          </w:p>
        </w:tc>
      </w:tr>
      <w:tr w:rsidR="00183461" w:rsidRPr="00011E9A" w14:paraId="574D25EE" w14:textId="77777777" w:rsidTr="00011E9A">
        <w:trPr>
          <w:trHeight w:val="6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37221" w14:textId="77777777" w:rsidR="00183461" w:rsidRPr="00011E9A" w:rsidRDefault="00183461" w:rsidP="00183461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011E9A">
              <w:rPr>
                <w:rFonts w:ascii="Century Gothic" w:eastAsia="Century Gothic" w:hAnsi="Century Gothic" w:cs="Century Gothic"/>
                <w:szCs w:val="22"/>
              </w:rPr>
              <w:t>Febrero de 2023</w:t>
            </w:r>
          </w:p>
          <w:p w14:paraId="016E492A" w14:textId="77777777" w:rsidR="00183461" w:rsidRPr="00011E9A" w:rsidRDefault="00183461" w:rsidP="00183461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97651" w14:textId="77777777" w:rsidR="00183461" w:rsidRPr="00011E9A" w:rsidRDefault="00183461" w:rsidP="00183461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011E9A">
              <w:rPr>
                <w:rFonts w:ascii="Century Gothic" w:eastAsia="Century Gothic" w:hAnsi="Century Gothic" w:cs="Century Gothic"/>
                <w:szCs w:val="22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D0C1F" w14:textId="363E0169" w:rsidR="00183461" w:rsidRPr="00011E9A" w:rsidRDefault="00183461" w:rsidP="00183461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011E9A">
              <w:rPr>
                <w:rFonts w:ascii="Century Gothic" w:eastAsia="Century Gothic" w:hAnsi="Century Gothic" w:cs="Century Gothic"/>
                <w:szCs w:val="22"/>
              </w:rPr>
              <w:t>Encabezado</w:t>
            </w:r>
            <w:r>
              <w:rPr>
                <w:rFonts w:ascii="Century Gothic" w:eastAsia="Century Gothic" w:hAnsi="Century Gothic" w:cs="Century Gothic"/>
                <w:szCs w:val="22"/>
              </w:rPr>
              <w:t xml:space="preserve"> y control de cambios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6C8AC" w14:textId="211A329A" w:rsidR="00183461" w:rsidRPr="00011E9A" w:rsidRDefault="00183461" w:rsidP="00183461">
            <w:pPr>
              <w:jc w:val="both"/>
              <w:rPr>
                <w:rFonts w:ascii="Century Gothic" w:hAnsi="Century Gothic"/>
                <w:szCs w:val="22"/>
              </w:rPr>
            </w:pPr>
            <w:r w:rsidRPr="00011E9A">
              <w:rPr>
                <w:rFonts w:ascii="Century Gothic" w:hAnsi="Century Gothic" w:cs="Arial"/>
                <w:szCs w:val="22"/>
              </w:rPr>
              <w:t xml:space="preserve">Se cambia el encabezado </w:t>
            </w:r>
            <w:r>
              <w:rPr>
                <w:rFonts w:ascii="Century Gothic" w:hAnsi="Century Gothic" w:cs="Arial"/>
                <w:szCs w:val="22"/>
              </w:rPr>
              <w:t xml:space="preserve">y control de cambios </w:t>
            </w:r>
            <w:r w:rsidRPr="00011E9A">
              <w:rPr>
                <w:rFonts w:ascii="Century Gothic" w:hAnsi="Century Gothic" w:cs="Arial"/>
                <w:szCs w:val="22"/>
              </w:rPr>
              <w:t>del procedimiento según los lineamientos del SIG</w:t>
            </w:r>
          </w:p>
        </w:tc>
      </w:tr>
    </w:tbl>
    <w:p w14:paraId="3F7025CF" w14:textId="77777777" w:rsidR="00F311F6" w:rsidRPr="00011E9A" w:rsidRDefault="00F311F6" w:rsidP="00F311F6">
      <w:pPr>
        <w:tabs>
          <w:tab w:val="left" w:pos="11025"/>
        </w:tabs>
        <w:rPr>
          <w:rFonts w:ascii="Century Gothic" w:hAnsi="Century Gothic" w:cs="Calibri"/>
          <w:szCs w:val="22"/>
        </w:rPr>
      </w:pPr>
    </w:p>
    <w:p w14:paraId="4C673FDA" w14:textId="77777777" w:rsidR="00F311F6" w:rsidRPr="00011E9A" w:rsidRDefault="00F311F6" w:rsidP="00F311F6">
      <w:pPr>
        <w:jc w:val="both"/>
        <w:rPr>
          <w:rFonts w:ascii="Century Gothic" w:hAnsi="Century Gothic"/>
          <w:szCs w:val="22"/>
        </w:rPr>
      </w:pPr>
    </w:p>
    <w:p w14:paraId="2D77BC47" w14:textId="77777777" w:rsidR="007F309E" w:rsidRDefault="007F309E" w:rsidP="00E20C9E">
      <w:pPr>
        <w:jc w:val="both"/>
        <w:rPr>
          <w:rFonts w:ascii="Century Gothic" w:hAnsi="Century Gothic" w:cs="Calibri"/>
          <w:szCs w:val="22"/>
        </w:rPr>
      </w:pPr>
    </w:p>
    <w:p w14:paraId="47E28D60" w14:textId="77777777" w:rsidR="007F309E" w:rsidRDefault="007F309E" w:rsidP="00E20C9E">
      <w:pPr>
        <w:jc w:val="both"/>
        <w:rPr>
          <w:rFonts w:ascii="Century Gothic" w:hAnsi="Century Gothic" w:cs="Calibri"/>
          <w:szCs w:val="22"/>
        </w:rPr>
      </w:pPr>
    </w:p>
    <w:p w14:paraId="6367D0BD" w14:textId="77777777" w:rsidR="007F309E" w:rsidRDefault="007F309E">
      <w:pPr>
        <w:rPr>
          <w:rFonts w:ascii="Century Gothic" w:hAnsi="Century Gothic" w:cs="Calibri"/>
          <w:szCs w:val="22"/>
        </w:rPr>
      </w:pPr>
    </w:p>
    <w:p w14:paraId="7A1EE498" w14:textId="77777777" w:rsidR="007F309E" w:rsidRDefault="007F309E">
      <w:pPr>
        <w:rPr>
          <w:rFonts w:ascii="Century Gothic" w:hAnsi="Century Gothic" w:cs="Calibri"/>
          <w:szCs w:val="22"/>
        </w:rPr>
      </w:pPr>
    </w:p>
    <w:p w14:paraId="13E7C839" w14:textId="77777777" w:rsidR="007F309E" w:rsidRDefault="007F309E">
      <w:pPr>
        <w:rPr>
          <w:rFonts w:ascii="Century Gothic" w:hAnsi="Century Gothic" w:cs="Calibri"/>
          <w:szCs w:val="22"/>
        </w:rPr>
      </w:pPr>
    </w:p>
    <w:p w14:paraId="7AEB1CAE" w14:textId="77777777" w:rsidR="00183461" w:rsidRDefault="00183461">
      <w:pPr>
        <w:rPr>
          <w:rFonts w:ascii="Century Gothic" w:hAnsi="Century Gothic" w:cs="Calibri"/>
          <w:szCs w:val="22"/>
        </w:rPr>
      </w:pPr>
    </w:p>
    <w:p w14:paraId="3EE15D34" w14:textId="77777777" w:rsidR="00183461" w:rsidRDefault="00183461">
      <w:pPr>
        <w:rPr>
          <w:rFonts w:ascii="Century Gothic" w:hAnsi="Century Gothic" w:cs="Calibri"/>
          <w:szCs w:val="22"/>
        </w:rPr>
      </w:pPr>
    </w:p>
    <w:p w14:paraId="263F493C" w14:textId="77777777" w:rsidR="00183461" w:rsidRDefault="00183461">
      <w:pPr>
        <w:rPr>
          <w:rFonts w:ascii="Century Gothic" w:hAnsi="Century Gothic" w:cs="Calibri"/>
          <w:szCs w:val="22"/>
        </w:rPr>
      </w:pPr>
    </w:p>
    <w:p w14:paraId="66CD53CF" w14:textId="77777777" w:rsidR="00183461" w:rsidRPr="00011E9A" w:rsidRDefault="00183461">
      <w:pPr>
        <w:rPr>
          <w:rFonts w:ascii="Century Gothic" w:hAnsi="Century Gothic" w:cs="Calibri"/>
          <w:szCs w:val="22"/>
        </w:rPr>
      </w:pPr>
    </w:p>
    <w:p w14:paraId="49E8AC94" w14:textId="77777777" w:rsidR="00610361" w:rsidRPr="00183461" w:rsidRDefault="007A7E16" w:rsidP="00183461">
      <w:pPr>
        <w:jc w:val="center"/>
        <w:rPr>
          <w:rFonts w:ascii="Century Gothic" w:hAnsi="Century Gothic" w:cs="Calibri"/>
          <w:b/>
          <w:bCs/>
          <w:szCs w:val="22"/>
        </w:rPr>
      </w:pPr>
      <w:r w:rsidRPr="00183461">
        <w:rPr>
          <w:rFonts w:ascii="Century Gothic" w:hAnsi="Century Gothic" w:cs="Calibri"/>
          <w:b/>
          <w:bCs/>
          <w:szCs w:val="22"/>
        </w:rPr>
        <w:t>FLUJOGRAMA</w:t>
      </w:r>
    </w:p>
    <w:tbl>
      <w:tblPr>
        <w:tblpPr w:leftFromText="141" w:rightFromText="141" w:vertAnchor="text" w:horzAnchor="margin" w:tblpY="140"/>
        <w:tblW w:w="8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1"/>
      </w:tblGrid>
      <w:tr w:rsidR="00183461" w:rsidRPr="00011E9A" w14:paraId="1322C026" w14:textId="77777777" w:rsidTr="00183461">
        <w:tc>
          <w:tcPr>
            <w:tcW w:w="8081" w:type="dxa"/>
            <w:shd w:val="clear" w:color="auto" w:fill="auto"/>
          </w:tcPr>
          <w:p w14:paraId="6A532797" w14:textId="77777777" w:rsidR="00183461" w:rsidRPr="00011E9A" w:rsidRDefault="00183461" w:rsidP="00183461">
            <w:pPr>
              <w:jc w:val="center"/>
              <w:rPr>
                <w:rFonts w:ascii="Century Gothic" w:hAnsi="Century Gothic" w:cs="Calibri"/>
                <w:szCs w:val="22"/>
              </w:rPr>
            </w:pPr>
            <w:r w:rsidRPr="00011E9A">
              <w:rPr>
                <w:rFonts w:ascii="Century Gothic" w:hAnsi="Century Gothic" w:cs="Calibri"/>
                <w:szCs w:val="22"/>
              </w:rPr>
              <w:t>Talento Humano, Unidad de Seguridad y Salud en el Trabajo y líderes de área.</w:t>
            </w:r>
          </w:p>
        </w:tc>
      </w:tr>
      <w:tr w:rsidR="00183461" w:rsidRPr="00011E9A" w14:paraId="2FFF2120" w14:textId="77777777" w:rsidTr="00183461">
        <w:tc>
          <w:tcPr>
            <w:tcW w:w="8081" w:type="dxa"/>
            <w:shd w:val="clear" w:color="auto" w:fill="auto"/>
          </w:tcPr>
          <w:p w14:paraId="373221AF" w14:textId="40B036AC" w:rsidR="00183461" w:rsidRPr="00011E9A" w:rsidRDefault="00953964" w:rsidP="00183461">
            <w:pPr>
              <w:rPr>
                <w:rFonts w:ascii="Century Gothic" w:hAnsi="Century Gothic" w:cs="Calibri"/>
                <w:szCs w:val="22"/>
              </w:rPr>
            </w:pPr>
            <w:r>
              <w:rPr>
                <w:noProof/>
              </w:rPr>
              <w:pict w14:anchorId="7BE90E5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40" type="#_x0000_t202" style="position:absolute;margin-left:133.45pt;margin-top:14.95pt;width:59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">
                  <v:textbox>
                    <w:txbxContent>
                      <w:p w14:paraId="593E6516" w14:textId="77777777" w:rsidR="00183461" w:rsidRPr="000D5246" w:rsidRDefault="00183461" w:rsidP="00183461">
                        <w:pPr>
                          <w:rPr>
                            <w:lang w:val="es-CO"/>
                          </w:rPr>
                        </w:pPr>
                        <w:r>
                          <w:rPr>
                            <w:lang w:val="es-CO"/>
                          </w:rPr>
                          <w:t>INICIO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6574E63D">
                <v:roundrect id="AutoShape 39" o:spid="_x0000_s1039" style="position:absolute;margin-left:127.75pt;margin-top:9.65pt;width:75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"/>
              </w:pict>
            </w:r>
          </w:p>
          <w:p w14:paraId="1943130A" w14:textId="77777777" w:rsidR="00183461" w:rsidRPr="00011E9A" w:rsidRDefault="00183461" w:rsidP="00183461">
            <w:pPr>
              <w:rPr>
                <w:rFonts w:ascii="Century Gothic" w:hAnsi="Century Gothic" w:cs="Calibri"/>
                <w:szCs w:val="22"/>
              </w:rPr>
            </w:pPr>
          </w:p>
          <w:p w14:paraId="3D3E1FA7" w14:textId="7807F292" w:rsidR="00183461" w:rsidRPr="00011E9A" w:rsidRDefault="00953964" w:rsidP="00183461">
            <w:pPr>
              <w:rPr>
                <w:rFonts w:ascii="Century Gothic" w:hAnsi="Century Gothic" w:cs="Calibri"/>
                <w:szCs w:val="22"/>
              </w:rPr>
            </w:pPr>
            <w:r>
              <w:rPr>
                <w:noProof/>
              </w:rPr>
              <w:pict w14:anchorId="4E0F889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0" o:spid="_x0000_s1038" type="#_x0000_t32" style="position:absolute;margin-left:160.75pt;margin-top:11.85pt;width: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">
                  <v:stroke endarrow="block"/>
                </v:shape>
              </w:pict>
            </w:r>
          </w:p>
          <w:p w14:paraId="13512C47" w14:textId="77777777" w:rsidR="00183461" w:rsidRPr="00011E9A" w:rsidRDefault="00183461" w:rsidP="00183461">
            <w:pPr>
              <w:rPr>
                <w:rFonts w:ascii="Century Gothic" w:hAnsi="Century Gothic" w:cs="Calibri"/>
                <w:szCs w:val="22"/>
              </w:rPr>
            </w:pPr>
          </w:p>
          <w:p w14:paraId="2C1C54C5" w14:textId="661EEACC" w:rsidR="00183461" w:rsidRPr="00011E9A" w:rsidRDefault="00953964" w:rsidP="00183461">
            <w:pPr>
              <w:rPr>
                <w:rFonts w:ascii="Century Gothic" w:hAnsi="Century Gothic" w:cs="Calibri"/>
                <w:szCs w:val="22"/>
              </w:rPr>
            </w:pPr>
            <w:r>
              <w:rPr>
                <w:noProof/>
              </w:rPr>
              <w:pict w14:anchorId="1D5DC8CB">
                <v:shape id="Text Box 43" o:spid="_x0000_s1037" type="#_x0000_t202" style="position:absolute;margin-left:85.75pt;margin-top:5.8pt;width:164.05pt;height:4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">
                  <v:textbox>
                    <w:txbxContent>
                      <w:p w14:paraId="49B8E85D" w14:textId="77777777" w:rsidR="00183461" w:rsidRPr="000D5246" w:rsidRDefault="00183461" w:rsidP="00183461">
                        <w:pPr>
                          <w:rPr>
                            <w:lang w:val="es-CO"/>
                          </w:rPr>
                        </w:pPr>
                        <w:r>
                          <w:rPr>
                            <w:lang w:val="es-CO"/>
                          </w:rPr>
                          <w:t>1</w:t>
                        </w:r>
                        <w:r w:rsidRPr="000D5246">
                          <w:rPr>
                            <w:sz w:val="18"/>
                            <w:szCs w:val="18"/>
                            <w:lang w:val="es-CO"/>
                          </w:rPr>
                          <w:t xml:space="preserve">. Programar la visita a las </w:t>
                        </w:r>
                        <w:r w:rsidRPr="00C439D4">
                          <w:rPr>
                            <w:sz w:val="18"/>
                            <w:szCs w:val="18"/>
                            <w:lang w:val="es-CO"/>
                          </w:rPr>
                          <w:t>diferentes áreas.</w:t>
                        </w:r>
                        <w:r>
                          <w:rPr>
                            <w:sz w:val="18"/>
                            <w:szCs w:val="18"/>
                            <w:lang w:val="es-CO"/>
                          </w:rPr>
                          <w:t xml:space="preserve"> (aplicación del formato GTH-F-32)</w:t>
                        </w:r>
                      </w:p>
                    </w:txbxContent>
                  </v:textbox>
                </v:shape>
              </w:pict>
            </w:r>
          </w:p>
          <w:p w14:paraId="55ECCD27" w14:textId="77777777" w:rsidR="00183461" w:rsidRPr="00011E9A" w:rsidRDefault="00183461" w:rsidP="00183461">
            <w:pPr>
              <w:rPr>
                <w:rFonts w:ascii="Century Gothic" w:hAnsi="Century Gothic" w:cs="Calibri"/>
                <w:szCs w:val="22"/>
              </w:rPr>
            </w:pPr>
          </w:p>
          <w:p w14:paraId="788724DC" w14:textId="77777777" w:rsidR="00183461" w:rsidRPr="00011E9A" w:rsidRDefault="00183461" w:rsidP="00183461">
            <w:pPr>
              <w:rPr>
                <w:rFonts w:ascii="Century Gothic" w:hAnsi="Century Gothic" w:cs="Calibri"/>
                <w:szCs w:val="22"/>
              </w:rPr>
            </w:pPr>
          </w:p>
          <w:p w14:paraId="739E0800" w14:textId="45E9E2C9" w:rsidR="00183461" w:rsidRPr="00011E9A" w:rsidRDefault="00953964" w:rsidP="00183461">
            <w:pPr>
              <w:rPr>
                <w:rFonts w:ascii="Century Gothic" w:hAnsi="Century Gothic" w:cs="Calibri"/>
                <w:szCs w:val="22"/>
              </w:rPr>
            </w:pPr>
            <w:r>
              <w:rPr>
                <w:noProof/>
              </w:rPr>
              <w:pict w14:anchorId="6D1DC6F7">
                <v:shape id="AutoShape 41" o:spid="_x0000_s1036" type="#_x0000_t32" style="position:absolute;margin-left:161.5pt;margin-top:5pt;width: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">
                  <v:stroke endarrow="block"/>
                </v:shape>
              </w:pict>
            </w:r>
            <w:r w:rsidR="00183461" w:rsidRPr="00011E9A">
              <w:rPr>
                <w:rFonts w:ascii="Century Gothic" w:hAnsi="Century Gothic" w:cs="Calibri"/>
                <w:szCs w:val="22"/>
              </w:rPr>
              <w:t xml:space="preserve">    </w:t>
            </w:r>
          </w:p>
          <w:p w14:paraId="10A5E06A" w14:textId="53C7E8D7" w:rsidR="00183461" w:rsidRPr="00011E9A" w:rsidRDefault="00953964" w:rsidP="00183461">
            <w:pPr>
              <w:rPr>
                <w:rFonts w:ascii="Century Gothic" w:hAnsi="Century Gothic" w:cs="Calibri"/>
                <w:szCs w:val="22"/>
              </w:rPr>
            </w:pPr>
            <w:r>
              <w:rPr>
                <w:noProof/>
              </w:rPr>
              <w:pict w14:anchorId="799CE671">
                <v:shape id="Cuadro de texto 2" o:spid="_x0000_s1035" type="#_x0000_t202" style="position:absolute;margin-left:98.25pt;margin-top:12.05pt;width:139.65pt;height:40.7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">
                  <v:textbox style="mso-fit-shape-to-text:t">
                    <w:txbxContent>
                      <w:p w14:paraId="55B71CCA" w14:textId="77777777" w:rsidR="00183461" w:rsidRPr="00AE166F" w:rsidRDefault="00183461" w:rsidP="00183461">
                        <w:pPr>
                          <w:rPr>
                            <w:sz w:val="18"/>
                            <w:szCs w:val="18"/>
                          </w:rPr>
                        </w:pPr>
                        <w:r w:rsidRPr="00AE166F">
                          <w:rPr>
                            <w:sz w:val="18"/>
                            <w:szCs w:val="18"/>
                          </w:rPr>
                          <w:t>2</w:t>
                        </w:r>
                        <w:r w:rsidRPr="00AE166F">
                          <w:rPr>
                            <w:sz w:val="18"/>
                            <w:szCs w:val="18"/>
                            <w:lang w:val="es-CO"/>
                          </w:rPr>
                          <w:t>. Realizar la visita previa para identificar los riesgos de las diferentes áreas.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469EF216" w14:textId="77777777" w:rsidR="00183461" w:rsidRPr="00011E9A" w:rsidRDefault="00183461" w:rsidP="00183461">
            <w:pPr>
              <w:rPr>
                <w:rFonts w:ascii="Century Gothic" w:hAnsi="Century Gothic" w:cs="Calibri"/>
                <w:szCs w:val="22"/>
              </w:rPr>
            </w:pPr>
          </w:p>
          <w:p w14:paraId="5ABA1CF1" w14:textId="77777777" w:rsidR="00183461" w:rsidRPr="00011E9A" w:rsidRDefault="00183461" w:rsidP="00183461">
            <w:pPr>
              <w:rPr>
                <w:rFonts w:ascii="Century Gothic" w:hAnsi="Century Gothic" w:cs="Calibri"/>
                <w:szCs w:val="22"/>
              </w:rPr>
            </w:pPr>
          </w:p>
          <w:p w14:paraId="30F5396C" w14:textId="03CC0473" w:rsidR="00183461" w:rsidRPr="00011E9A" w:rsidRDefault="00953964" w:rsidP="00183461">
            <w:pPr>
              <w:rPr>
                <w:rFonts w:ascii="Century Gothic" w:hAnsi="Century Gothic" w:cs="Calibri"/>
                <w:szCs w:val="22"/>
              </w:rPr>
            </w:pPr>
            <w:r>
              <w:rPr>
                <w:noProof/>
              </w:rPr>
              <w:pict w14:anchorId="125B0CFA">
                <v:shape id="AutoShape 50" o:spid="_x0000_s1034" type="#_x0000_t32" style="position:absolute;margin-left:159.25pt;margin-top:8.85pt;width: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">
                  <v:stroke endarrow="block"/>
                </v:shape>
              </w:pict>
            </w:r>
            <w:r>
              <w:rPr>
                <w:noProof/>
              </w:rPr>
              <w:pict w14:anchorId="67249A46">
                <v:shape id="AutoShape 46" o:spid="_x0000_s1033" type="#_x0000_t32" style="position:absolute;margin-left:-90.75pt;margin-top:10.15pt;width: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">
                  <v:stroke endarrow="block"/>
                </v:shape>
              </w:pict>
            </w:r>
          </w:p>
          <w:p w14:paraId="4AA89EFA" w14:textId="001BEBC6" w:rsidR="00183461" w:rsidRPr="00011E9A" w:rsidRDefault="00953964" w:rsidP="00183461">
            <w:pPr>
              <w:rPr>
                <w:rFonts w:ascii="Century Gothic" w:hAnsi="Century Gothic" w:cs="Calibri"/>
                <w:szCs w:val="22"/>
              </w:rPr>
            </w:pPr>
            <w:r>
              <w:rPr>
                <w:noProof/>
              </w:rPr>
              <w:pict w14:anchorId="7176B4CE">
                <v:shape id="_x0000_s1032" type="#_x0000_t202" style="position:absolute;margin-left:95.1pt;margin-top:15pt;width:141.3pt;height:4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">
                  <v:textbox>
                    <w:txbxContent>
                      <w:p w14:paraId="6CD84586" w14:textId="77777777" w:rsidR="00183461" w:rsidRPr="00AE166F" w:rsidRDefault="00183461" w:rsidP="00183461">
                        <w:pPr>
                          <w:rPr>
                            <w:sz w:val="18"/>
                            <w:szCs w:val="18"/>
                          </w:rPr>
                        </w:pPr>
                        <w:r w:rsidRPr="00AE166F">
                          <w:rPr>
                            <w:sz w:val="18"/>
                            <w:szCs w:val="18"/>
                          </w:rPr>
                          <w:t>3. Identificación y clasificación de riesgos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41E7C63F" w14:textId="77777777" w:rsidR="00183461" w:rsidRPr="00011E9A" w:rsidRDefault="00183461" w:rsidP="00183461">
            <w:pPr>
              <w:rPr>
                <w:rFonts w:ascii="Century Gothic" w:hAnsi="Century Gothic" w:cs="Calibri"/>
                <w:szCs w:val="22"/>
              </w:rPr>
            </w:pPr>
          </w:p>
          <w:p w14:paraId="73AD282A" w14:textId="77777777" w:rsidR="00183461" w:rsidRPr="00011E9A" w:rsidRDefault="00183461" w:rsidP="00183461">
            <w:pPr>
              <w:rPr>
                <w:rFonts w:ascii="Century Gothic" w:hAnsi="Century Gothic" w:cs="Calibri"/>
                <w:szCs w:val="22"/>
              </w:rPr>
            </w:pPr>
          </w:p>
          <w:p w14:paraId="54EAC5D2" w14:textId="01CE136E" w:rsidR="00183461" w:rsidRPr="00011E9A" w:rsidRDefault="00953964" w:rsidP="00183461">
            <w:pPr>
              <w:rPr>
                <w:rFonts w:ascii="Century Gothic" w:hAnsi="Century Gothic" w:cs="Calibri"/>
                <w:szCs w:val="22"/>
              </w:rPr>
            </w:pPr>
            <w:r>
              <w:rPr>
                <w:noProof/>
              </w:rPr>
              <w:pict w14:anchorId="47BE1A5D">
                <v:shape id="AutoShape 51" o:spid="_x0000_s1031" type="#_x0000_t32" style="position:absolute;margin-left:159.25pt;margin-top:15.3pt;width: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">
                  <v:stroke endarrow="block"/>
                </v:shape>
              </w:pict>
            </w:r>
          </w:p>
          <w:p w14:paraId="4DB3FF27" w14:textId="77777777" w:rsidR="00183461" w:rsidRPr="00011E9A" w:rsidRDefault="00183461" w:rsidP="00183461">
            <w:pPr>
              <w:rPr>
                <w:rFonts w:ascii="Century Gothic" w:hAnsi="Century Gothic" w:cs="Calibri"/>
                <w:szCs w:val="22"/>
              </w:rPr>
            </w:pPr>
          </w:p>
          <w:p w14:paraId="0D504A4C" w14:textId="0CDDCD73" w:rsidR="00183461" w:rsidRPr="00011E9A" w:rsidRDefault="00953964" w:rsidP="00183461">
            <w:pPr>
              <w:rPr>
                <w:rFonts w:ascii="Century Gothic" w:hAnsi="Century Gothic" w:cs="Calibri"/>
                <w:szCs w:val="22"/>
              </w:rPr>
            </w:pPr>
            <w:r>
              <w:rPr>
                <w:noProof/>
              </w:rPr>
              <w:pict w14:anchorId="5D0063CA">
                <v:shape id="_x0000_s1030" type="#_x0000_t202" style="position:absolute;margin-left:95.45pt;margin-top:6.7pt;width:137.75pt;height:4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">
                  <v:textbox>
                    <w:txbxContent>
                      <w:p w14:paraId="3FF02535" w14:textId="77777777" w:rsidR="00183461" w:rsidRPr="00AE166F" w:rsidRDefault="00183461" w:rsidP="00183461">
                        <w:pPr>
                          <w:rPr>
                            <w:sz w:val="18"/>
                            <w:szCs w:val="18"/>
                          </w:rPr>
                        </w:pPr>
                        <w:r w:rsidRPr="00AE166F">
                          <w:rPr>
                            <w:sz w:val="18"/>
                            <w:szCs w:val="18"/>
                          </w:rPr>
                          <w:t>4. Documentar los hallazgos en el formato XXXX de sst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5C3EF1E4" w14:textId="77777777" w:rsidR="00183461" w:rsidRPr="00011E9A" w:rsidRDefault="00183461" w:rsidP="00183461">
            <w:pPr>
              <w:rPr>
                <w:rFonts w:ascii="Century Gothic" w:hAnsi="Century Gothic" w:cs="Calibri"/>
                <w:szCs w:val="22"/>
              </w:rPr>
            </w:pPr>
          </w:p>
          <w:p w14:paraId="75D29F14" w14:textId="77777777" w:rsidR="00183461" w:rsidRPr="00011E9A" w:rsidRDefault="00183461" w:rsidP="00183461">
            <w:pPr>
              <w:rPr>
                <w:rFonts w:ascii="Century Gothic" w:hAnsi="Century Gothic" w:cs="Calibri"/>
                <w:szCs w:val="22"/>
              </w:rPr>
            </w:pPr>
          </w:p>
          <w:p w14:paraId="2C2DA7A5" w14:textId="4C7080D2" w:rsidR="00183461" w:rsidRPr="00011E9A" w:rsidRDefault="00953964" w:rsidP="00183461">
            <w:pPr>
              <w:rPr>
                <w:rFonts w:ascii="Century Gothic" w:hAnsi="Century Gothic" w:cs="Calibri"/>
                <w:szCs w:val="22"/>
              </w:rPr>
            </w:pPr>
            <w:r>
              <w:rPr>
                <w:noProof/>
              </w:rPr>
              <w:pict w14:anchorId="77E6DFB1">
                <v:shape id="AutoShape 52" o:spid="_x0000_s1029" type="#_x0000_t32" style="position:absolute;margin-left:157pt;margin-top:11pt;width:.7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">
                  <v:stroke endarrow="block"/>
                </v:shape>
              </w:pict>
            </w:r>
          </w:p>
          <w:p w14:paraId="6E8535A3" w14:textId="77777777" w:rsidR="00183461" w:rsidRPr="00011E9A" w:rsidRDefault="00183461" w:rsidP="00183461">
            <w:pPr>
              <w:rPr>
                <w:rFonts w:ascii="Century Gothic" w:hAnsi="Century Gothic" w:cs="Calibri"/>
                <w:szCs w:val="22"/>
              </w:rPr>
            </w:pPr>
          </w:p>
          <w:p w14:paraId="0767A01C" w14:textId="0E4ACFCF" w:rsidR="00183461" w:rsidRPr="00011E9A" w:rsidRDefault="00953964" w:rsidP="00183461">
            <w:pPr>
              <w:rPr>
                <w:rFonts w:ascii="Century Gothic" w:hAnsi="Century Gothic" w:cs="Calibri"/>
                <w:szCs w:val="22"/>
              </w:rPr>
            </w:pPr>
            <w:r>
              <w:rPr>
                <w:noProof/>
              </w:rPr>
              <w:pict w14:anchorId="78FD66B3">
                <v:shape id="_x0000_s1028" type="#_x0000_t202" style="position:absolute;margin-left:90.45pt;margin-top:7.7pt;width:150.55pt;height:66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">
                  <v:textbox>
                    <w:txbxContent>
                      <w:p w14:paraId="7AD04215" w14:textId="77777777" w:rsidR="00183461" w:rsidRDefault="00183461" w:rsidP="00183461">
                        <w:pPr>
                          <w:rPr>
                            <w:sz w:val="18"/>
                            <w:szCs w:val="18"/>
                            <w:lang w:val="es-CO"/>
                          </w:rPr>
                        </w:pPr>
                        <w:r w:rsidRPr="00AE166F">
                          <w:rPr>
                            <w:sz w:val="18"/>
                            <w:szCs w:val="18"/>
                          </w:rPr>
                          <w:t>5. Plan de intervención</w:t>
                        </w:r>
                      </w:p>
                      <w:p w14:paraId="22842C0C" w14:textId="77777777" w:rsidR="00183461" w:rsidRDefault="00183461" w:rsidP="00183461">
                        <w:pPr>
                          <w:rPr>
                            <w:sz w:val="18"/>
                            <w:szCs w:val="18"/>
                            <w:lang w:val="es-CO"/>
                          </w:rPr>
                        </w:pPr>
                      </w:p>
                      <w:p w14:paraId="439A8B1F" w14:textId="77777777" w:rsidR="00183461" w:rsidRPr="00AE166F" w:rsidRDefault="00183461" w:rsidP="0018346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lang w:val="es-CO"/>
                          </w:rPr>
                          <w:t>Socialización a los colaboradores de los hallazgos e intervenciones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2D76093F" w14:textId="77777777" w:rsidR="00183461" w:rsidRPr="00011E9A" w:rsidRDefault="00183461" w:rsidP="00183461">
            <w:pPr>
              <w:rPr>
                <w:rFonts w:ascii="Century Gothic" w:hAnsi="Century Gothic" w:cs="Calibri"/>
                <w:szCs w:val="22"/>
              </w:rPr>
            </w:pPr>
          </w:p>
          <w:p w14:paraId="244D7CC5" w14:textId="77777777" w:rsidR="00183461" w:rsidRPr="00011E9A" w:rsidRDefault="00183461" w:rsidP="00183461">
            <w:pPr>
              <w:rPr>
                <w:rFonts w:ascii="Century Gothic" w:hAnsi="Century Gothic" w:cs="Calibri"/>
                <w:szCs w:val="22"/>
              </w:rPr>
            </w:pPr>
          </w:p>
          <w:p w14:paraId="4BB864F6" w14:textId="77777777" w:rsidR="00183461" w:rsidRPr="00011E9A" w:rsidRDefault="00183461" w:rsidP="00183461">
            <w:pPr>
              <w:rPr>
                <w:rFonts w:ascii="Century Gothic" w:hAnsi="Century Gothic" w:cs="Calibri"/>
                <w:szCs w:val="22"/>
              </w:rPr>
            </w:pPr>
          </w:p>
          <w:p w14:paraId="7C061192" w14:textId="77777777" w:rsidR="00183461" w:rsidRPr="00011E9A" w:rsidRDefault="00183461" w:rsidP="00183461">
            <w:pPr>
              <w:rPr>
                <w:rFonts w:ascii="Century Gothic" w:hAnsi="Century Gothic" w:cs="Calibri"/>
                <w:szCs w:val="22"/>
              </w:rPr>
            </w:pPr>
          </w:p>
          <w:p w14:paraId="0FDD16F0" w14:textId="45948197" w:rsidR="00183461" w:rsidRPr="00011E9A" w:rsidRDefault="00953964" w:rsidP="00183461">
            <w:pPr>
              <w:rPr>
                <w:rFonts w:ascii="Century Gothic" w:hAnsi="Century Gothic" w:cs="Calibri"/>
                <w:szCs w:val="22"/>
              </w:rPr>
            </w:pPr>
            <w:r>
              <w:rPr>
                <w:noProof/>
              </w:rPr>
              <w:pict w14:anchorId="285A3FFB">
                <v:shape id="AutoShape 53" o:spid="_x0000_s1027" type="#_x0000_t32" style="position:absolute;margin-left:159.25pt;margin-top:1.15pt;width:.75pt;height:19.4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">
                  <v:stroke endarrow="block"/>
                </v:shape>
              </w:pict>
            </w:r>
          </w:p>
          <w:p w14:paraId="2FC5A345" w14:textId="5C6F4A3E" w:rsidR="00183461" w:rsidRPr="00011E9A" w:rsidRDefault="00953964" w:rsidP="00183461">
            <w:pPr>
              <w:rPr>
                <w:rFonts w:ascii="Century Gothic" w:hAnsi="Century Gothic" w:cs="Calibri"/>
                <w:szCs w:val="22"/>
              </w:rPr>
            </w:pPr>
            <w:r>
              <w:rPr>
                <w:noProof/>
              </w:rPr>
              <w:pict w14:anchorId="2D4FC1E2">
                <v:shape id="_x0000_s1026" type="#_x0000_t202" style="position:absolute;margin-left:91.9pt;margin-top:10.3pt;width:142.95pt;height:18.9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">
                  <v:textbox style="mso-fit-shape-to-text:t">
                    <w:txbxContent>
                      <w:p w14:paraId="1AD7F809" w14:textId="77777777" w:rsidR="00183461" w:rsidRPr="00AE166F" w:rsidRDefault="00183461" w:rsidP="0018346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6. </w:t>
                        </w:r>
                        <w:r w:rsidRPr="00AE166F">
                          <w:rPr>
                            <w:sz w:val="18"/>
                            <w:szCs w:val="18"/>
                          </w:rPr>
                          <w:t>Seguimiento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4C155CBE" w14:textId="77777777" w:rsidR="00183461" w:rsidRPr="00011E9A" w:rsidRDefault="00183461" w:rsidP="00183461">
            <w:pPr>
              <w:rPr>
                <w:rFonts w:ascii="Century Gothic" w:hAnsi="Century Gothic" w:cs="Calibri"/>
                <w:szCs w:val="22"/>
              </w:rPr>
            </w:pPr>
          </w:p>
          <w:p w14:paraId="6A93B438" w14:textId="77777777" w:rsidR="00183461" w:rsidRPr="00011E9A" w:rsidRDefault="00183461" w:rsidP="00183461">
            <w:pPr>
              <w:rPr>
                <w:rFonts w:ascii="Century Gothic" w:hAnsi="Century Gothic" w:cs="Calibri"/>
                <w:szCs w:val="22"/>
              </w:rPr>
            </w:pPr>
          </w:p>
          <w:p w14:paraId="3F75C852" w14:textId="77777777" w:rsidR="00183461" w:rsidRPr="00011E9A" w:rsidRDefault="00183461" w:rsidP="00183461">
            <w:pPr>
              <w:rPr>
                <w:rFonts w:ascii="Century Gothic" w:hAnsi="Century Gothic" w:cs="Calibri"/>
                <w:szCs w:val="22"/>
              </w:rPr>
            </w:pPr>
            <w:r w:rsidRPr="00011E9A">
              <w:rPr>
                <w:rFonts w:ascii="Century Gothic" w:hAnsi="Century Gothic" w:cs="Calibri"/>
                <w:szCs w:val="22"/>
              </w:rPr>
              <w:t xml:space="preserve">                                                       FIN</w:t>
            </w:r>
          </w:p>
          <w:p w14:paraId="2492D4EC" w14:textId="77777777" w:rsidR="00183461" w:rsidRPr="00011E9A" w:rsidRDefault="00183461" w:rsidP="00183461">
            <w:pPr>
              <w:rPr>
                <w:rFonts w:ascii="Century Gothic" w:hAnsi="Century Gothic" w:cs="Calibri"/>
                <w:szCs w:val="22"/>
              </w:rPr>
            </w:pPr>
          </w:p>
        </w:tc>
      </w:tr>
    </w:tbl>
    <w:p w14:paraId="7E317A29" w14:textId="77777777" w:rsidR="007A7E16" w:rsidRPr="00011E9A" w:rsidRDefault="007A7E16">
      <w:pPr>
        <w:rPr>
          <w:rFonts w:ascii="Century Gothic" w:hAnsi="Century Gothic" w:cs="Calibri"/>
          <w:szCs w:val="22"/>
        </w:rPr>
      </w:pPr>
    </w:p>
    <w:p w14:paraId="698E4BC8" w14:textId="77777777" w:rsidR="00610361" w:rsidRPr="00011E9A" w:rsidRDefault="00610361" w:rsidP="00183461">
      <w:pPr>
        <w:rPr>
          <w:rFonts w:ascii="Century Gothic" w:hAnsi="Century Gothic" w:cs="Calibri"/>
          <w:szCs w:val="22"/>
        </w:rPr>
      </w:pPr>
    </w:p>
    <w:sectPr w:rsidR="00610361" w:rsidRPr="00011E9A">
      <w:headerReference w:type="default" r:id="rId8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C699C" w14:textId="77777777" w:rsidR="00D53733" w:rsidRDefault="00D53733">
      <w:r>
        <w:separator/>
      </w:r>
    </w:p>
  </w:endnote>
  <w:endnote w:type="continuationSeparator" w:id="0">
    <w:p w14:paraId="3854D117" w14:textId="77777777" w:rsidR="00D53733" w:rsidRDefault="00D5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Noto Sans Mono CJK JP Bold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701A" w14:textId="77777777" w:rsidR="00D53733" w:rsidRDefault="00D53733">
      <w:r>
        <w:separator/>
      </w:r>
    </w:p>
  </w:footnote>
  <w:footnote w:type="continuationSeparator" w:id="0">
    <w:p w14:paraId="07327077" w14:textId="77777777" w:rsidR="00D53733" w:rsidRDefault="00D53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5BE5" w14:textId="77777777" w:rsidR="00A720CD" w:rsidRDefault="00A720CD">
    <w:pPr>
      <w:pStyle w:val="Encabezado"/>
    </w:pPr>
  </w:p>
  <w:tbl>
    <w:tblPr>
      <w:tblW w:w="10409" w:type="dxa"/>
      <w:tblInd w:w="-135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13"/>
      <w:gridCol w:w="5245"/>
      <w:gridCol w:w="1276"/>
      <w:gridCol w:w="1275"/>
    </w:tblGrid>
    <w:tr w:rsidR="00F311F6" w:rsidRPr="0000373F" w14:paraId="3BDC7699" w14:textId="77777777">
      <w:trPr>
        <w:trHeight w:val="423"/>
      </w:trPr>
      <w:tc>
        <w:tcPr>
          <w:tcW w:w="2613" w:type="dxa"/>
          <w:vMerge w:val="restart"/>
          <w:shd w:val="clear" w:color="auto" w:fill="auto"/>
          <w:vAlign w:val="center"/>
        </w:tcPr>
        <w:p w14:paraId="42A638E8" w14:textId="13E3C8EF" w:rsidR="00F311F6" w:rsidRPr="0000373F" w:rsidRDefault="00FA5E37" w:rsidP="00F311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Cs w:val="22"/>
            </w:rPr>
          </w:pPr>
          <w:r w:rsidRPr="006D3E43">
            <w:rPr>
              <w:noProof/>
              <w:szCs w:val="22"/>
              <w:lang w:val="es-CO" w:eastAsia="es-CO"/>
            </w:rPr>
            <w:drawing>
              <wp:inline distT="0" distB="0" distL="0" distR="0" wp14:anchorId="471A707D" wp14:editId="5F492380">
                <wp:extent cx="1533525" cy="723900"/>
                <wp:effectExtent l="0" t="0" r="0" b="0"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D9D9D9"/>
          <w:vAlign w:val="center"/>
        </w:tcPr>
        <w:p w14:paraId="6107D0CB" w14:textId="3297F8E6" w:rsidR="00F311F6" w:rsidRPr="00962FB2" w:rsidRDefault="00F311F6" w:rsidP="00183461">
          <w:pPr>
            <w:ind w:hanging="2"/>
            <w:jc w:val="center"/>
            <w:rPr>
              <w:rFonts w:ascii="Century Gothic" w:eastAsia="Century Gothic" w:hAnsi="Century Gothic" w:cs="Century Gothic"/>
              <w:b/>
              <w:szCs w:val="22"/>
            </w:rPr>
          </w:pPr>
          <w:r>
            <w:rPr>
              <w:rFonts w:ascii="Century Gothic" w:eastAsia="Century Gothic" w:hAnsi="Century Gothic" w:cs="Century Gothic"/>
              <w:b/>
              <w:szCs w:val="22"/>
            </w:rPr>
            <w:t xml:space="preserve">GESTIÓN DE TALENTO HUMANO </w:t>
          </w:r>
        </w:p>
      </w:tc>
      <w:tc>
        <w:tcPr>
          <w:tcW w:w="1276" w:type="dxa"/>
          <w:vAlign w:val="center"/>
        </w:tcPr>
        <w:p w14:paraId="03E1EADE" w14:textId="77777777" w:rsidR="00F311F6" w:rsidRPr="0000373F" w:rsidRDefault="00F311F6" w:rsidP="00F311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Cs w:val="22"/>
            </w:rPr>
            <w:t>Código:</w:t>
          </w:r>
        </w:p>
      </w:tc>
      <w:tc>
        <w:tcPr>
          <w:tcW w:w="1275" w:type="dxa"/>
          <w:vAlign w:val="center"/>
        </w:tcPr>
        <w:p w14:paraId="0CFC0870" w14:textId="77777777" w:rsidR="00F311F6" w:rsidRPr="00936A30" w:rsidRDefault="00F311F6" w:rsidP="00F311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Cs w:val="22"/>
            </w:rPr>
          </w:pPr>
          <w:r w:rsidRPr="00936A30">
            <w:rPr>
              <w:rFonts w:ascii="Century Gothic" w:eastAsia="Century Gothic" w:hAnsi="Century Gothic" w:cs="Century Gothic"/>
              <w:color w:val="000000"/>
              <w:szCs w:val="22"/>
            </w:rPr>
            <w:t>GTH-P-</w:t>
          </w:r>
          <w:r>
            <w:rPr>
              <w:rFonts w:ascii="Century Gothic" w:eastAsia="Century Gothic" w:hAnsi="Century Gothic" w:cs="Century Gothic"/>
              <w:color w:val="000000"/>
              <w:szCs w:val="22"/>
            </w:rPr>
            <w:t>13</w:t>
          </w:r>
        </w:p>
      </w:tc>
    </w:tr>
    <w:tr w:rsidR="00F311F6" w:rsidRPr="0000373F" w14:paraId="72C3D2DE" w14:textId="77777777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13BE911E" w14:textId="77777777" w:rsidR="00F311F6" w:rsidRPr="0000373F" w:rsidRDefault="00F311F6" w:rsidP="00F311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szCs w:val="22"/>
              <w:lang w:val="es-CO" w:eastAsia="es-CO"/>
            </w:rPr>
          </w:pP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10D1F4F5" w14:textId="77777777" w:rsidR="00F311F6" w:rsidRPr="0000373F" w:rsidRDefault="00011E9A" w:rsidP="00F311F6">
          <w:pPr>
            <w:ind w:hanging="2"/>
            <w:jc w:val="center"/>
            <w:rPr>
              <w:rFonts w:ascii="Century Gothic" w:eastAsia="Century Gothic" w:hAnsi="Century Gothic" w:cs="Century Gothic"/>
              <w:szCs w:val="22"/>
            </w:rPr>
          </w:pPr>
          <w:r>
            <w:rPr>
              <w:rFonts w:ascii="Century Gothic" w:eastAsia="Century Gothic" w:hAnsi="Century Gothic" w:cs="Century Gothic"/>
              <w:szCs w:val="22"/>
            </w:rPr>
            <w:t>PROCEDIMIENTO PARA IDENTIFICACION DE PELIGROS, EVALUACIÓN Y VALORACIÓN DEL RIESGO</w:t>
          </w:r>
        </w:p>
      </w:tc>
      <w:tc>
        <w:tcPr>
          <w:tcW w:w="1276" w:type="dxa"/>
          <w:vAlign w:val="center"/>
        </w:tcPr>
        <w:p w14:paraId="61AF124D" w14:textId="77777777" w:rsidR="00F311F6" w:rsidRPr="0000373F" w:rsidRDefault="00F311F6" w:rsidP="00F311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Cs w:val="22"/>
            </w:rPr>
            <w:t>Versión:</w:t>
          </w:r>
        </w:p>
      </w:tc>
      <w:tc>
        <w:tcPr>
          <w:tcW w:w="1275" w:type="dxa"/>
          <w:vAlign w:val="center"/>
        </w:tcPr>
        <w:p w14:paraId="145DEFC3" w14:textId="77777777" w:rsidR="00F311F6" w:rsidRPr="00936A30" w:rsidRDefault="00F311F6" w:rsidP="00F311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Cs w:val="22"/>
            </w:rPr>
          </w:pPr>
          <w:r>
            <w:rPr>
              <w:rFonts w:ascii="Century Gothic" w:eastAsia="Century Gothic" w:hAnsi="Century Gothic" w:cs="Century Gothic"/>
              <w:szCs w:val="22"/>
            </w:rPr>
            <w:t>3</w:t>
          </w:r>
        </w:p>
      </w:tc>
    </w:tr>
    <w:tr w:rsidR="00F311F6" w:rsidRPr="0000373F" w14:paraId="4AB015C7" w14:textId="77777777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5D7D9658" w14:textId="77777777" w:rsidR="00F311F6" w:rsidRPr="0000373F" w:rsidRDefault="00F311F6" w:rsidP="00F311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szCs w:val="22"/>
              <w:lang w:val="es-CO" w:eastAsia="es-CO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35FD8603" w14:textId="77777777" w:rsidR="00F311F6" w:rsidRPr="0000373F" w:rsidRDefault="00F311F6" w:rsidP="00F311F6">
          <w:pPr>
            <w:ind w:hanging="2"/>
            <w:jc w:val="center"/>
            <w:rPr>
              <w:rFonts w:ascii="Century Gothic" w:eastAsia="Century Gothic" w:hAnsi="Century Gothic" w:cs="Century Gothic"/>
              <w:b/>
              <w:szCs w:val="22"/>
            </w:rPr>
          </w:pPr>
        </w:p>
      </w:tc>
      <w:tc>
        <w:tcPr>
          <w:tcW w:w="1276" w:type="dxa"/>
          <w:vAlign w:val="center"/>
        </w:tcPr>
        <w:p w14:paraId="5A0AE4F9" w14:textId="77777777" w:rsidR="00F311F6" w:rsidRPr="0000373F" w:rsidRDefault="00F311F6" w:rsidP="00F311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Cs w:val="22"/>
            </w:rPr>
            <w:t>Página:</w:t>
          </w:r>
        </w:p>
      </w:tc>
      <w:tc>
        <w:tcPr>
          <w:tcW w:w="1275" w:type="dxa"/>
          <w:vAlign w:val="center"/>
        </w:tcPr>
        <w:p w14:paraId="6EFF1406" w14:textId="77777777" w:rsidR="00F311F6" w:rsidRPr="0000373F" w:rsidRDefault="00F311F6" w:rsidP="00F311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Cs w:val="22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  <w:szCs w:val="22"/>
            </w:rPr>
            <w:instrText>PAGE</w:instrText>
          </w:r>
          <w:r w:rsidRPr="0000373F">
            <w:rPr>
              <w:rFonts w:ascii="Century Gothic" w:eastAsia="Century Gothic" w:hAnsi="Century Gothic" w:cs="Century Gothic"/>
              <w:color w:val="000000"/>
              <w:szCs w:val="22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  <w:szCs w:val="22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  <w:szCs w:val="22"/>
            </w:rPr>
            <w:fldChar w:fldCharType="end"/>
          </w:r>
          <w:r w:rsidRPr="0000373F">
            <w:rPr>
              <w:rFonts w:ascii="Century Gothic" w:eastAsia="Century Gothic" w:hAnsi="Century Gothic" w:cs="Century Gothic"/>
              <w:color w:val="000000"/>
              <w:szCs w:val="22"/>
            </w:rPr>
            <w:t xml:space="preserve"> de </w:t>
          </w:r>
          <w:r w:rsidRPr="0000373F">
            <w:rPr>
              <w:rFonts w:ascii="Century Gothic" w:eastAsia="Century Gothic" w:hAnsi="Century Gothic" w:cs="Century Gothic"/>
              <w:color w:val="000000"/>
              <w:szCs w:val="22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  <w:szCs w:val="22"/>
            </w:rPr>
            <w:instrText>NUMPAGES</w:instrText>
          </w:r>
          <w:r w:rsidRPr="0000373F">
            <w:rPr>
              <w:rFonts w:ascii="Century Gothic" w:eastAsia="Century Gothic" w:hAnsi="Century Gothic" w:cs="Century Gothic"/>
              <w:color w:val="000000"/>
              <w:szCs w:val="22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  <w:szCs w:val="22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  <w:szCs w:val="22"/>
            </w:rPr>
            <w:fldChar w:fldCharType="end"/>
          </w:r>
        </w:p>
      </w:tc>
    </w:tr>
  </w:tbl>
  <w:p w14:paraId="604046D6" w14:textId="77777777" w:rsidR="00F311F6" w:rsidRDefault="00F311F6" w:rsidP="00F311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630F"/>
    <w:multiLevelType w:val="hybridMultilevel"/>
    <w:tmpl w:val="1F50879A"/>
    <w:lvl w:ilvl="0" w:tplc="B964C2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E70182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BFEC2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80002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D1AF1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B085B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D3841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FC296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AD8D6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26224F"/>
    <w:multiLevelType w:val="hybridMultilevel"/>
    <w:tmpl w:val="1DE0A1D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59E6"/>
    <w:multiLevelType w:val="hybridMultilevel"/>
    <w:tmpl w:val="2A56B024"/>
    <w:lvl w:ilvl="0" w:tplc="C090DD8C">
      <w:start w:val="1"/>
      <w:numFmt w:val="decimal"/>
      <w:lvlText w:val="%1."/>
      <w:lvlJc w:val="left"/>
      <w:pPr>
        <w:ind w:left="529" w:hanging="411"/>
      </w:pPr>
      <w:rPr>
        <w:rFonts w:ascii="Liberation Sans Narrow" w:eastAsia="Liberation Sans Narrow" w:hAnsi="Liberation Sans Narrow" w:cs="Liberation Sans Narrow" w:hint="default"/>
        <w:b/>
        <w:bCs/>
        <w:w w:val="100"/>
        <w:sz w:val="22"/>
        <w:szCs w:val="22"/>
        <w:lang w:val="es-ES" w:eastAsia="en-US" w:bidi="ar-SA"/>
      </w:rPr>
    </w:lvl>
    <w:lvl w:ilvl="1" w:tplc="017EA4A6">
      <w:numFmt w:val="bullet"/>
      <w:lvlText w:val="-"/>
      <w:lvlJc w:val="left"/>
      <w:pPr>
        <w:ind w:left="838" w:hanging="360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es-ES" w:eastAsia="en-US" w:bidi="ar-SA"/>
      </w:rPr>
    </w:lvl>
    <w:lvl w:ilvl="2" w:tplc="1B4EE45C">
      <w:numFmt w:val="bullet"/>
      <w:lvlText w:val="•"/>
      <w:lvlJc w:val="left"/>
      <w:pPr>
        <w:ind w:left="1848" w:hanging="360"/>
      </w:pPr>
      <w:rPr>
        <w:rFonts w:hint="default"/>
        <w:lang w:val="es-ES" w:eastAsia="en-US" w:bidi="ar-SA"/>
      </w:rPr>
    </w:lvl>
    <w:lvl w:ilvl="3" w:tplc="62E2E2C0">
      <w:numFmt w:val="bullet"/>
      <w:lvlText w:val="•"/>
      <w:lvlJc w:val="left"/>
      <w:pPr>
        <w:ind w:left="2857" w:hanging="360"/>
      </w:pPr>
      <w:rPr>
        <w:rFonts w:hint="default"/>
        <w:lang w:val="es-ES" w:eastAsia="en-US" w:bidi="ar-SA"/>
      </w:rPr>
    </w:lvl>
    <w:lvl w:ilvl="4" w:tplc="6F6029B0">
      <w:numFmt w:val="bullet"/>
      <w:lvlText w:val="•"/>
      <w:lvlJc w:val="left"/>
      <w:pPr>
        <w:ind w:left="3866" w:hanging="360"/>
      </w:pPr>
      <w:rPr>
        <w:rFonts w:hint="default"/>
        <w:lang w:val="es-ES" w:eastAsia="en-US" w:bidi="ar-SA"/>
      </w:rPr>
    </w:lvl>
    <w:lvl w:ilvl="5" w:tplc="C18E0548">
      <w:numFmt w:val="bullet"/>
      <w:lvlText w:val="•"/>
      <w:lvlJc w:val="left"/>
      <w:pPr>
        <w:ind w:left="4875" w:hanging="360"/>
      </w:pPr>
      <w:rPr>
        <w:rFonts w:hint="default"/>
        <w:lang w:val="es-ES" w:eastAsia="en-US" w:bidi="ar-SA"/>
      </w:rPr>
    </w:lvl>
    <w:lvl w:ilvl="6" w:tplc="1E748974">
      <w:numFmt w:val="bullet"/>
      <w:lvlText w:val="•"/>
      <w:lvlJc w:val="left"/>
      <w:pPr>
        <w:ind w:left="5884" w:hanging="360"/>
      </w:pPr>
      <w:rPr>
        <w:rFonts w:hint="default"/>
        <w:lang w:val="es-ES" w:eastAsia="en-US" w:bidi="ar-SA"/>
      </w:rPr>
    </w:lvl>
    <w:lvl w:ilvl="7" w:tplc="B7722FA2">
      <w:numFmt w:val="bullet"/>
      <w:lvlText w:val="•"/>
      <w:lvlJc w:val="left"/>
      <w:pPr>
        <w:ind w:left="6893" w:hanging="360"/>
      </w:pPr>
      <w:rPr>
        <w:rFonts w:hint="default"/>
        <w:lang w:val="es-ES" w:eastAsia="en-US" w:bidi="ar-SA"/>
      </w:rPr>
    </w:lvl>
    <w:lvl w:ilvl="8" w:tplc="C24A40D8">
      <w:numFmt w:val="bullet"/>
      <w:lvlText w:val="•"/>
      <w:lvlJc w:val="left"/>
      <w:pPr>
        <w:ind w:left="790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3AD15FD"/>
    <w:multiLevelType w:val="hybridMultilevel"/>
    <w:tmpl w:val="5DD64E30"/>
    <w:lvl w:ilvl="0" w:tplc="1F66D6F4">
      <w:numFmt w:val="bullet"/>
      <w:lvlText w:val="-"/>
      <w:lvlJc w:val="left"/>
      <w:pPr>
        <w:ind w:left="906" w:hanging="360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s-ES" w:eastAsia="en-US" w:bidi="ar-SA"/>
      </w:rPr>
    </w:lvl>
    <w:lvl w:ilvl="1" w:tplc="10F29586">
      <w:numFmt w:val="bullet"/>
      <w:lvlText w:val="•"/>
      <w:lvlJc w:val="left"/>
      <w:pPr>
        <w:ind w:left="1802" w:hanging="360"/>
      </w:pPr>
      <w:rPr>
        <w:rFonts w:hint="default"/>
        <w:lang w:val="es-ES" w:eastAsia="en-US" w:bidi="ar-SA"/>
      </w:rPr>
    </w:lvl>
    <w:lvl w:ilvl="2" w:tplc="DB3631FC">
      <w:numFmt w:val="bullet"/>
      <w:lvlText w:val="•"/>
      <w:lvlJc w:val="left"/>
      <w:pPr>
        <w:ind w:left="2704" w:hanging="360"/>
      </w:pPr>
      <w:rPr>
        <w:rFonts w:hint="default"/>
        <w:lang w:val="es-ES" w:eastAsia="en-US" w:bidi="ar-SA"/>
      </w:rPr>
    </w:lvl>
    <w:lvl w:ilvl="3" w:tplc="D5E088F4">
      <w:numFmt w:val="bullet"/>
      <w:lvlText w:val="•"/>
      <w:lvlJc w:val="left"/>
      <w:pPr>
        <w:ind w:left="3606" w:hanging="360"/>
      </w:pPr>
      <w:rPr>
        <w:rFonts w:hint="default"/>
        <w:lang w:val="es-ES" w:eastAsia="en-US" w:bidi="ar-SA"/>
      </w:rPr>
    </w:lvl>
    <w:lvl w:ilvl="4" w:tplc="A0185818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5" w:tplc="28E8BB7C">
      <w:numFmt w:val="bullet"/>
      <w:lvlText w:val="•"/>
      <w:lvlJc w:val="left"/>
      <w:pPr>
        <w:ind w:left="5410" w:hanging="360"/>
      </w:pPr>
      <w:rPr>
        <w:rFonts w:hint="default"/>
        <w:lang w:val="es-ES" w:eastAsia="en-US" w:bidi="ar-SA"/>
      </w:rPr>
    </w:lvl>
    <w:lvl w:ilvl="6" w:tplc="3D1CA3D6">
      <w:numFmt w:val="bullet"/>
      <w:lvlText w:val="•"/>
      <w:lvlJc w:val="left"/>
      <w:pPr>
        <w:ind w:left="6312" w:hanging="360"/>
      </w:pPr>
      <w:rPr>
        <w:rFonts w:hint="default"/>
        <w:lang w:val="es-ES" w:eastAsia="en-US" w:bidi="ar-SA"/>
      </w:rPr>
    </w:lvl>
    <w:lvl w:ilvl="7" w:tplc="E550AE68">
      <w:numFmt w:val="bullet"/>
      <w:lvlText w:val="•"/>
      <w:lvlJc w:val="left"/>
      <w:pPr>
        <w:ind w:left="7214" w:hanging="360"/>
      </w:pPr>
      <w:rPr>
        <w:rFonts w:hint="default"/>
        <w:lang w:val="es-ES" w:eastAsia="en-US" w:bidi="ar-SA"/>
      </w:rPr>
    </w:lvl>
    <w:lvl w:ilvl="8" w:tplc="77E05E88">
      <w:numFmt w:val="bullet"/>
      <w:lvlText w:val="•"/>
      <w:lvlJc w:val="left"/>
      <w:pPr>
        <w:ind w:left="8116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85227CB"/>
    <w:multiLevelType w:val="hybridMultilevel"/>
    <w:tmpl w:val="225EBE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EE5988"/>
    <w:multiLevelType w:val="hybridMultilevel"/>
    <w:tmpl w:val="FE72E6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9A345A"/>
    <w:multiLevelType w:val="hybridMultilevel"/>
    <w:tmpl w:val="3692D3CC"/>
    <w:lvl w:ilvl="0" w:tplc="BAEC97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CCED2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5B20C1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ED8237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A3A18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706B2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AA496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3486E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49249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31EB3AAA"/>
    <w:multiLevelType w:val="hybridMultilevel"/>
    <w:tmpl w:val="CB68EA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E8372CF"/>
    <w:multiLevelType w:val="hybridMultilevel"/>
    <w:tmpl w:val="796E0496"/>
    <w:lvl w:ilvl="0" w:tplc="549AE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84A3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68C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29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DCE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1E9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9AD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6E4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3AC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2A05AF1"/>
    <w:multiLevelType w:val="multilevel"/>
    <w:tmpl w:val="CB68E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8235B09"/>
    <w:multiLevelType w:val="hybridMultilevel"/>
    <w:tmpl w:val="4886A796"/>
    <w:lvl w:ilvl="0" w:tplc="D6D403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16E44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6EA7E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89C37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B5638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E565C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8C0DB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57AA0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24854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A0E7B53"/>
    <w:multiLevelType w:val="hybridMultilevel"/>
    <w:tmpl w:val="EA3CA002"/>
    <w:lvl w:ilvl="0" w:tplc="D3E20B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1147F6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0DE85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B7EF1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9B4DD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AEC4C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98426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FD45E8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33881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EB43933"/>
    <w:multiLevelType w:val="hybridMultilevel"/>
    <w:tmpl w:val="416636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A6A42"/>
    <w:multiLevelType w:val="hybridMultilevel"/>
    <w:tmpl w:val="4E72FE66"/>
    <w:lvl w:ilvl="0" w:tplc="2460BF32">
      <w:numFmt w:val="bullet"/>
      <w:lvlText w:val="-"/>
      <w:lvlJc w:val="left"/>
      <w:pPr>
        <w:ind w:left="838" w:hanging="360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s-ES" w:eastAsia="en-US" w:bidi="ar-SA"/>
      </w:rPr>
    </w:lvl>
    <w:lvl w:ilvl="1" w:tplc="65B2C00E">
      <w:numFmt w:val="bullet"/>
      <w:lvlText w:val=""/>
      <w:lvlJc w:val="left"/>
      <w:pPr>
        <w:ind w:left="1558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937A5626">
      <w:numFmt w:val="bullet"/>
      <w:lvlText w:val="•"/>
      <w:lvlJc w:val="left"/>
      <w:pPr>
        <w:ind w:left="2488" w:hanging="360"/>
      </w:pPr>
      <w:rPr>
        <w:rFonts w:hint="default"/>
        <w:lang w:val="es-ES" w:eastAsia="en-US" w:bidi="ar-SA"/>
      </w:rPr>
    </w:lvl>
    <w:lvl w:ilvl="3" w:tplc="6CBCE224">
      <w:numFmt w:val="bullet"/>
      <w:lvlText w:val="•"/>
      <w:lvlJc w:val="left"/>
      <w:pPr>
        <w:ind w:left="3417" w:hanging="360"/>
      </w:pPr>
      <w:rPr>
        <w:rFonts w:hint="default"/>
        <w:lang w:val="es-ES" w:eastAsia="en-US" w:bidi="ar-SA"/>
      </w:rPr>
    </w:lvl>
    <w:lvl w:ilvl="4" w:tplc="08D4131E">
      <w:numFmt w:val="bullet"/>
      <w:lvlText w:val="•"/>
      <w:lvlJc w:val="left"/>
      <w:pPr>
        <w:ind w:left="4346" w:hanging="360"/>
      </w:pPr>
      <w:rPr>
        <w:rFonts w:hint="default"/>
        <w:lang w:val="es-ES" w:eastAsia="en-US" w:bidi="ar-SA"/>
      </w:rPr>
    </w:lvl>
    <w:lvl w:ilvl="5" w:tplc="E3189266">
      <w:numFmt w:val="bullet"/>
      <w:lvlText w:val="•"/>
      <w:lvlJc w:val="left"/>
      <w:pPr>
        <w:ind w:left="5275" w:hanging="360"/>
      </w:pPr>
      <w:rPr>
        <w:rFonts w:hint="default"/>
        <w:lang w:val="es-ES" w:eastAsia="en-US" w:bidi="ar-SA"/>
      </w:rPr>
    </w:lvl>
    <w:lvl w:ilvl="6" w:tplc="F8FC6936">
      <w:numFmt w:val="bullet"/>
      <w:lvlText w:val="•"/>
      <w:lvlJc w:val="left"/>
      <w:pPr>
        <w:ind w:left="6204" w:hanging="360"/>
      </w:pPr>
      <w:rPr>
        <w:rFonts w:hint="default"/>
        <w:lang w:val="es-ES" w:eastAsia="en-US" w:bidi="ar-SA"/>
      </w:rPr>
    </w:lvl>
    <w:lvl w:ilvl="7" w:tplc="98C67444">
      <w:numFmt w:val="bullet"/>
      <w:lvlText w:val="•"/>
      <w:lvlJc w:val="left"/>
      <w:pPr>
        <w:ind w:left="7133" w:hanging="360"/>
      </w:pPr>
      <w:rPr>
        <w:rFonts w:hint="default"/>
        <w:lang w:val="es-ES" w:eastAsia="en-US" w:bidi="ar-SA"/>
      </w:rPr>
    </w:lvl>
    <w:lvl w:ilvl="8" w:tplc="C5166DAE">
      <w:numFmt w:val="bullet"/>
      <w:lvlText w:val="•"/>
      <w:lvlJc w:val="left"/>
      <w:pPr>
        <w:ind w:left="8062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7BEE380F"/>
    <w:multiLevelType w:val="hybridMultilevel"/>
    <w:tmpl w:val="8F2284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705781">
    <w:abstractNumId w:val="7"/>
  </w:num>
  <w:num w:numId="2" w16cid:durableId="1449156001">
    <w:abstractNumId w:val="1"/>
  </w:num>
  <w:num w:numId="3" w16cid:durableId="1175076482">
    <w:abstractNumId w:val="9"/>
  </w:num>
  <w:num w:numId="4" w16cid:durableId="1408648578">
    <w:abstractNumId w:val="5"/>
  </w:num>
  <w:num w:numId="5" w16cid:durableId="1518617865">
    <w:abstractNumId w:val="4"/>
  </w:num>
  <w:num w:numId="6" w16cid:durableId="617764506">
    <w:abstractNumId w:val="14"/>
  </w:num>
  <w:num w:numId="7" w16cid:durableId="363482232">
    <w:abstractNumId w:val="10"/>
  </w:num>
  <w:num w:numId="8" w16cid:durableId="1497107129">
    <w:abstractNumId w:val="6"/>
  </w:num>
  <w:num w:numId="9" w16cid:durableId="290869298">
    <w:abstractNumId w:val="0"/>
  </w:num>
  <w:num w:numId="10" w16cid:durableId="1723018185">
    <w:abstractNumId w:val="11"/>
  </w:num>
  <w:num w:numId="11" w16cid:durableId="183593588">
    <w:abstractNumId w:val="8"/>
  </w:num>
  <w:num w:numId="12" w16cid:durableId="544677810">
    <w:abstractNumId w:val="12"/>
  </w:num>
  <w:num w:numId="13" w16cid:durableId="431584305">
    <w:abstractNumId w:val="2"/>
  </w:num>
  <w:num w:numId="14" w16cid:durableId="1089303457">
    <w:abstractNumId w:val="3"/>
  </w:num>
  <w:num w:numId="15" w16cid:durableId="6836328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EE1"/>
    <w:rsid w:val="00011E9A"/>
    <w:rsid w:val="0002278E"/>
    <w:rsid w:val="000660EB"/>
    <w:rsid w:val="00081E84"/>
    <w:rsid w:val="000822B3"/>
    <w:rsid w:val="00090C0A"/>
    <w:rsid w:val="000C2D03"/>
    <w:rsid w:val="000D5246"/>
    <w:rsid w:val="000D5F48"/>
    <w:rsid w:val="000E5429"/>
    <w:rsid w:val="000F11EF"/>
    <w:rsid w:val="001463DD"/>
    <w:rsid w:val="001469FE"/>
    <w:rsid w:val="0017317C"/>
    <w:rsid w:val="00183461"/>
    <w:rsid w:val="0018602B"/>
    <w:rsid w:val="00193A0D"/>
    <w:rsid w:val="00196B85"/>
    <w:rsid w:val="002036EF"/>
    <w:rsid w:val="002360CE"/>
    <w:rsid w:val="00266A28"/>
    <w:rsid w:val="00270255"/>
    <w:rsid w:val="002770EC"/>
    <w:rsid w:val="002950AC"/>
    <w:rsid w:val="002A7DC6"/>
    <w:rsid w:val="002B63AB"/>
    <w:rsid w:val="002B6DBE"/>
    <w:rsid w:val="002C3B92"/>
    <w:rsid w:val="003173EF"/>
    <w:rsid w:val="00320226"/>
    <w:rsid w:val="003267F8"/>
    <w:rsid w:val="00340609"/>
    <w:rsid w:val="00346C87"/>
    <w:rsid w:val="00355B1B"/>
    <w:rsid w:val="00360AD5"/>
    <w:rsid w:val="00370CA5"/>
    <w:rsid w:val="003A2401"/>
    <w:rsid w:val="003A356B"/>
    <w:rsid w:val="003A689B"/>
    <w:rsid w:val="003F3E26"/>
    <w:rsid w:val="0044593A"/>
    <w:rsid w:val="004656B2"/>
    <w:rsid w:val="004D5A84"/>
    <w:rsid w:val="005367E2"/>
    <w:rsid w:val="0053687A"/>
    <w:rsid w:val="00546D9C"/>
    <w:rsid w:val="005516FD"/>
    <w:rsid w:val="00564DFD"/>
    <w:rsid w:val="00580D3E"/>
    <w:rsid w:val="00582389"/>
    <w:rsid w:val="005D777F"/>
    <w:rsid w:val="005E5268"/>
    <w:rsid w:val="00602846"/>
    <w:rsid w:val="00610361"/>
    <w:rsid w:val="00637FC3"/>
    <w:rsid w:val="00680E4F"/>
    <w:rsid w:val="006900E0"/>
    <w:rsid w:val="006A35B0"/>
    <w:rsid w:val="006C7471"/>
    <w:rsid w:val="006E4E1C"/>
    <w:rsid w:val="007519C0"/>
    <w:rsid w:val="00771E55"/>
    <w:rsid w:val="007A7E16"/>
    <w:rsid w:val="007C17AE"/>
    <w:rsid w:val="007F1DF7"/>
    <w:rsid w:val="007F309E"/>
    <w:rsid w:val="008002D0"/>
    <w:rsid w:val="008569D1"/>
    <w:rsid w:val="00863418"/>
    <w:rsid w:val="00864C13"/>
    <w:rsid w:val="00867B7A"/>
    <w:rsid w:val="00876191"/>
    <w:rsid w:val="00890CCB"/>
    <w:rsid w:val="008A09FD"/>
    <w:rsid w:val="00902A99"/>
    <w:rsid w:val="00920903"/>
    <w:rsid w:val="009325D5"/>
    <w:rsid w:val="00953964"/>
    <w:rsid w:val="009A5AA6"/>
    <w:rsid w:val="009B29E5"/>
    <w:rsid w:val="009E3A4F"/>
    <w:rsid w:val="00A019E0"/>
    <w:rsid w:val="00A13E23"/>
    <w:rsid w:val="00A70113"/>
    <w:rsid w:val="00A71362"/>
    <w:rsid w:val="00A71793"/>
    <w:rsid w:val="00A720CD"/>
    <w:rsid w:val="00A84770"/>
    <w:rsid w:val="00A932A6"/>
    <w:rsid w:val="00A93332"/>
    <w:rsid w:val="00AB01F4"/>
    <w:rsid w:val="00AD7368"/>
    <w:rsid w:val="00AE0C35"/>
    <w:rsid w:val="00AE166F"/>
    <w:rsid w:val="00B006CE"/>
    <w:rsid w:val="00B11AC4"/>
    <w:rsid w:val="00B12F3F"/>
    <w:rsid w:val="00B22C28"/>
    <w:rsid w:val="00B24D43"/>
    <w:rsid w:val="00B8785C"/>
    <w:rsid w:val="00B9437F"/>
    <w:rsid w:val="00B95003"/>
    <w:rsid w:val="00B9656F"/>
    <w:rsid w:val="00BA28AA"/>
    <w:rsid w:val="00BE55A9"/>
    <w:rsid w:val="00C256F8"/>
    <w:rsid w:val="00C30C2A"/>
    <w:rsid w:val="00C36372"/>
    <w:rsid w:val="00C3777B"/>
    <w:rsid w:val="00C439D4"/>
    <w:rsid w:val="00C51011"/>
    <w:rsid w:val="00C63D49"/>
    <w:rsid w:val="00C750AE"/>
    <w:rsid w:val="00C76E3D"/>
    <w:rsid w:val="00CA6DFC"/>
    <w:rsid w:val="00CB1273"/>
    <w:rsid w:val="00CE674D"/>
    <w:rsid w:val="00D005FA"/>
    <w:rsid w:val="00D12971"/>
    <w:rsid w:val="00D20B6B"/>
    <w:rsid w:val="00D31968"/>
    <w:rsid w:val="00D326F8"/>
    <w:rsid w:val="00D37B6D"/>
    <w:rsid w:val="00D53733"/>
    <w:rsid w:val="00D718FF"/>
    <w:rsid w:val="00DA3A0E"/>
    <w:rsid w:val="00DC2289"/>
    <w:rsid w:val="00DC6050"/>
    <w:rsid w:val="00DE1BD3"/>
    <w:rsid w:val="00E20C9E"/>
    <w:rsid w:val="00E46B1C"/>
    <w:rsid w:val="00E54904"/>
    <w:rsid w:val="00E72A77"/>
    <w:rsid w:val="00E90344"/>
    <w:rsid w:val="00E93BA3"/>
    <w:rsid w:val="00EA0EE1"/>
    <w:rsid w:val="00EF44A2"/>
    <w:rsid w:val="00F04D52"/>
    <w:rsid w:val="00F311F6"/>
    <w:rsid w:val="00F40953"/>
    <w:rsid w:val="00F7355F"/>
    <w:rsid w:val="00FA5E37"/>
    <w:rsid w:val="00FE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AutoShape 53"/>
        <o:r id="V:Rule2" type="connector" idref="#AutoShape 52"/>
        <o:r id="V:Rule3" type="connector" idref="#AutoShape 51"/>
        <o:r id="V:Rule4" type="connector" idref="#AutoShape 46"/>
        <o:r id="V:Rule5" type="connector" idref="#AutoShape 50"/>
        <o:r id="V:Rule6" type="connector" idref="#AutoShape 41"/>
        <o:r id="V:Rule7" type="connector" idref="#AutoShape 40"/>
      </o:rules>
    </o:shapelayout>
  </w:shapeDefaults>
  <w:decimalSymbol w:val=","/>
  <w:listSeparator w:val=";"/>
  <w14:docId w14:val="2E7E8754"/>
  <w15:docId w15:val="{E3E5F5FB-3251-4F91-A0D4-71F93B46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color w:val="FF000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C7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3F3E2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CA6DFC"/>
    <w:rPr>
      <w:rFonts w:ascii="Verdana" w:hAnsi="Verdana"/>
      <w:sz w:val="22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5516F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16FD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Cs w:val="22"/>
      <w:lang w:eastAsia="en-US"/>
    </w:rPr>
  </w:style>
  <w:style w:type="character" w:customStyle="1" w:styleId="selectable-text">
    <w:name w:val="selectable-text"/>
    <w:basedOn w:val="Fuentedeprrafopredeter"/>
    <w:rsid w:val="00E20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FB469-5892-4C55-AB06-632635E9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2482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16104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subject/>
  <dc:creator>AsesorCiedu</dc:creator>
  <cp:keywords/>
  <dc:description/>
  <cp:lastModifiedBy>Coordinación de  Salud Ocupacional</cp:lastModifiedBy>
  <cp:revision>1</cp:revision>
  <cp:lastPrinted>2009-07-28T16:01:00Z</cp:lastPrinted>
  <dcterms:created xsi:type="dcterms:W3CDTF">2023-08-11T14:30:00Z</dcterms:created>
  <dcterms:modified xsi:type="dcterms:W3CDTF">2023-08-22T14:46:00Z</dcterms:modified>
</cp:coreProperties>
</file>