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ABB2C" w14:textId="77777777" w:rsidR="000F3785" w:rsidRPr="0007586E" w:rsidRDefault="00411427" w:rsidP="005D19D0">
      <w:pPr>
        <w:jc w:val="center"/>
        <w:rPr>
          <w:rFonts w:ascii="Century Gothic" w:hAnsi="Century Gothic" w:cs="Arial"/>
          <w:b/>
        </w:rPr>
      </w:pPr>
      <w:r w:rsidRPr="0007586E">
        <w:rPr>
          <w:rFonts w:ascii="Century Gothic" w:hAnsi="Century Gothic" w:cs="Arial"/>
          <w:b/>
        </w:rPr>
        <w:t>PROPÓSITO.</w:t>
      </w:r>
    </w:p>
    <w:p w14:paraId="02AB7F2C" w14:textId="77777777" w:rsidR="00B0508D" w:rsidRPr="0007586E" w:rsidRDefault="000E39B4" w:rsidP="00F25253">
      <w:pPr>
        <w:spacing w:after="0"/>
        <w:jc w:val="both"/>
        <w:rPr>
          <w:rFonts w:ascii="Century Gothic" w:hAnsi="Century Gothic"/>
        </w:rPr>
      </w:pPr>
      <w:r w:rsidRPr="0007586E">
        <w:rPr>
          <w:rFonts w:ascii="Century Gothic" w:hAnsi="Century Gothic" w:cs="Arial"/>
          <w:color w:val="000000"/>
        </w:rPr>
        <w:t>La Universidad Católica de Manizales</w:t>
      </w:r>
      <w:r w:rsidR="008F17E7" w:rsidRPr="0007586E">
        <w:rPr>
          <w:rFonts w:ascii="Century Gothic" w:hAnsi="Century Gothic" w:cs="Arial"/>
          <w:color w:val="000000"/>
        </w:rPr>
        <w:t xml:space="preserve">, cuenta con </w:t>
      </w:r>
      <w:r w:rsidR="004D668B" w:rsidRPr="0007586E">
        <w:rPr>
          <w:rFonts w:ascii="Century Gothic" w:hAnsi="Century Gothic" w:cs="Arial"/>
          <w:color w:val="000000"/>
        </w:rPr>
        <w:t>el</w:t>
      </w:r>
      <w:r w:rsidR="008F17E7" w:rsidRPr="0007586E">
        <w:rPr>
          <w:rFonts w:ascii="Century Gothic" w:hAnsi="Century Gothic" w:cs="Arial"/>
          <w:color w:val="000000"/>
        </w:rPr>
        <w:t xml:space="preserve"> Centro de Administración de Laboratorios, Equipos y Reactivos</w:t>
      </w:r>
      <w:r w:rsidR="00C95CAF" w:rsidRPr="0007586E">
        <w:rPr>
          <w:rFonts w:ascii="Century Gothic" w:hAnsi="Century Gothic" w:cs="Arial"/>
          <w:color w:val="000000"/>
        </w:rPr>
        <w:t xml:space="preserve"> (CALER)</w:t>
      </w:r>
      <w:r w:rsidR="006228EE" w:rsidRPr="0007586E">
        <w:rPr>
          <w:rFonts w:ascii="Century Gothic" w:hAnsi="Century Gothic" w:cs="Arial"/>
          <w:color w:val="000000"/>
        </w:rPr>
        <w:t xml:space="preserve"> y </w:t>
      </w:r>
      <w:r w:rsidR="00215380" w:rsidRPr="0007586E">
        <w:rPr>
          <w:rFonts w:ascii="Century Gothic" w:hAnsi="Century Gothic" w:cs="Arial"/>
          <w:color w:val="000000"/>
        </w:rPr>
        <w:t>área</w:t>
      </w:r>
      <w:r w:rsidR="006228EE" w:rsidRPr="0007586E">
        <w:rPr>
          <w:rFonts w:ascii="Century Gothic" w:hAnsi="Century Gothic" w:cs="Arial"/>
          <w:color w:val="000000"/>
        </w:rPr>
        <w:t xml:space="preserve"> de mantenimiento</w:t>
      </w:r>
      <w:r w:rsidR="008F17E7" w:rsidRPr="0007586E">
        <w:rPr>
          <w:rFonts w:ascii="Century Gothic" w:hAnsi="Century Gothic" w:cs="Arial"/>
          <w:color w:val="000000"/>
        </w:rPr>
        <w:t xml:space="preserve">, en el cual se manejan varias </w:t>
      </w:r>
      <w:r w:rsidR="006058AE" w:rsidRPr="0007586E">
        <w:rPr>
          <w:rFonts w:ascii="Century Gothic" w:hAnsi="Century Gothic" w:cs="Arial"/>
          <w:color w:val="000000"/>
        </w:rPr>
        <w:t>sustancias peligrosas</w:t>
      </w:r>
      <w:r w:rsidR="00F25253" w:rsidRPr="0007586E">
        <w:rPr>
          <w:rFonts w:ascii="Century Gothic" w:hAnsi="Century Gothic"/>
        </w:rPr>
        <w:t xml:space="preserve"> </w:t>
      </w:r>
      <w:r w:rsidR="006058AE" w:rsidRPr="0007586E">
        <w:rPr>
          <w:rFonts w:ascii="Century Gothic" w:hAnsi="Century Gothic"/>
        </w:rPr>
        <w:t>y herramientas</w:t>
      </w:r>
      <w:r w:rsidR="00954887" w:rsidRPr="0007586E">
        <w:rPr>
          <w:rFonts w:ascii="Century Gothic" w:hAnsi="Century Gothic"/>
        </w:rPr>
        <w:t xml:space="preserve"> que </w:t>
      </w:r>
      <w:r w:rsidR="00F25253" w:rsidRPr="0007586E">
        <w:rPr>
          <w:rFonts w:ascii="Century Gothic" w:hAnsi="Century Gothic"/>
        </w:rPr>
        <w:t xml:space="preserve">tienen características especiales, asociadas a sus propiedades intrínsecas (densidad, temperatura de ebullición, etc.); estas características las hacen potencialmente dañinas para la salud humana y para </w:t>
      </w:r>
      <w:r w:rsidR="007D7ECC" w:rsidRPr="0007586E">
        <w:rPr>
          <w:rFonts w:ascii="Century Gothic" w:hAnsi="Century Gothic"/>
        </w:rPr>
        <w:t>el medio ambiente</w:t>
      </w:r>
      <w:r w:rsidR="00F25253" w:rsidRPr="0007586E">
        <w:rPr>
          <w:rFonts w:ascii="Century Gothic" w:hAnsi="Century Gothic"/>
        </w:rPr>
        <w:t xml:space="preserve">, así como para los materiales (o infraestructuras). </w:t>
      </w:r>
    </w:p>
    <w:p w14:paraId="083A7BF3" w14:textId="77777777" w:rsidR="00B0508D" w:rsidRPr="0007586E" w:rsidRDefault="00B0508D" w:rsidP="00F25253">
      <w:pPr>
        <w:spacing w:after="0"/>
        <w:jc w:val="both"/>
        <w:rPr>
          <w:rFonts w:ascii="Century Gothic" w:hAnsi="Century Gothic"/>
        </w:rPr>
      </w:pPr>
    </w:p>
    <w:p w14:paraId="46B1DF43" w14:textId="77777777" w:rsidR="001A2A61" w:rsidRPr="0007586E" w:rsidRDefault="006058AE" w:rsidP="00F25253">
      <w:pPr>
        <w:spacing w:after="0"/>
        <w:jc w:val="both"/>
        <w:rPr>
          <w:rFonts w:ascii="Century Gothic" w:hAnsi="Century Gothic"/>
          <w:shd w:val="clear" w:color="auto" w:fill="FFFFFF"/>
        </w:rPr>
      </w:pPr>
      <w:r w:rsidRPr="0007586E">
        <w:rPr>
          <w:rFonts w:ascii="Century Gothic" w:hAnsi="Century Gothic"/>
          <w:shd w:val="clear" w:color="auto" w:fill="FFFFFF"/>
        </w:rPr>
        <w:t>Dentro de los procesos que se desarrollan en CALER y el área de mantenimiento requieren de herramientas, equipos y sustancias químicas, para cumplir sus propósitos, además se adquieren nuevas sustancias, herramientas y equipos que traen consigo la incorporación de nuevos riesgos laborales y ambientales que se deben identificar, evaluar y controlar, según las disposiciones legales y normativas que se encuentran vigentes. </w:t>
      </w:r>
    </w:p>
    <w:p w14:paraId="30CEF0D6" w14:textId="77777777" w:rsidR="006058AE" w:rsidRPr="0007586E" w:rsidRDefault="006058AE" w:rsidP="00F25253">
      <w:pPr>
        <w:spacing w:after="0"/>
        <w:jc w:val="both"/>
        <w:rPr>
          <w:rFonts w:ascii="Century Gothic" w:hAnsi="Century Gothic"/>
        </w:rPr>
      </w:pPr>
    </w:p>
    <w:p w14:paraId="0DFA14B1" w14:textId="77777777" w:rsidR="0073567A" w:rsidRPr="0007586E" w:rsidRDefault="0073567A" w:rsidP="0073567A">
      <w:pPr>
        <w:jc w:val="both"/>
        <w:rPr>
          <w:rFonts w:ascii="Century Gothic" w:hAnsi="Century Gothic" w:cs="Arial"/>
        </w:rPr>
      </w:pPr>
      <w:r w:rsidRPr="0007586E">
        <w:rPr>
          <w:rFonts w:ascii="Century Gothic" w:hAnsi="Century Gothic" w:cs="Arial"/>
        </w:rPr>
        <w:t xml:space="preserve">Las herramientas manuales son utensilios de trabajo utilizados generalmente de forma individual que requieren para su accionamiento fuerza motriz humana, eléctrica o neumática, dependiendo el tipo de herramienta. Desde un punto de vista ergonómico las herramientas manuales deben cumplir una serie de requisitos básicos para que sean eficaces, a saber: Desempeñar con eficacia la función que se pretende de ella. </w:t>
      </w:r>
    </w:p>
    <w:p w14:paraId="4DF880B3" w14:textId="2F989294" w:rsidR="0073567A" w:rsidRPr="0007586E" w:rsidRDefault="0073567A" w:rsidP="0073567A">
      <w:pPr>
        <w:jc w:val="both"/>
        <w:rPr>
          <w:rFonts w:ascii="Century Gothic" w:hAnsi="Century Gothic" w:cs="Arial"/>
        </w:rPr>
      </w:pPr>
      <w:r w:rsidRPr="0007586E">
        <w:rPr>
          <w:rFonts w:ascii="Century Gothic" w:hAnsi="Century Gothic" w:cs="Arial"/>
        </w:rPr>
        <w:t xml:space="preserve">Las herramientas como todos los equipos que se utilizan </w:t>
      </w:r>
      <w:r w:rsidR="001F4483" w:rsidRPr="0007586E">
        <w:rPr>
          <w:rFonts w:ascii="Century Gothic" w:hAnsi="Century Gothic" w:cs="Arial"/>
        </w:rPr>
        <w:t>diariamente</w:t>
      </w:r>
      <w:r w:rsidRPr="0007586E">
        <w:rPr>
          <w:rFonts w:ascii="Century Gothic" w:hAnsi="Century Gothic" w:cs="Arial"/>
        </w:rPr>
        <w:t xml:space="preserve"> tienen su forma correcta de emplearse y de lo cual dependen el grado de seguridad que obtenemos al usarlo; además el buen uso ayuda a conservarlas en las mejores condiciones; incrementando su periodo de vida útil.</w:t>
      </w:r>
    </w:p>
    <w:p w14:paraId="516E27EC" w14:textId="77777777" w:rsidR="0073567A" w:rsidRPr="0007586E" w:rsidRDefault="0073567A" w:rsidP="0073567A">
      <w:pPr>
        <w:jc w:val="both"/>
        <w:rPr>
          <w:rFonts w:ascii="Century Gothic" w:hAnsi="Century Gothic" w:cs="Arial"/>
        </w:rPr>
      </w:pPr>
      <w:r w:rsidRPr="0007586E">
        <w:rPr>
          <w:rFonts w:ascii="Century Gothic" w:hAnsi="Century Gothic" w:cs="Arial"/>
          <w:lang w:val="es-ES"/>
        </w:rPr>
        <w:t>El correcto uso de las herramientas manuales y de potencia facilitan muchas de las labores cotidianas, pero si no se hace</w:t>
      </w:r>
      <w:r w:rsidR="007B6297" w:rsidRPr="0007586E">
        <w:rPr>
          <w:rFonts w:ascii="Century Gothic" w:hAnsi="Century Gothic" w:cs="Arial"/>
          <w:lang w:val="es-ES"/>
        </w:rPr>
        <w:t>n</w:t>
      </w:r>
      <w:r w:rsidRPr="0007586E">
        <w:rPr>
          <w:rFonts w:ascii="Century Gothic" w:hAnsi="Century Gothic" w:cs="Arial"/>
          <w:lang w:val="es-ES"/>
        </w:rPr>
        <w:t xml:space="preserve"> debidamente</w:t>
      </w:r>
      <w:r w:rsidR="009D1B51" w:rsidRPr="0007586E">
        <w:rPr>
          <w:rFonts w:ascii="Century Gothic" w:hAnsi="Century Gothic" w:cs="Arial"/>
          <w:lang w:val="es-ES"/>
        </w:rPr>
        <w:t>,</w:t>
      </w:r>
      <w:r w:rsidRPr="0007586E">
        <w:rPr>
          <w:rFonts w:ascii="Century Gothic" w:hAnsi="Century Gothic" w:cs="Arial"/>
          <w:lang w:val="es-ES"/>
        </w:rPr>
        <w:t xml:space="preserve"> su mala utilización puede ser causa de un accidente; para evitar que eso suceda y para proteger el entorno en el que </w:t>
      </w:r>
      <w:r w:rsidR="009D1B51" w:rsidRPr="0007586E">
        <w:rPr>
          <w:rFonts w:ascii="Century Gothic" w:hAnsi="Century Gothic" w:cs="Arial"/>
          <w:lang w:val="es-ES"/>
        </w:rPr>
        <w:t xml:space="preserve">se labora deben </w:t>
      </w:r>
      <w:r w:rsidRPr="0007586E">
        <w:rPr>
          <w:rFonts w:ascii="Century Gothic" w:hAnsi="Century Gothic" w:cs="Arial"/>
          <w:lang w:val="es-ES"/>
        </w:rPr>
        <w:t>existen medidas de prevención: generales y específicas.</w:t>
      </w:r>
    </w:p>
    <w:p w14:paraId="09FE5ADC" w14:textId="77777777" w:rsidR="0073567A" w:rsidRPr="0007586E" w:rsidRDefault="0073567A" w:rsidP="0073567A">
      <w:pPr>
        <w:jc w:val="both"/>
        <w:rPr>
          <w:rFonts w:ascii="Century Gothic" w:hAnsi="Century Gothic" w:cs="Arial"/>
          <w:lang w:val="es-ES"/>
        </w:rPr>
      </w:pPr>
      <w:r w:rsidRPr="0007586E">
        <w:rPr>
          <w:rFonts w:ascii="Century Gothic" w:hAnsi="Century Gothic" w:cs="Arial"/>
          <w:lang w:val="es-ES"/>
        </w:rPr>
        <w:t xml:space="preserve">Por otra parte, hay normas que permiten mantener las herramientas de una forma segura y confiable, estas normas abarcan temas como calidad, diseño, orden, inspecciones, entre otros, que pueden convertirse en factores que </w:t>
      </w:r>
      <w:r w:rsidR="007B6297" w:rsidRPr="0007586E">
        <w:rPr>
          <w:rFonts w:ascii="Century Gothic" w:hAnsi="Century Gothic" w:cs="Arial"/>
          <w:lang w:val="es-ES"/>
        </w:rPr>
        <w:t xml:space="preserve">prevengan la ocurrencia de </w:t>
      </w:r>
      <w:r w:rsidRPr="0007586E">
        <w:rPr>
          <w:rFonts w:ascii="Century Gothic" w:hAnsi="Century Gothic" w:cs="Arial"/>
          <w:lang w:val="es-ES"/>
        </w:rPr>
        <w:t>accidente</w:t>
      </w:r>
      <w:r w:rsidR="007B6297" w:rsidRPr="0007586E">
        <w:rPr>
          <w:rFonts w:ascii="Century Gothic" w:hAnsi="Century Gothic" w:cs="Arial"/>
          <w:lang w:val="es-ES"/>
        </w:rPr>
        <w:t>s</w:t>
      </w:r>
      <w:r w:rsidRPr="0007586E">
        <w:rPr>
          <w:rFonts w:ascii="Century Gothic" w:hAnsi="Century Gothic" w:cs="Arial"/>
          <w:lang w:val="es-ES"/>
        </w:rPr>
        <w:t>.</w:t>
      </w:r>
    </w:p>
    <w:p w14:paraId="7DF06064" w14:textId="77777777" w:rsidR="009D1B51" w:rsidRPr="0007586E" w:rsidRDefault="009D1B51" w:rsidP="0073567A">
      <w:pPr>
        <w:spacing w:after="0"/>
        <w:jc w:val="both"/>
        <w:rPr>
          <w:rFonts w:ascii="Century Gothic" w:hAnsi="Century Gothic"/>
          <w:lang w:val="es-ES"/>
        </w:rPr>
      </w:pPr>
    </w:p>
    <w:p w14:paraId="09AEDE8F" w14:textId="77777777" w:rsidR="00F25253" w:rsidRPr="0007586E" w:rsidRDefault="0073567A" w:rsidP="0073567A">
      <w:pPr>
        <w:spacing w:after="0"/>
        <w:jc w:val="both"/>
        <w:rPr>
          <w:rFonts w:ascii="Century Gothic" w:hAnsi="Century Gothic" w:cs="Arial"/>
          <w:color w:val="000000"/>
        </w:rPr>
      </w:pPr>
      <w:r w:rsidRPr="0007586E">
        <w:rPr>
          <w:rFonts w:ascii="Century Gothic" w:hAnsi="Century Gothic"/>
        </w:rPr>
        <w:lastRenderedPageBreak/>
        <w:t>Las buenas prácticas de Almacenamiento debe</w:t>
      </w:r>
      <w:r w:rsidR="007B6297" w:rsidRPr="0007586E">
        <w:rPr>
          <w:rFonts w:ascii="Century Gothic" w:hAnsi="Century Gothic"/>
        </w:rPr>
        <w:t>n</w:t>
      </w:r>
      <w:r w:rsidRPr="0007586E">
        <w:rPr>
          <w:rFonts w:ascii="Century Gothic" w:hAnsi="Century Gothic"/>
        </w:rPr>
        <w:t xml:space="preserve"> establecer las directrices referentes a la infraestructura del almacén, manejo de documentación, empleo de equipos y materiales adecuados, normas para el personal idóneo, entre otros, en relación a la calidad y seguridad del producto en todos los procesos desde su adquisición hasta su distribución</w:t>
      </w:r>
      <w:r w:rsidR="004B1DC1" w:rsidRPr="0007586E">
        <w:rPr>
          <w:rFonts w:ascii="Century Gothic" w:hAnsi="Century Gothic"/>
        </w:rPr>
        <w:t xml:space="preserve">, es por esta razón que la Universidad Católica de Manizales crea el programa de Almacenamiento Seguro, con el fin de garantizar que se realice </w:t>
      </w:r>
      <w:r w:rsidR="004109C2" w:rsidRPr="0007586E">
        <w:rPr>
          <w:rFonts w:ascii="Century Gothic" w:hAnsi="Century Gothic"/>
        </w:rPr>
        <w:t>adecuadamente el almacenamiento.</w:t>
      </w:r>
    </w:p>
    <w:p w14:paraId="149CBBBD" w14:textId="77777777" w:rsidR="00F25253" w:rsidRPr="0007586E" w:rsidRDefault="00F25253" w:rsidP="00F25253">
      <w:pPr>
        <w:spacing w:after="0"/>
        <w:jc w:val="both"/>
        <w:rPr>
          <w:rFonts w:ascii="Century Gothic" w:hAnsi="Century Gothic" w:cs="Arial"/>
        </w:rPr>
      </w:pPr>
    </w:p>
    <w:p w14:paraId="5BDB0671" w14:textId="77777777" w:rsidR="006A7CB0" w:rsidRPr="0007586E" w:rsidRDefault="00FA3290" w:rsidP="006A7CB0">
      <w:pPr>
        <w:shd w:val="clear" w:color="auto" w:fill="FFFFFF"/>
        <w:spacing w:after="60"/>
        <w:jc w:val="both"/>
        <w:rPr>
          <w:rFonts w:ascii="Century Gothic" w:hAnsi="Century Gothic" w:cs="Arial"/>
          <w:b/>
        </w:rPr>
      </w:pPr>
      <w:r w:rsidRPr="0007586E">
        <w:rPr>
          <w:rFonts w:ascii="Century Gothic" w:hAnsi="Century Gothic" w:cs="Arial"/>
          <w:b/>
        </w:rPr>
        <w:t>DEFINICIONES:</w:t>
      </w:r>
    </w:p>
    <w:p w14:paraId="31606919" w14:textId="77777777" w:rsidR="00AA7ACD" w:rsidRPr="0007586E" w:rsidRDefault="00AA7ACD" w:rsidP="001B703E">
      <w:pPr>
        <w:pStyle w:val="Prrafodelista"/>
        <w:numPr>
          <w:ilvl w:val="0"/>
          <w:numId w:val="2"/>
        </w:numPr>
        <w:shd w:val="clear" w:color="auto" w:fill="FFFFFF"/>
        <w:spacing w:after="60"/>
        <w:jc w:val="both"/>
        <w:rPr>
          <w:rFonts w:ascii="Century Gothic" w:hAnsi="Century Gothic" w:cs="Arial"/>
          <w:b/>
        </w:rPr>
      </w:pPr>
      <w:r w:rsidRPr="0007586E">
        <w:rPr>
          <w:rFonts w:ascii="Century Gothic" w:hAnsi="Century Gothic" w:cs="Arial"/>
          <w:b/>
        </w:rPr>
        <w:t>Programa:</w:t>
      </w:r>
      <w:r w:rsidR="003872BB" w:rsidRPr="0007586E">
        <w:rPr>
          <w:rFonts w:ascii="Century Gothic" w:hAnsi="Century Gothic" w:cs="Arial"/>
          <w:b/>
        </w:rPr>
        <w:t xml:space="preserve"> </w:t>
      </w:r>
      <w:r w:rsidR="003872BB" w:rsidRPr="0007586E">
        <w:rPr>
          <w:rFonts w:ascii="Century Gothic" w:hAnsi="Century Gothic" w:cs="Arial"/>
        </w:rPr>
        <w:t>A</w:t>
      </w:r>
      <w:r w:rsidR="009452DD" w:rsidRPr="0007586E">
        <w:rPr>
          <w:rFonts w:ascii="Century Gothic" w:hAnsi="Century Gothic" w:cs="Arial"/>
          <w:shd w:val="clear" w:color="auto" w:fill="FFFFFF"/>
        </w:rPr>
        <w:t>grupación de actividades que tanto en </w:t>
      </w:r>
      <w:r w:rsidR="009452DD" w:rsidRPr="0007586E">
        <w:rPr>
          <w:rStyle w:val="Textoennegrita"/>
          <w:rFonts w:ascii="Century Gothic" w:hAnsi="Century Gothic" w:cs="Arial"/>
          <w:b w:val="0"/>
          <w:shd w:val="clear" w:color="auto" w:fill="FFFFFF"/>
        </w:rPr>
        <w:t>secuencia o simultáneas</w:t>
      </w:r>
      <w:r w:rsidR="009452DD" w:rsidRPr="0007586E">
        <w:rPr>
          <w:rFonts w:ascii="Century Gothic" w:hAnsi="Century Gothic" w:cs="Arial"/>
          <w:shd w:val="clear" w:color="auto" w:fill="FFFFFF"/>
        </w:rPr>
        <w:t> son ejecutadas por un equipo</w:t>
      </w:r>
      <w:r w:rsidR="003872BB" w:rsidRPr="0007586E">
        <w:rPr>
          <w:rFonts w:ascii="Century Gothic" w:hAnsi="Century Gothic" w:cs="Arial"/>
          <w:shd w:val="clear" w:color="auto" w:fill="FFFFFF"/>
        </w:rPr>
        <w:t xml:space="preserve"> de personas,</w:t>
      </w:r>
      <w:r w:rsidR="009452DD" w:rsidRPr="0007586E">
        <w:rPr>
          <w:rFonts w:ascii="Century Gothic" w:hAnsi="Century Gothic" w:cs="Arial"/>
          <w:shd w:val="clear" w:color="auto" w:fill="FFFFFF"/>
        </w:rPr>
        <w:t xml:space="preserve"> a fin de que se cumpla un objetivo.</w:t>
      </w:r>
    </w:p>
    <w:p w14:paraId="2FB9DB83" w14:textId="77777777" w:rsidR="00F65DC9" w:rsidRPr="0007586E" w:rsidRDefault="00F65DC9" w:rsidP="001B703E">
      <w:pPr>
        <w:pStyle w:val="Prrafodelista"/>
        <w:numPr>
          <w:ilvl w:val="0"/>
          <w:numId w:val="2"/>
        </w:numPr>
        <w:shd w:val="clear" w:color="auto" w:fill="FFFFFF"/>
        <w:spacing w:after="60"/>
        <w:jc w:val="both"/>
        <w:rPr>
          <w:rFonts w:ascii="Century Gothic" w:hAnsi="Century Gothic" w:cs="Arial"/>
          <w:b/>
        </w:rPr>
      </w:pPr>
      <w:r w:rsidRPr="0007586E">
        <w:rPr>
          <w:rFonts w:ascii="Century Gothic" w:hAnsi="Century Gothic"/>
          <w:b/>
        </w:rPr>
        <w:t>Almacenamiento:</w:t>
      </w:r>
      <w:r w:rsidR="007157FF" w:rsidRPr="0007586E">
        <w:rPr>
          <w:rFonts w:ascii="Century Gothic" w:hAnsi="Century Gothic"/>
          <w:b/>
        </w:rPr>
        <w:t xml:space="preserve"> </w:t>
      </w:r>
      <w:r w:rsidR="007157FF" w:rsidRPr="0007586E">
        <w:rPr>
          <w:rFonts w:ascii="Century Gothic" w:hAnsi="Century Gothic"/>
        </w:rPr>
        <w:t xml:space="preserve">La disposición que se le da a los materiales (materias primas, insumos, repuestos y productos en general) </w:t>
      </w:r>
      <w:r w:rsidR="004E103F" w:rsidRPr="0007586E">
        <w:rPr>
          <w:rFonts w:ascii="Century Gothic" w:hAnsi="Century Gothic"/>
        </w:rPr>
        <w:t xml:space="preserve">en un lugar determinado generalmente llamado almacén. </w:t>
      </w:r>
      <w:r w:rsidRPr="0007586E">
        <w:rPr>
          <w:rFonts w:ascii="Century Gothic" w:hAnsi="Century Gothic"/>
        </w:rPr>
        <w:t xml:space="preserve"> </w:t>
      </w:r>
    </w:p>
    <w:p w14:paraId="5A49CC58" w14:textId="77777777" w:rsidR="00EA4D14" w:rsidRPr="0007586E" w:rsidRDefault="00F65DC9" w:rsidP="001B703E">
      <w:pPr>
        <w:pStyle w:val="Prrafodelista"/>
        <w:numPr>
          <w:ilvl w:val="0"/>
          <w:numId w:val="2"/>
        </w:numPr>
        <w:shd w:val="clear" w:color="auto" w:fill="FFFFFF"/>
        <w:spacing w:after="60"/>
        <w:jc w:val="both"/>
        <w:rPr>
          <w:rFonts w:ascii="Century Gothic" w:hAnsi="Century Gothic" w:cs="Arial"/>
          <w:b/>
        </w:rPr>
      </w:pPr>
      <w:r w:rsidRPr="0007586E">
        <w:rPr>
          <w:rFonts w:ascii="Century Gothic" w:hAnsi="Century Gothic"/>
          <w:b/>
        </w:rPr>
        <w:t>Hoja de Seguridad</w:t>
      </w:r>
      <w:r w:rsidRPr="0007586E">
        <w:rPr>
          <w:rFonts w:ascii="Century Gothic" w:hAnsi="Century Gothic"/>
        </w:rPr>
        <w:t xml:space="preserve">: </w:t>
      </w:r>
      <w:r w:rsidR="00EA4D14" w:rsidRPr="0007586E">
        <w:rPr>
          <w:rFonts w:ascii="Century Gothic" w:hAnsi="Century Gothic"/>
        </w:rPr>
        <w:t>E</w:t>
      </w:r>
      <w:r w:rsidR="00EA4D14" w:rsidRPr="0007586E">
        <w:rPr>
          <w:rFonts w:ascii="Century Gothic" w:hAnsi="Century Gothic" w:cs="Arial"/>
          <w:shd w:val="clear" w:color="auto" w:fill="FFFFFF"/>
        </w:rPr>
        <w:t>s un documento que describe los riesgos de un material peligroso, equipo, herramienta y materias primas, en la cual suministra información sobre cómo se puede manipular, usar y almacenar.</w:t>
      </w:r>
    </w:p>
    <w:p w14:paraId="6392D2BC" w14:textId="77777777" w:rsidR="00284CFC" w:rsidRPr="0007586E" w:rsidRDefault="00F65DC9" w:rsidP="001B703E">
      <w:pPr>
        <w:pStyle w:val="Prrafodelista"/>
        <w:numPr>
          <w:ilvl w:val="0"/>
          <w:numId w:val="2"/>
        </w:numPr>
        <w:shd w:val="clear" w:color="auto" w:fill="FFFFFF"/>
        <w:spacing w:after="60"/>
        <w:jc w:val="both"/>
        <w:rPr>
          <w:rFonts w:ascii="Century Gothic" w:hAnsi="Century Gothic" w:cs="Arial"/>
          <w:b/>
        </w:rPr>
      </w:pPr>
      <w:r w:rsidRPr="0007586E">
        <w:rPr>
          <w:rFonts w:ascii="Century Gothic" w:hAnsi="Century Gothic"/>
          <w:b/>
        </w:rPr>
        <w:t>Indicador:</w:t>
      </w:r>
      <w:r w:rsidRPr="0007586E">
        <w:rPr>
          <w:rFonts w:ascii="Century Gothic" w:hAnsi="Century Gothic"/>
        </w:rPr>
        <w:t xml:space="preserve"> Conjunto de mecanismos necesarios p</w:t>
      </w:r>
      <w:r w:rsidR="00284CFC" w:rsidRPr="0007586E">
        <w:rPr>
          <w:rFonts w:ascii="Century Gothic" w:hAnsi="Century Gothic"/>
        </w:rPr>
        <w:t>ara la evaluación de la gestión, s</w:t>
      </w:r>
      <w:r w:rsidRPr="0007586E">
        <w:rPr>
          <w:rFonts w:ascii="Century Gothic" w:hAnsi="Century Gothic"/>
        </w:rPr>
        <w:t xml:space="preserve">e presentan como un conjunto de variables cuantitativas y/o cualitativas sujetas a la medición, que permiten observar la situación y las tendencias de cambio en relación con el logro de los objetivos y metas previstos. </w:t>
      </w:r>
    </w:p>
    <w:p w14:paraId="513F5F9C" w14:textId="77777777" w:rsidR="008D58C4" w:rsidRPr="0007586E" w:rsidRDefault="000F71FC" w:rsidP="001B703E">
      <w:pPr>
        <w:pStyle w:val="Prrafodelista"/>
        <w:numPr>
          <w:ilvl w:val="0"/>
          <w:numId w:val="2"/>
        </w:numPr>
        <w:shd w:val="clear" w:color="auto" w:fill="FFFFFF"/>
        <w:spacing w:after="60"/>
        <w:jc w:val="both"/>
        <w:rPr>
          <w:rFonts w:ascii="Century Gothic" w:hAnsi="Century Gothic" w:cs="Arial"/>
          <w:b/>
        </w:rPr>
      </w:pPr>
      <w:r w:rsidRPr="0007586E">
        <w:rPr>
          <w:rFonts w:ascii="Century Gothic" w:hAnsi="Century Gothic"/>
          <w:b/>
        </w:rPr>
        <w:t>Riesgo</w:t>
      </w:r>
      <w:r w:rsidR="008D58C4" w:rsidRPr="0007586E">
        <w:rPr>
          <w:rFonts w:ascii="Century Gothic" w:hAnsi="Century Gothic"/>
        </w:rPr>
        <w:t>: Toda posibilidad de ocurrencia de aquella situación que pueda afectar el desarrollo normal de las funciones en la Universidad.</w:t>
      </w:r>
    </w:p>
    <w:p w14:paraId="4EC40580" w14:textId="77777777" w:rsidR="008D58C4" w:rsidRPr="0007586E" w:rsidRDefault="008D58C4" w:rsidP="001B703E">
      <w:pPr>
        <w:pStyle w:val="Prrafodelista"/>
        <w:numPr>
          <w:ilvl w:val="0"/>
          <w:numId w:val="12"/>
        </w:numPr>
        <w:spacing w:after="0" w:line="240" w:lineRule="auto"/>
        <w:jc w:val="both"/>
        <w:rPr>
          <w:rFonts w:ascii="Century Gothic" w:hAnsi="Century Gothic" w:cs="Arial"/>
          <w:b/>
          <w:lang w:eastAsia="es-ES"/>
        </w:rPr>
      </w:pPr>
      <w:r w:rsidRPr="0007586E">
        <w:rPr>
          <w:rFonts w:ascii="Century Gothic" w:hAnsi="Century Gothic" w:cs="Arial"/>
          <w:b/>
          <w:lang w:eastAsia="es-ES"/>
        </w:rPr>
        <w:t xml:space="preserve">Producto Químico: </w:t>
      </w:r>
      <w:r w:rsidRPr="0007586E">
        <w:rPr>
          <w:rFonts w:ascii="Century Gothic" w:hAnsi="Century Gothic" w:cs="Arial"/>
          <w:lang w:eastAsia="es-ES"/>
        </w:rPr>
        <w:t>Elementos y compuestos químicos, y sus mezclas, ya sean naturales o sintéticos. Ley 55 de 1993.</w:t>
      </w:r>
    </w:p>
    <w:p w14:paraId="01FE6ADA" w14:textId="0B3BFFDA" w:rsidR="000F71FC" w:rsidRPr="0007586E" w:rsidRDefault="000F71FC" w:rsidP="001B703E">
      <w:pPr>
        <w:pStyle w:val="Prrafodelista"/>
        <w:numPr>
          <w:ilvl w:val="0"/>
          <w:numId w:val="2"/>
        </w:numPr>
        <w:shd w:val="clear" w:color="auto" w:fill="FFFFFF"/>
        <w:spacing w:after="0" w:line="360" w:lineRule="auto"/>
        <w:jc w:val="both"/>
        <w:rPr>
          <w:rFonts w:ascii="Century Gothic" w:hAnsi="Century Gothic" w:cs="Arial"/>
          <w:color w:val="000000"/>
          <w:spacing w:val="-5"/>
          <w:lang w:val="es-ES_tradnl"/>
        </w:rPr>
      </w:pPr>
      <w:r w:rsidRPr="0007586E">
        <w:rPr>
          <w:rFonts w:ascii="Century Gothic" w:hAnsi="Century Gothic" w:cs="Arial"/>
          <w:b/>
          <w:color w:val="000000"/>
          <w:spacing w:val="-5"/>
          <w:lang w:val="es-ES_tradnl"/>
        </w:rPr>
        <w:t>EPP:</w:t>
      </w:r>
      <w:r w:rsidRPr="0007586E">
        <w:rPr>
          <w:rFonts w:ascii="Century Gothic" w:hAnsi="Century Gothic" w:cs="Arial"/>
          <w:color w:val="000000"/>
          <w:spacing w:val="-5"/>
          <w:lang w:val="es-ES_tradnl"/>
        </w:rPr>
        <w:t xml:space="preserve"> Elemento de protección personal </w:t>
      </w:r>
    </w:p>
    <w:p w14:paraId="1855CC98" w14:textId="77777777" w:rsidR="00954887" w:rsidRPr="0007586E" w:rsidRDefault="00954887" w:rsidP="001B703E">
      <w:pPr>
        <w:pStyle w:val="Prrafodelista"/>
        <w:numPr>
          <w:ilvl w:val="0"/>
          <w:numId w:val="2"/>
        </w:numPr>
        <w:shd w:val="clear" w:color="auto" w:fill="FFFFFF"/>
        <w:spacing w:after="0" w:line="360" w:lineRule="auto"/>
        <w:jc w:val="both"/>
        <w:rPr>
          <w:rFonts w:ascii="Century Gothic" w:hAnsi="Century Gothic" w:cs="Arial"/>
          <w:color w:val="FF0000"/>
          <w:spacing w:val="-5"/>
          <w:lang w:val="es-ES_tradnl"/>
        </w:rPr>
      </w:pPr>
      <w:r w:rsidRPr="0007586E">
        <w:rPr>
          <w:rFonts w:ascii="Century Gothic" w:hAnsi="Century Gothic" w:cs="Arial"/>
          <w:b/>
          <w:spacing w:val="-5"/>
          <w:lang w:val="es-ES_tradnl"/>
        </w:rPr>
        <w:t>Herramientas:</w:t>
      </w:r>
      <w:r w:rsidRPr="0007586E">
        <w:rPr>
          <w:rFonts w:ascii="Century Gothic" w:hAnsi="Century Gothic" w:cs="Arial"/>
          <w:color w:val="FF0000"/>
          <w:spacing w:val="-5"/>
          <w:lang w:val="es-ES_tradnl"/>
        </w:rPr>
        <w:t xml:space="preserve"> </w:t>
      </w:r>
      <w:r w:rsidR="00215380" w:rsidRPr="0007586E">
        <w:rPr>
          <w:rFonts w:ascii="Century Gothic" w:hAnsi="Century Gothic" w:cs="Arial"/>
          <w:spacing w:val="-5"/>
          <w:lang w:val="es-ES_tradnl"/>
        </w:rPr>
        <w:t>E</w:t>
      </w:r>
      <w:r w:rsidR="00215380" w:rsidRPr="0007586E">
        <w:rPr>
          <w:rFonts w:ascii="Century Gothic" w:hAnsi="Century Gothic" w:cs="Arial"/>
          <w:shd w:val="clear" w:color="auto" w:fill="FFFFFF"/>
        </w:rPr>
        <w:t>s un instrumento que permite realizar ciertos trabajos. Estos objetos fueron diseñados para facilitar la realización de una tarea mecánica que requiere del uso de una cierta fuerza</w:t>
      </w:r>
      <w:r w:rsidR="00215380" w:rsidRPr="0007586E">
        <w:rPr>
          <w:rFonts w:ascii="Century Gothic" w:hAnsi="Century Gothic" w:cs="Arial"/>
          <w:color w:val="222222"/>
          <w:shd w:val="clear" w:color="auto" w:fill="FFFFFF"/>
        </w:rPr>
        <w:t>.</w:t>
      </w:r>
    </w:p>
    <w:p w14:paraId="2D796DB5" w14:textId="77777777" w:rsidR="0007586E" w:rsidRDefault="0007586E" w:rsidP="0007586E">
      <w:pPr>
        <w:shd w:val="clear" w:color="auto" w:fill="FFFFFF"/>
        <w:spacing w:after="0" w:line="360" w:lineRule="auto"/>
        <w:jc w:val="both"/>
        <w:rPr>
          <w:rFonts w:ascii="Century Gothic" w:hAnsi="Century Gothic" w:cs="Arial"/>
          <w:color w:val="FF0000"/>
          <w:spacing w:val="-5"/>
          <w:lang w:val="es-ES_tradnl"/>
        </w:rPr>
      </w:pPr>
    </w:p>
    <w:p w14:paraId="24C5362F" w14:textId="77777777" w:rsidR="0007586E" w:rsidRDefault="0007586E" w:rsidP="0007586E">
      <w:pPr>
        <w:shd w:val="clear" w:color="auto" w:fill="FFFFFF"/>
        <w:spacing w:after="0" w:line="360" w:lineRule="auto"/>
        <w:jc w:val="both"/>
        <w:rPr>
          <w:rFonts w:ascii="Century Gothic" w:hAnsi="Century Gothic" w:cs="Arial"/>
          <w:color w:val="FF0000"/>
          <w:spacing w:val="-5"/>
          <w:lang w:val="es-ES_tradnl"/>
        </w:rPr>
      </w:pPr>
    </w:p>
    <w:p w14:paraId="249E57B6" w14:textId="77777777" w:rsidR="0007586E" w:rsidRDefault="0007586E" w:rsidP="0007586E">
      <w:pPr>
        <w:shd w:val="clear" w:color="auto" w:fill="FFFFFF"/>
        <w:spacing w:after="0" w:line="360" w:lineRule="auto"/>
        <w:jc w:val="both"/>
        <w:rPr>
          <w:rFonts w:ascii="Century Gothic" w:hAnsi="Century Gothic" w:cs="Arial"/>
          <w:color w:val="FF0000"/>
          <w:spacing w:val="-5"/>
          <w:lang w:val="es-ES_tradnl"/>
        </w:rPr>
      </w:pPr>
    </w:p>
    <w:p w14:paraId="79B31FCA" w14:textId="77777777" w:rsidR="0007586E" w:rsidRPr="0007586E" w:rsidRDefault="0007586E" w:rsidP="0007586E">
      <w:pPr>
        <w:shd w:val="clear" w:color="auto" w:fill="FFFFFF"/>
        <w:spacing w:after="0" w:line="360" w:lineRule="auto"/>
        <w:jc w:val="both"/>
        <w:rPr>
          <w:rFonts w:ascii="Century Gothic" w:hAnsi="Century Gothic" w:cs="Arial"/>
          <w:color w:val="FF0000"/>
          <w:spacing w:val="-5"/>
          <w:lang w:val="es-ES_tradnl"/>
        </w:rPr>
      </w:pPr>
    </w:p>
    <w:p w14:paraId="2E969AD2" w14:textId="77777777" w:rsidR="008D58C4" w:rsidRPr="0007586E" w:rsidRDefault="008D58C4" w:rsidP="000F71FC">
      <w:pPr>
        <w:pStyle w:val="Prrafodelista"/>
        <w:shd w:val="clear" w:color="auto" w:fill="FFFFFF"/>
        <w:spacing w:after="60"/>
        <w:jc w:val="both"/>
        <w:rPr>
          <w:rFonts w:ascii="Century Gothic" w:hAnsi="Century Gothic" w:cs="Arial"/>
          <w:b/>
        </w:rPr>
      </w:pPr>
    </w:p>
    <w:p w14:paraId="62BE2C39" w14:textId="77777777" w:rsidR="000F71FC" w:rsidRPr="0007586E" w:rsidRDefault="00CA215B" w:rsidP="00CA215B">
      <w:pPr>
        <w:pStyle w:val="Prrafodelista"/>
        <w:shd w:val="clear" w:color="auto" w:fill="FFFFFF"/>
        <w:spacing w:after="60"/>
        <w:ind w:left="0"/>
        <w:rPr>
          <w:rFonts w:ascii="Century Gothic" w:hAnsi="Century Gothic" w:cs="Arial"/>
          <w:b/>
          <w:color w:val="000000"/>
        </w:rPr>
      </w:pPr>
      <w:r w:rsidRPr="0007586E">
        <w:rPr>
          <w:rFonts w:ascii="Century Gothic" w:hAnsi="Century Gothic" w:cs="Arial"/>
          <w:b/>
          <w:color w:val="000000"/>
        </w:rPr>
        <w:lastRenderedPageBreak/>
        <w:t>RESPONSABILIDADES:</w:t>
      </w:r>
    </w:p>
    <w:p w14:paraId="34B380EB" w14:textId="77777777" w:rsidR="00CA215B" w:rsidRPr="0007586E" w:rsidRDefault="00CA215B" w:rsidP="00CA215B">
      <w:pPr>
        <w:pStyle w:val="Prrafodelista"/>
        <w:shd w:val="clear" w:color="auto" w:fill="FFFFFF"/>
        <w:spacing w:after="60"/>
        <w:ind w:left="0"/>
        <w:rPr>
          <w:rFonts w:ascii="Century Gothic" w:hAnsi="Century Gothic" w:cs="Arial"/>
          <w:b/>
          <w:color w:val="000000"/>
        </w:rPr>
      </w:pPr>
    </w:p>
    <w:p w14:paraId="656574A9" w14:textId="33AEB999" w:rsidR="0040239F" w:rsidRPr="0007586E" w:rsidRDefault="0040239F" w:rsidP="0040239F">
      <w:pPr>
        <w:pStyle w:val="Prrafodelista"/>
        <w:spacing w:line="240" w:lineRule="auto"/>
        <w:ind w:left="0"/>
        <w:jc w:val="both"/>
        <w:rPr>
          <w:rStyle w:val="nfasis"/>
          <w:rFonts w:ascii="Century Gothic" w:hAnsi="Century Gothic" w:cs="Arial"/>
          <w:i w:val="0"/>
        </w:rPr>
      </w:pPr>
      <w:r w:rsidRPr="0007586E">
        <w:rPr>
          <w:rStyle w:val="nfasis"/>
          <w:rFonts w:ascii="Century Gothic" w:hAnsi="Century Gothic" w:cs="Arial"/>
          <w:i w:val="0"/>
        </w:rPr>
        <w:t>-</w:t>
      </w:r>
      <w:r w:rsidRPr="0007586E">
        <w:rPr>
          <w:rStyle w:val="nfasis"/>
          <w:rFonts w:ascii="Century Gothic" w:hAnsi="Century Gothic" w:cs="Arial"/>
          <w:b/>
          <w:i w:val="0"/>
        </w:rPr>
        <w:t>Alta Dirección</w:t>
      </w:r>
      <w:r w:rsidRPr="0007586E">
        <w:rPr>
          <w:rStyle w:val="nfasis"/>
          <w:rFonts w:ascii="Century Gothic" w:hAnsi="Century Gothic" w:cs="Arial"/>
          <w:i w:val="0"/>
        </w:rPr>
        <w:t>:</w:t>
      </w:r>
    </w:p>
    <w:p w14:paraId="3546D5EE" w14:textId="77777777" w:rsidR="0040239F" w:rsidRPr="0007586E" w:rsidRDefault="002E7617" w:rsidP="00257695">
      <w:pPr>
        <w:numPr>
          <w:ilvl w:val="0"/>
          <w:numId w:val="21"/>
        </w:numPr>
        <w:spacing w:after="0"/>
        <w:jc w:val="both"/>
        <w:rPr>
          <w:rFonts w:ascii="Century Gothic" w:hAnsi="Century Gothic" w:cs="Arial"/>
        </w:rPr>
      </w:pPr>
      <w:r w:rsidRPr="0007586E">
        <w:rPr>
          <w:rFonts w:ascii="Century Gothic" w:hAnsi="Century Gothic" w:cs="Arial"/>
        </w:rPr>
        <w:t xml:space="preserve">Establecer </w:t>
      </w:r>
      <w:r w:rsidR="0040239F" w:rsidRPr="0007586E">
        <w:rPr>
          <w:rFonts w:ascii="Century Gothic" w:hAnsi="Century Gothic" w:cs="Arial"/>
        </w:rPr>
        <w:t>los recursos humanos, tecnológicos y financieros, para la implementación del programa.</w:t>
      </w:r>
    </w:p>
    <w:p w14:paraId="18BB466C" w14:textId="77777777" w:rsidR="001603F1" w:rsidRPr="0007586E" w:rsidRDefault="001603F1" w:rsidP="001603F1">
      <w:pPr>
        <w:spacing w:after="0"/>
        <w:jc w:val="both"/>
        <w:rPr>
          <w:rFonts w:ascii="Century Gothic" w:hAnsi="Century Gothic" w:cs="Arial"/>
        </w:rPr>
      </w:pPr>
    </w:p>
    <w:p w14:paraId="63895FFE" w14:textId="77777777" w:rsidR="00CA215B" w:rsidRPr="0007586E" w:rsidRDefault="00257695" w:rsidP="0040239F">
      <w:pPr>
        <w:spacing w:line="240" w:lineRule="auto"/>
        <w:jc w:val="both"/>
        <w:rPr>
          <w:rFonts w:ascii="Century Gothic" w:hAnsi="Century Gothic" w:cs="Arial"/>
          <w:b/>
          <w:bCs/>
          <w:spacing w:val="-4"/>
          <w:lang w:val="es-ES_tradnl"/>
        </w:rPr>
      </w:pPr>
      <w:r w:rsidRPr="0007586E">
        <w:rPr>
          <w:rFonts w:ascii="Century Gothic" w:hAnsi="Century Gothic" w:cs="Arial"/>
          <w:b/>
          <w:bCs/>
          <w:spacing w:val="-4"/>
          <w:lang w:val="es-ES_tradnl"/>
        </w:rPr>
        <w:t xml:space="preserve">- </w:t>
      </w:r>
      <w:r w:rsidR="00CA215B" w:rsidRPr="0007586E">
        <w:rPr>
          <w:rFonts w:ascii="Century Gothic" w:hAnsi="Century Gothic" w:cs="Arial"/>
          <w:b/>
          <w:bCs/>
          <w:spacing w:val="-4"/>
          <w:lang w:val="es-ES_tradnl"/>
        </w:rPr>
        <w:t>Compras y Almacén</w:t>
      </w:r>
      <w:r w:rsidRPr="0007586E">
        <w:rPr>
          <w:rFonts w:ascii="Century Gothic" w:hAnsi="Century Gothic" w:cs="Arial"/>
          <w:b/>
          <w:bCs/>
          <w:spacing w:val="-4"/>
          <w:lang w:val="es-ES_tradnl"/>
        </w:rPr>
        <w:t>:</w:t>
      </w:r>
    </w:p>
    <w:p w14:paraId="28348D69" w14:textId="77777777" w:rsidR="00257695" w:rsidRPr="0007586E" w:rsidRDefault="00257695" w:rsidP="00257695">
      <w:pPr>
        <w:numPr>
          <w:ilvl w:val="0"/>
          <w:numId w:val="19"/>
        </w:numPr>
        <w:jc w:val="both"/>
        <w:rPr>
          <w:rStyle w:val="nfasis"/>
          <w:rFonts w:ascii="Century Gothic" w:hAnsi="Century Gothic" w:cs="Arial"/>
          <w:i w:val="0"/>
        </w:rPr>
      </w:pPr>
      <w:r w:rsidRPr="0007586E">
        <w:rPr>
          <w:rStyle w:val="nfasis"/>
          <w:rFonts w:ascii="Century Gothic" w:hAnsi="Century Gothic" w:cs="Arial"/>
          <w:i w:val="0"/>
        </w:rPr>
        <w:t>Es responsabilidad de esta Unidad suministrar las hojas de seguridad entregada</w:t>
      </w:r>
      <w:r w:rsidR="007B6297" w:rsidRPr="0007586E">
        <w:rPr>
          <w:rStyle w:val="nfasis"/>
          <w:rFonts w:ascii="Century Gothic" w:hAnsi="Century Gothic" w:cs="Arial"/>
          <w:i w:val="0"/>
        </w:rPr>
        <w:t>s</w:t>
      </w:r>
      <w:r w:rsidRPr="0007586E">
        <w:rPr>
          <w:rStyle w:val="nfasis"/>
          <w:rFonts w:ascii="Century Gothic" w:hAnsi="Century Gothic" w:cs="Arial"/>
          <w:i w:val="0"/>
        </w:rPr>
        <w:t xml:space="preserve"> por los proveedores al CALER, mantenimiento y a la Unidad de Seguridad y Salud en el Trabajo.</w:t>
      </w:r>
    </w:p>
    <w:p w14:paraId="0321AB79" w14:textId="5112E2DF" w:rsidR="00CA215B" w:rsidRPr="0007586E" w:rsidRDefault="00257695" w:rsidP="0040239F">
      <w:pPr>
        <w:shd w:val="clear" w:color="auto" w:fill="FFFFFF"/>
        <w:spacing w:before="226" w:line="240" w:lineRule="auto"/>
        <w:jc w:val="both"/>
        <w:rPr>
          <w:rFonts w:ascii="Century Gothic" w:hAnsi="Century Gothic" w:cs="Arial"/>
          <w:b/>
          <w:bCs/>
          <w:color w:val="000000"/>
          <w:spacing w:val="-4"/>
          <w:lang w:val="es-ES_tradnl"/>
        </w:rPr>
      </w:pPr>
      <w:r w:rsidRPr="0007586E">
        <w:rPr>
          <w:rFonts w:ascii="Century Gothic" w:hAnsi="Century Gothic" w:cs="Arial"/>
          <w:b/>
          <w:bCs/>
          <w:color w:val="000000"/>
          <w:spacing w:val="-4"/>
          <w:lang w:val="es-ES_tradnl"/>
        </w:rPr>
        <w:t>-</w:t>
      </w:r>
      <w:r w:rsidR="00CA215B" w:rsidRPr="0007586E">
        <w:rPr>
          <w:rFonts w:ascii="Century Gothic" w:hAnsi="Century Gothic" w:cs="Arial"/>
          <w:b/>
          <w:bCs/>
          <w:color w:val="000000"/>
          <w:spacing w:val="-4"/>
          <w:lang w:val="es-ES_tradnl"/>
        </w:rPr>
        <w:t>Seguridad y Salud en el trabajo</w:t>
      </w:r>
      <w:r w:rsidR="00170817" w:rsidRPr="0007586E">
        <w:rPr>
          <w:rFonts w:ascii="Century Gothic" w:hAnsi="Century Gothic" w:cs="Arial"/>
          <w:b/>
          <w:bCs/>
          <w:color w:val="000000"/>
          <w:spacing w:val="-4"/>
          <w:lang w:val="es-ES_tradnl"/>
        </w:rPr>
        <w:t>:</w:t>
      </w:r>
    </w:p>
    <w:p w14:paraId="3DBBE885" w14:textId="77777777" w:rsidR="00CA215B" w:rsidRPr="0007586E" w:rsidRDefault="00CA215B" w:rsidP="00257695">
      <w:pPr>
        <w:pStyle w:val="Prrafodelista"/>
        <w:numPr>
          <w:ilvl w:val="0"/>
          <w:numId w:val="19"/>
        </w:numPr>
        <w:shd w:val="clear" w:color="auto" w:fill="FFFFFF"/>
        <w:spacing w:before="226" w:after="0"/>
        <w:ind w:right="24"/>
        <w:jc w:val="both"/>
        <w:rPr>
          <w:rStyle w:val="nfasis"/>
          <w:rFonts w:ascii="Century Gothic" w:hAnsi="Century Gothic" w:cs="Arial"/>
          <w:i w:val="0"/>
        </w:rPr>
      </w:pPr>
      <w:r w:rsidRPr="0007586E">
        <w:rPr>
          <w:rFonts w:ascii="Century Gothic" w:hAnsi="Century Gothic" w:cs="Arial"/>
          <w:bCs/>
          <w:color w:val="000000"/>
          <w:spacing w:val="-4"/>
          <w:lang w:val="es-ES_tradnl"/>
        </w:rPr>
        <w:t>Es responsabilidad</w:t>
      </w:r>
      <w:r w:rsidR="00257695" w:rsidRPr="0007586E">
        <w:rPr>
          <w:rStyle w:val="nfasis"/>
          <w:rFonts w:ascii="Century Gothic" w:hAnsi="Century Gothic" w:cs="Arial"/>
          <w:i w:val="0"/>
        </w:rPr>
        <w:t xml:space="preserve"> </w:t>
      </w:r>
      <w:r w:rsidR="008624FC" w:rsidRPr="0007586E">
        <w:rPr>
          <w:rStyle w:val="nfasis"/>
          <w:rFonts w:ascii="Century Gothic" w:hAnsi="Century Gothic" w:cs="Arial"/>
          <w:i w:val="0"/>
        </w:rPr>
        <w:t>de la</w:t>
      </w:r>
      <w:r w:rsidR="00257695" w:rsidRPr="0007586E">
        <w:rPr>
          <w:rStyle w:val="nfasis"/>
          <w:rFonts w:ascii="Century Gothic" w:hAnsi="Century Gothic" w:cs="Arial"/>
          <w:i w:val="0"/>
        </w:rPr>
        <w:t xml:space="preserve"> Unidad,</w:t>
      </w:r>
      <w:r w:rsidRPr="0007586E">
        <w:rPr>
          <w:rStyle w:val="nfasis"/>
          <w:rFonts w:ascii="Century Gothic" w:hAnsi="Century Gothic" w:cs="Arial"/>
          <w:i w:val="0"/>
        </w:rPr>
        <w:t xml:space="preserve"> </w:t>
      </w:r>
      <w:r w:rsidR="00EB2C37" w:rsidRPr="0007586E">
        <w:rPr>
          <w:rStyle w:val="nfasis"/>
          <w:rFonts w:ascii="Century Gothic" w:hAnsi="Century Gothic" w:cs="Arial"/>
          <w:i w:val="0"/>
        </w:rPr>
        <w:t xml:space="preserve">verificar </w:t>
      </w:r>
      <w:r w:rsidRPr="0007586E">
        <w:rPr>
          <w:rStyle w:val="nfasis"/>
          <w:rFonts w:ascii="Century Gothic" w:hAnsi="Century Gothic" w:cs="Arial"/>
          <w:i w:val="0"/>
        </w:rPr>
        <w:t xml:space="preserve">el cumplimiento de lo establecido en el </w:t>
      </w:r>
      <w:r w:rsidR="00170817" w:rsidRPr="0007586E">
        <w:rPr>
          <w:rStyle w:val="nfasis"/>
          <w:rFonts w:ascii="Century Gothic" w:hAnsi="Century Gothic" w:cs="Arial"/>
          <w:i w:val="0"/>
        </w:rPr>
        <w:t xml:space="preserve">programa de Almacenamiento </w:t>
      </w:r>
      <w:r w:rsidR="00CA5DB5" w:rsidRPr="0007586E">
        <w:rPr>
          <w:rStyle w:val="nfasis"/>
          <w:rFonts w:ascii="Century Gothic" w:hAnsi="Century Gothic" w:cs="Arial"/>
          <w:i w:val="0"/>
        </w:rPr>
        <w:t>Seguro, en</w:t>
      </w:r>
      <w:r w:rsidRPr="0007586E">
        <w:rPr>
          <w:rStyle w:val="nfasis"/>
          <w:rFonts w:ascii="Century Gothic" w:hAnsi="Century Gothic" w:cs="Arial"/>
          <w:i w:val="0"/>
        </w:rPr>
        <w:t xml:space="preserve"> materia de </w:t>
      </w:r>
      <w:r w:rsidR="00EB2C37" w:rsidRPr="0007586E">
        <w:rPr>
          <w:rStyle w:val="nfasis"/>
          <w:rFonts w:ascii="Century Gothic" w:hAnsi="Century Gothic" w:cs="Arial"/>
          <w:i w:val="0"/>
        </w:rPr>
        <w:t xml:space="preserve">seguridad y salud en el trabajo y retroalimentar a las áreas en las condiciones inseguras </w:t>
      </w:r>
      <w:r w:rsidR="00072E16" w:rsidRPr="0007586E">
        <w:rPr>
          <w:rStyle w:val="nfasis"/>
          <w:rFonts w:ascii="Century Gothic" w:hAnsi="Century Gothic" w:cs="Arial"/>
          <w:i w:val="0"/>
        </w:rPr>
        <w:t xml:space="preserve">de almacenamiento </w:t>
      </w:r>
      <w:r w:rsidR="00EB2C37" w:rsidRPr="0007586E">
        <w:rPr>
          <w:rStyle w:val="nfasis"/>
          <w:rFonts w:ascii="Century Gothic" w:hAnsi="Century Gothic" w:cs="Arial"/>
          <w:i w:val="0"/>
        </w:rPr>
        <w:t>que se observen.</w:t>
      </w:r>
    </w:p>
    <w:p w14:paraId="6CD40C8F" w14:textId="2E86D415" w:rsidR="00170817" w:rsidRPr="0007586E" w:rsidRDefault="00170817" w:rsidP="00170817">
      <w:pPr>
        <w:pStyle w:val="Prrafodelista"/>
        <w:shd w:val="clear" w:color="auto" w:fill="FFFFFF"/>
        <w:spacing w:before="226" w:after="0" w:line="240" w:lineRule="auto"/>
        <w:ind w:left="502" w:right="24"/>
        <w:jc w:val="both"/>
        <w:rPr>
          <w:rStyle w:val="nfasis"/>
          <w:rFonts w:ascii="Century Gothic" w:hAnsi="Century Gothic" w:cs="Arial"/>
          <w:i w:val="0"/>
        </w:rPr>
      </w:pPr>
    </w:p>
    <w:p w14:paraId="1DF2BD6B" w14:textId="5C967002" w:rsidR="00CA215B" w:rsidRPr="0007586E" w:rsidRDefault="00257695" w:rsidP="0040239F">
      <w:pPr>
        <w:shd w:val="clear" w:color="auto" w:fill="FFFFFF"/>
        <w:spacing w:before="230" w:line="240" w:lineRule="auto"/>
        <w:ind w:right="19"/>
        <w:jc w:val="both"/>
        <w:rPr>
          <w:rFonts w:ascii="Century Gothic" w:hAnsi="Century Gothic" w:cs="Arial"/>
          <w:b/>
          <w:bCs/>
          <w:color w:val="000000"/>
          <w:spacing w:val="-3"/>
          <w:lang w:val="es-ES_tradnl"/>
        </w:rPr>
      </w:pPr>
      <w:r w:rsidRPr="0007586E">
        <w:rPr>
          <w:rFonts w:ascii="Century Gothic" w:hAnsi="Century Gothic" w:cs="Arial"/>
          <w:b/>
          <w:bCs/>
          <w:color w:val="000000"/>
          <w:spacing w:val="-3"/>
          <w:lang w:val="es-ES_tradnl"/>
        </w:rPr>
        <w:t>-</w:t>
      </w:r>
      <w:r w:rsidR="00170817" w:rsidRPr="0007586E">
        <w:rPr>
          <w:rFonts w:ascii="Century Gothic" w:hAnsi="Century Gothic" w:cs="Arial"/>
          <w:b/>
          <w:bCs/>
          <w:color w:val="000000"/>
          <w:spacing w:val="-3"/>
          <w:lang w:val="es-ES_tradnl"/>
        </w:rPr>
        <w:t>Talento</w:t>
      </w:r>
      <w:r w:rsidR="00CA215B" w:rsidRPr="0007586E">
        <w:rPr>
          <w:rFonts w:ascii="Century Gothic" w:hAnsi="Century Gothic" w:cs="Arial"/>
          <w:b/>
          <w:bCs/>
          <w:color w:val="000000"/>
          <w:spacing w:val="-3"/>
          <w:lang w:val="es-ES_tradnl"/>
        </w:rPr>
        <w:t xml:space="preserve"> </w:t>
      </w:r>
      <w:r w:rsidR="00170817" w:rsidRPr="0007586E">
        <w:rPr>
          <w:rFonts w:ascii="Century Gothic" w:hAnsi="Century Gothic" w:cs="Arial"/>
          <w:b/>
          <w:bCs/>
          <w:color w:val="000000"/>
          <w:spacing w:val="-3"/>
          <w:lang w:val="es-ES_tradnl"/>
        </w:rPr>
        <w:t>H</w:t>
      </w:r>
      <w:r w:rsidR="00CA215B" w:rsidRPr="0007586E">
        <w:rPr>
          <w:rFonts w:ascii="Century Gothic" w:hAnsi="Century Gothic" w:cs="Arial"/>
          <w:b/>
          <w:bCs/>
          <w:color w:val="000000"/>
          <w:spacing w:val="-3"/>
          <w:lang w:val="es-ES_tradnl"/>
        </w:rPr>
        <w:t>uman</w:t>
      </w:r>
      <w:r w:rsidR="00170817" w:rsidRPr="0007586E">
        <w:rPr>
          <w:rFonts w:ascii="Century Gothic" w:hAnsi="Century Gothic" w:cs="Arial"/>
          <w:b/>
          <w:bCs/>
          <w:color w:val="000000"/>
          <w:spacing w:val="-3"/>
          <w:lang w:val="es-ES_tradnl"/>
        </w:rPr>
        <w:t>o:</w:t>
      </w:r>
    </w:p>
    <w:p w14:paraId="045961E7" w14:textId="77777777" w:rsidR="00CA215B" w:rsidRPr="0007586E" w:rsidRDefault="00CA215B" w:rsidP="00257695">
      <w:pPr>
        <w:numPr>
          <w:ilvl w:val="0"/>
          <w:numId w:val="19"/>
        </w:numPr>
        <w:shd w:val="clear" w:color="auto" w:fill="FFFFFF"/>
        <w:spacing w:before="221"/>
        <w:ind w:right="24"/>
        <w:jc w:val="both"/>
        <w:rPr>
          <w:rStyle w:val="nfasis"/>
          <w:rFonts w:ascii="Century Gothic" w:hAnsi="Century Gothic" w:cs="Arial"/>
          <w:i w:val="0"/>
        </w:rPr>
      </w:pPr>
      <w:r w:rsidRPr="0007586E">
        <w:rPr>
          <w:rStyle w:val="nfasis"/>
          <w:rFonts w:ascii="Century Gothic" w:hAnsi="Century Gothic" w:cs="Arial"/>
          <w:i w:val="0"/>
        </w:rPr>
        <w:t>Es responsabilidad de</w:t>
      </w:r>
      <w:r w:rsidR="00257695" w:rsidRPr="0007586E">
        <w:rPr>
          <w:rStyle w:val="nfasis"/>
          <w:rFonts w:ascii="Century Gothic" w:hAnsi="Century Gothic" w:cs="Arial"/>
          <w:i w:val="0"/>
        </w:rPr>
        <w:t xml:space="preserve"> </w:t>
      </w:r>
      <w:r w:rsidRPr="0007586E">
        <w:rPr>
          <w:rStyle w:val="nfasis"/>
          <w:rFonts w:ascii="Century Gothic" w:hAnsi="Century Gothic" w:cs="Arial"/>
          <w:i w:val="0"/>
        </w:rPr>
        <w:t>l</w:t>
      </w:r>
      <w:r w:rsidR="00257695" w:rsidRPr="0007586E">
        <w:rPr>
          <w:rStyle w:val="nfasis"/>
          <w:rFonts w:ascii="Century Gothic" w:hAnsi="Century Gothic" w:cs="Arial"/>
          <w:i w:val="0"/>
        </w:rPr>
        <w:t>a Unidad</w:t>
      </w:r>
      <w:r w:rsidRPr="0007586E">
        <w:rPr>
          <w:rStyle w:val="nfasis"/>
          <w:rFonts w:ascii="Century Gothic" w:hAnsi="Century Gothic" w:cs="Arial"/>
          <w:i w:val="0"/>
        </w:rPr>
        <w:t xml:space="preserve"> garantizar </w:t>
      </w:r>
      <w:r w:rsidR="00CA5DB5" w:rsidRPr="0007586E">
        <w:rPr>
          <w:rStyle w:val="nfasis"/>
          <w:rFonts w:ascii="Century Gothic" w:hAnsi="Century Gothic" w:cs="Arial"/>
          <w:i w:val="0"/>
        </w:rPr>
        <w:t xml:space="preserve">la competencia con procesos de formación </w:t>
      </w:r>
      <w:r w:rsidR="005A1B1D" w:rsidRPr="0007586E">
        <w:rPr>
          <w:rStyle w:val="nfasis"/>
          <w:rFonts w:ascii="Century Gothic" w:hAnsi="Century Gothic" w:cs="Arial"/>
          <w:i w:val="0"/>
        </w:rPr>
        <w:t xml:space="preserve">a los responsables de manejar y </w:t>
      </w:r>
      <w:r w:rsidR="00B307FC" w:rsidRPr="0007586E">
        <w:rPr>
          <w:rStyle w:val="nfasis"/>
          <w:rFonts w:ascii="Century Gothic" w:hAnsi="Century Gothic" w:cs="Arial"/>
          <w:i w:val="0"/>
        </w:rPr>
        <w:t>almacenar las</w:t>
      </w:r>
      <w:r w:rsidR="009B147F" w:rsidRPr="0007586E">
        <w:rPr>
          <w:rStyle w:val="nfasis"/>
          <w:rFonts w:ascii="Century Gothic" w:hAnsi="Century Gothic" w:cs="Arial"/>
          <w:i w:val="0"/>
        </w:rPr>
        <w:t xml:space="preserve"> herramientas</w:t>
      </w:r>
      <w:r w:rsidR="00CA5DB5" w:rsidRPr="0007586E">
        <w:rPr>
          <w:rStyle w:val="nfasis"/>
          <w:rFonts w:ascii="Century Gothic" w:hAnsi="Century Gothic" w:cs="Arial"/>
          <w:i w:val="0"/>
        </w:rPr>
        <w:t>, equipos y materias primas</w:t>
      </w:r>
      <w:r w:rsidR="00170817" w:rsidRPr="0007586E">
        <w:rPr>
          <w:rStyle w:val="nfasis"/>
          <w:rFonts w:ascii="Century Gothic" w:hAnsi="Century Gothic" w:cs="Arial"/>
          <w:i w:val="0"/>
        </w:rPr>
        <w:t xml:space="preserve"> en el área de </w:t>
      </w:r>
      <w:r w:rsidR="005A1B1D" w:rsidRPr="0007586E">
        <w:rPr>
          <w:rStyle w:val="nfasis"/>
          <w:rFonts w:ascii="Century Gothic" w:hAnsi="Century Gothic" w:cs="Arial"/>
          <w:i w:val="0"/>
        </w:rPr>
        <w:t>trabajo</w:t>
      </w:r>
      <w:r w:rsidR="009B147F" w:rsidRPr="0007586E">
        <w:rPr>
          <w:rStyle w:val="nfasis"/>
          <w:rFonts w:ascii="Century Gothic" w:hAnsi="Century Gothic" w:cs="Arial"/>
          <w:i w:val="0"/>
        </w:rPr>
        <w:t xml:space="preserve"> y</w:t>
      </w:r>
      <w:r w:rsidRPr="0007586E">
        <w:rPr>
          <w:rStyle w:val="nfasis"/>
          <w:rFonts w:ascii="Century Gothic" w:hAnsi="Century Gothic" w:cs="Arial"/>
          <w:i w:val="0"/>
        </w:rPr>
        <w:t xml:space="preserve"> a través</w:t>
      </w:r>
      <w:r w:rsidR="005A1B1D" w:rsidRPr="0007586E">
        <w:rPr>
          <w:rStyle w:val="nfasis"/>
          <w:rFonts w:ascii="Century Gothic" w:hAnsi="Century Gothic" w:cs="Arial"/>
          <w:i w:val="0"/>
        </w:rPr>
        <w:t xml:space="preserve"> de los procesos de selección apoyar a</w:t>
      </w:r>
      <w:r w:rsidRPr="0007586E">
        <w:rPr>
          <w:rStyle w:val="nfasis"/>
          <w:rFonts w:ascii="Century Gothic" w:hAnsi="Century Gothic" w:cs="Arial"/>
          <w:i w:val="0"/>
        </w:rPr>
        <w:t>l área de Segu</w:t>
      </w:r>
      <w:r w:rsidR="00170817" w:rsidRPr="0007586E">
        <w:rPr>
          <w:rStyle w:val="nfasis"/>
          <w:rFonts w:ascii="Century Gothic" w:hAnsi="Century Gothic" w:cs="Arial"/>
          <w:i w:val="0"/>
        </w:rPr>
        <w:t xml:space="preserve">ridad y Salud en el trabajo, CALER </w:t>
      </w:r>
      <w:r w:rsidRPr="0007586E">
        <w:rPr>
          <w:rStyle w:val="nfasis"/>
          <w:rFonts w:ascii="Century Gothic" w:hAnsi="Century Gothic" w:cs="Arial"/>
          <w:i w:val="0"/>
        </w:rPr>
        <w:t xml:space="preserve">y </w:t>
      </w:r>
      <w:r w:rsidR="00170817" w:rsidRPr="0007586E">
        <w:rPr>
          <w:rStyle w:val="nfasis"/>
          <w:rFonts w:ascii="Century Gothic" w:hAnsi="Century Gothic" w:cs="Arial"/>
          <w:i w:val="0"/>
        </w:rPr>
        <w:t xml:space="preserve">mantenimiento. </w:t>
      </w:r>
    </w:p>
    <w:p w14:paraId="740D9EF3" w14:textId="1253E541" w:rsidR="00170817" w:rsidRPr="0007586E" w:rsidRDefault="00C24197" w:rsidP="00170817">
      <w:pPr>
        <w:shd w:val="clear" w:color="auto" w:fill="FFFFFF"/>
        <w:spacing w:before="221" w:line="240" w:lineRule="auto"/>
        <w:ind w:right="24"/>
        <w:jc w:val="both"/>
        <w:rPr>
          <w:rStyle w:val="nfasis"/>
          <w:rFonts w:ascii="Century Gothic" w:hAnsi="Century Gothic" w:cs="Arial"/>
          <w:b/>
          <w:i w:val="0"/>
        </w:rPr>
      </w:pPr>
      <w:r w:rsidRPr="0007586E">
        <w:rPr>
          <w:rStyle w:val="nfasis"/>
          <w:rFonts w:ascii="Century Gothic" w:hAnsi="Century Gothic" w:cs="Arial"/>
          <w:b/>
          <w:i w:val="0"/>
        </w:rPr>
        <w:t>-</w:t>
      </w:r>
      <w:r w:rsidR="00B307FC" w:rsidRPr="0007586E">
        <w:rPr>
          <w:rStyle w:val="nfasis"/>
          <w:rFonts w:ascii="Century Gothic" w:hAnsi="Century Gothic" w:cs="Arial"/>
          <w:b/>
          <w:i w:val="0"/>
        </w:rPr>
        <w:t>Áreas de trabajo</w:t>
      </w:r>
      <w:r w:rsidR="00170817" w:rsidRPr="0007586E">
        <w:rPr>
          <w:rStyle w:val="nfasis"/>
          <w:rFonts w:ascii="Century Gothic" w:hAnsi="Century Gothic" w:cs="Arial"/>
          <w:b/>
          <w:i w:val="0"/>
        </w:rPr>
        <w:t>:</w:t>
      </w:r>
    </w:p>
    <w:p w14:paraId="4997CDC8" w14:textId="77777777" w:rsidR="00E817EA" w:rsidRPr="0007586E" w:rsidRDefault="00170817" w:rsidP="00E817EA">
      <w:pPr>
        <w:numPr>
          <w:ilvl w:val="0"/>
          <w:numId w:val="19"/>
        </w:numPr>
        <w:shd w:val="clear" w:color="auto" w:fill="FFFFFF"/>
        <w:spacing w:before="221"/>
        <w:ind w:right="24"/>
        <w:jc w:val="both"/>
        <w:rPr>
          <w:rStyle w:val="nfasis"/>
          <w:rFonts w:ascii="Century Gothic" w:hAnsi="Century Gothic" w:cs="Arial"/>
          <w:b/>
          <w:i w:val="0"/>
        </w:rPr>
      </w:pPr>
      <w:r w:rsidRPr="0007586E">
        <w:rPr>
          <w:rStyle w:val="nfasis"/>
          <w:rFonts w:ascii="Century Gothic" w:hAnsi="Century Gothic" w:cs="Arial"/>
          <w:i w:val="0"/>
        </w:rPr>
        <w:t xml:space="preserve">Es responsabilidad </w:t>
      </w:r>
      <w:r w:rsidR="00B307FC" w:rsidRPr="0007586E">
        <w:rPr>
          <w:rStyle w:val="nfasis"/>
          <w:rFonts w:ascii="Century Gothic" w:hAnsi="Century Gothic" w:cs="Arial"/>
          <w:i w:val="0"/>
        </w:rPr>
        <w:t>de las áreas de trabajo</w:t>
      </w:r>
      <w:r w:rsidR="00257695" w:rsidRPr="0007586E">
        <w:rPr>
          <w:rStyle w:val="nfasis"/>
          <w:rFonts w:ascii="Century Gothic" w:hAnsi="Century Gothic" w:cs="Arial"/>
          <w:i w:val="0"/>
        </w:rPr>
        <w:t xml:space="preserve"> garantizar el cumplimiento </w:t>
      </w:r>
      <w:r w:rsidR="00B307FC" w:rsidRPr="0007586E">
        <w:rPr>
          <w:rStyle w:val="nfasis"/>
          <w:rFonts w:ascii="Century Gothic" w:hAnsi="Century Gothic" w:cs="Arial"/>
          <w:i w:val="0"/>
        </w:rPr>
        <w:t>y verificación de lo</w:t>
      </w:r>
      <w:r w:rsidR="00257695" w:rsidRPr="0007586E">
        <w:rPr>
          <w:rStyle w:val="nfasis"/>
          <w:rFonts w:ascii="Century Gothic" w:hAnsi="Century Gothic" w:cs="Arial"/>
          <w:i w:val="0"/>
        </w:rPr>
        <w:t xml:space="preserve"> establecido en el programa de almacenamiento seguro.</w:t>
      </w:r>
    </w:p>
    <w:p w14:paraId="5FBE5516" w14:textId="77777777" w:rsidR="00072E16" w:rsidRPr="0007586E" w:rsidRDefault="00072E16" w:rsidP="00072E16">
      <w:pPr>
        <w:numPr>
          <w:ilvl w:val="0"/>
          <w:numId w:val="19"/>
        </w:numPr>
        <w:shd w:val="clear" w:color="auto" w:fill="FFFFFF"/>
        <w:spacing w:before="221"/>
        <w:ind w:right="24"/>
        <w:jc w:val="both"/>
        <w:rPr>
          <w:rStyle w:val="nfasis"/>
          <w:rFonts w:ascii="Century Gothic" w:hAnsi="Century Gothic" w:cs="Arial"/>
          <w:i w:val="0"/>
        </w:rPr>
      </w:pPr>
      <w:r w:rsidRPr="0007586E">
        <w:rPr>
          <w:rStyle w:val="nfasis"/>
          <w:rFonts w:ascii="Century Gothic" w:hAnsi="Century Gothic" w:cs="Arial"/>
          <w:i w:val="0"/>
        </w:rPr>
        <w:t>Llevar la hoja de vida de las máquinas y herramientas.</w:t>
      </w:r>
    </w:p>
    <w:p w14:paraId="23D30842" w14:textId="77777777" w:rsidR="00072E16" w:rsidRPr="0007586E" w:rsidRDefault="00072E16" w:rsidP="00072E16">
      <w:pPr>
        <w:numPr>
          <w:ilvl w:val="0"/>
          <w:numId w:val="19"/>
        </w:numPr>
        <w:shd w:val="clear" w:color="auto" w:fill="FFFFFF"/>
        <w:spacing w:before="221"/>
        <w:ind w:right="24"/>
        <w:jc w:val="both"/>
        <w:rPr>
          <w:rStyle w:val="nfasis"/>
          <w:rFonts w:ascii="Century Gothic" w:hAnsi="Century Gothic" w:cs="Arial"/>
          <w:i w:val="0"/>
        </w:rPr>
      </w:pPr>
      <w:r w:rsidRPr="0007586E">
        <w:rPr>
          <w:rStyle w:val="nfasis"/>
          <w:rFonts w:ascii="Century Gothic" w:hAnsi="Century Gothic" w:cs="Arial"/>
          <w:i w:val="0"/>
        </w:rPr>
        <w:t>Realizar inspecciones de seguridad a los equipos y herramientas y documentar las mejoras.</w:t>
      </w:r>
    </w:p>
    <w:p w14:paraId="71F08897" w14:textId="77777777" w:rsidR="00072E16" w:rsidRPr="0007586E" w:rsidRDefault="00072E16" w:rsidP="00072E16">
      <w:pPr>
        <w:numPr>
          <w:ilvl w:val="0"/>
          <w:numId w:val="19"/>
        </w:numPr>
        <w:shd w:val="clear" w:color="auto" w:fill="FFFFFF"/>
        <w:spacing w:before="221"/>
        <w:ind w:right="24"/>
        <w:jc w:val="both"/>
        <w:rPr>
          <w:rStyle w:val="nfasis"/>
          <w:rFonts w:ascii="Century Gothic" w:hAnsi="Century Gothic" w:cs="Arial"/>
          <w:i w:val="0"/>
        </w:rPr>
      </w:pPr>
      <w:r w:rsidRPr="0007586E">
        <w:rPr>
          <w:rStyle w:val="nfasis"/>
          <w:rFonts w:ascii="Century Gothic" w:hAnsi="Century Gothic" w:cs="Arial"/>
          <w:i w:val="0"/>
        </w:rPr>
        <w:t>Retirar y solicitar la reposición oportuna de las herramientas que se encuentren en mal estado.</w:t>
      </w:r>
    </w:p>
    <w:p w14:paraId="33B50709" w14:textId="77777777" w:rsidR="00E817EA" w:rsidRPr="0007586E" w:rsidRDefault="00E817EA" w:rsidP="00E817EA">
      <w:pPr>
        <w:numPr>
          <w:ilvl w:val="0"/>
          <w:numId w:val="19"/>
        </w:numPr>
        <w:shd w:val="clear" w:color="auto" w:fill="FFFFFF"/>
        <w:spacing w:before="221"/>
        <w:ind w:right="24"/>
        <w:jc w:val="both"/>
        <w:rPr>
          <w:rStyle w:val="nfasis"/>
          <w:rFonts w:ascii="Century Gothic" w:hAnsi="Century Gothic" w:cs="Arial"/>
          <w:b/>
          <w:i w:val="0"/>
        </w:rPr>
      </w:pPr>
      <w:r w:rsidRPr="0007586E">
        <w:rPr>
          <w:rStyle w:val="nfasis"/>
          <w:rFonts w:ascii="Century Gothic" w:hAnsi="Century Gothic" w:cs="Arial"/>
          <w:i w:val="0"/>
        </w:rPr>
        <w:lastRenderedPageBreak/>
        <w:t xml:space="preserve">Utilizar todos los Elementos de Protección Personal (EPP) entregados por Seguridad y salud en el trabajo para la ejecución de las tareas y almacenarlos </w:t>
      </w:r>
      <w:proofErr w:type="gramStart"/>
      <w:r w:rsidRPr="0007586E">
        <w:rPr>
          <w:rStyle w:val="nfasis"/>
          <w:rFonts w:ascii="Century Gothic" w:hAnsi="Century Gothic" w:cs="Arial"/>
          <w:i w:val="0"/>
        </w:rPr>
        <w:t>de acuerdo a</w:t>
      </w:r>
      <w:proofErr w:type="gramEnd"/>
      <w:r w:rsidRPr="0007586E">
        <w:rPr>
          <w:rStyle w:val="nfasis"/>
          <w:rFonts w:ascii="Century Gothic" w:hAnsi="Century Gothic" w:cs="Arial"/>
          <w:i w:val="0"/>
        </w:rPr>
        <w:t xml:space="preserve"> las especificaciones de cada EPP.</w:t>
      </w:r>
    </w:p>
    <w:p w14:paraId="42DBB99D" w14:textId="77777777" w:rsidR="00E817EA" w:rsidRPr="0007586E" w:rsidRDefault="00E817EA" w:rsidP="00E817EA">
      <w:pPr>
        <w:numPr>
          <w:ilvl w:val="0"/>
          <w:numId w:val="19"/>
        </w:numPr>
        <w:shd w:val="clear" w:color="auto" w:fill="FFFFFF"/>
        <w:spacing w:before="221"/>
        <w:ind w:right="24"/>
        <w:jc w:val="both"/>
        <w:rPr>
          <w:rStyle w:val="nfasis"/>
          <w:rFonts w:ascii="Century Gothic" w:hAnsi="Century Gothic" w:cs="Arial"/>
          <w:b/>
          <w:i w:val="0"/>
        </w:rPr>
      </w:pPr>
      <w:r w:rsidRPr="0007586E">
        <w:rPr>
          <w:rStyle w:val="nfasis"/>
          <w:rFonts w:ascii="Century Gothic" w:hAnsi="Century Gothic" w:cs="Arial"/>
          <w:i w:val="0"/>
        </w:rPr>
        <w:t>Reportar cualquier condición insegura que identifique durante sus actividades laborales.</w:t>
      </w:r>
    </w:p>
    <w:p w14:paraId="026C919B" w14:textId="77777777" w:rsidR="00072E16" w:rsidRPr="0007586E" w:rsidRDefault="00E817EA" w:rsidP="00072E16">
      <w:pPr>
        <w:numPr>
          <w:ilvl w:val="0"/>
          <w:numId w:val="19"/>
        </w:numPr>
        <w:shd w:val="clear" w:color="auto" w:fill="FFFFFF"/>
        <w:spacing w:before="221"/>
        <w:ind w:right="24"/>
        <w:jc w:val="both"/>
        <w:rPr>
          <w:rStyle w:val="nfasis"/>
          <w:rFonts w:ascii="Century Gothic" w:hAnsi="Century Gothic" w:cs="Arial"/>
          <w:b/>
          <w:i w:val="0"/>
        </w:rPr>
      </w:pPr>
      <w:r w:rsidRPr="0007586E">
        <w:rPr>
          <w:rStyle w:val="nfasis"/>
          <w:rFonts w:ascii="Century Gothic" w:hAnsi="Century Gothic" w:cs="Arial"/>
          <w:i w:val="0"/>
        </w:rPr>
        <w:t xml:space="preserve">Reportar inmediatamente los eventos laborales sucedidos en la ejecución de las tareas. </w:t>
      </w:r>
    </w:p>
    <w:p w14:paraId="1A1AAB6C" w14:textId="77777777" w:rsidR="005A1B1D" w:rsidRPr="0007586E" w:rsidRDefault="005A1B1D" w:rsidP="00072E16">
      <w:pPr>
        <w:numPr>
          <w:ilvl w:val="0"/>
          <w:numId w:val="19"/>
        </w:numPr>
        <w:shd w:val="clear" w:color="auto" w:fill="FFFFFF"/>
        <w:spacing w:before="221"/>
        <w:ind w:right="24"/>
        <w:jc w:val="both"/>
        <w:rPr>
          <w:rStyle w:val="nfasis"/>
          <w:rFonts w:ascii="Century Gothic" w:hAnsi="Century Gothic" w:cs="Arial"/>
          <w:b/>
          <w:i w:val="0"/>
        </w:rPr>
      </w:pPr>
      <w:r w:rsidRPr="0007586E">
        <w:rPr>
          <w:rStyle w:val="nfasis"/>
          <w:rFonts w:ascii="Century Gothic" w:hAnsi="Century Gothic" w:cs="Arial"/>
          <w:i w:val="0"/>
        </w:rPr>
        <w:t xml:space="preserve">Suspender las actividades que los contratistas estén realizando sin las debidas medidas de seguridad en el manejo de las herramientas y/o almacenamiento de </w:t>
      </w:r>
      <w:proofErr w:type="gramStart"/>
      <w:r w:rsidRPr="0007586E">
        <w:rPr>
          <w:rStyle w:val="nfasis"/>
          <w:rFonts w:ascii="Century Gothic" w:hAnsi="Century Gothic" w:cs="Arial"/>
          <w:i w:val="0"/>
        </w:rPr>
        <w:t>las mismas</w:t>
      </w:r>
      <w:proofErr w:type="gramEnd"/>
      <w:r w:rsidRPr="0007586E">
        <w:rPr>
          <w:rStyle w:val="nfasis"/>
          <w:rFonts w:ascii="Century Gothic" w:hAnsi="Century Gothic" w:cs="Arial"/>
          <w:i w:val="0"/>
        </w:rPr>
        <w:t xml:space="preserve">, e informar al interventor del contrato para que </w:t>
      </w:r>
      <w:r w:rsidR="00D02BFF" w:rsidRPr="0007586E">
        <w:rPr>
          <w:rStyle w:val="nfasis"/>
          <w:rFonts w:ascii="Century Gothic" w:hAnsi="Century Gothic" w:cs="Arial"/>
          <w:i w:val="0"/>
        </w:rPr>
        <w:t xml:space="preserve">solicite al contratista la </w:t>
      </w:r>
      <w:r w:rsidRPr="0007586E">
        <w:rPr>
          <w:rStyle w:val="nfasis"/>
          <w:rFonts w:ascii="Century Gothic" w:hAnsi="Century Gothic" w:cs="Arial"/>
          <w:i w:val="0"/>
        </w:rPr>
        <w:t xml:space="preserve">corrección del acto o condición insegura. </w:t>
      </w:r>
    </w:p>
    <w:p w14:paraId="3586AB24" w14:textId="378EB100" w:rsidR="00EE53BB" w:rsidRPr="0007586E" w:rsidRDefault="00EE53BB" w:rsidP="00EB60E3">
      <w:pPr>
        <w:pStyle w:val="Prrafodelista"/>
        <w:shd w:val="clear" w:color="auto" w:fill="FFFFFF"/>
        <w:spacing w:after="60"/>
        <w:jc w:val="center"/>
        <w:rPr>
          <w:rFonts w:ascii="Century Gothic" w:hAnsi="Century Gothic" w:cs="Arial"/>
          <w:b/>
        </w:rPr>
      </w:pPr>
    </w:p>
    <w:p w14:paraId="0305646D" w14:textId="56CA9A1A" w:rsidR="00EB60E3" w:rsidRPr="0007586E" w:rsidRDefault="00EB60E3" w:rsidP="00EB60E3">
      <w:pPr>
        <w:pStyle w:val="Prrafodelista"/>
        <w:shd w:val="clear" w:color="auto" w:fill="FFFFFF"/>
        <w:spacing w:after="60"/>
        <w:jc w:val="center"/>
        <w:rPr>
          <w:rFonts w:ascii="Century Gothic" w:hAnsi="Century Gothic" w:cs="Arial"/>
          <w:b/>
        </w:rPr>
      </w:pPr>
      <w:r w:rsidRPr="0007586E">
        <w:rPr>
          <w:rFonts w:ascii="Century Gothic" w:hAnsi="Century Gothic" w:cs="Arial"/>
          <w:b/>
        </w:rPr>
        <w:t>Ciclo PHVA</w:t>
      </w:r>
    </w:p>
    <w:p w14:paraId="00EA4ED7" w14:textId="77777777" w:rsidR="00EB60E3" w:rsidRPr="0007586E" w:rsidRDefault="00EB60E3" w:rsidP="00EB60E3">
      <w:pPr>
        <w:pStyle w:val="Prrafodelista"/>
        <w:shd w:val="clear" w:color="auto" w:fill="FFFFFF"/>
        <w:spacing w:after="60"/>
        <w:jc w:val="both"/>
        <w:rPr>
          <w:rFonts w:ascii="Century Gothic" w:hAnsi="Century Gothic" w:cs="Arial"/>
          <w:color w:val="000000"/>
          <w:highlight w:val="yellow"/>
        </w:rPr>
      </w:pPr>
    </w:p>
    <w:p w14:paraId="37DF4C26" w14:textId="77777777" w:rsidR="00EB60E3" w:rsidRPr="0007586E" w:rsidRDefault="00EB60E3" w:rsidP="00EB60E3">
      <w:pPr>
        <w:rPr>
          <w:rFonts w:ascii="Century Gothic" w:hAnsi="Century Gothic" w:cs="Arial"/>
          <w:b/>
          <w:color w:val="000000"/>
        </w:rPr>
      </w:pPr>
      <w:r w:rsidRPr="0007586E">
        <w:rPr>
          <w:rFonts w:ascii="Century Gothic" w:hAnsi="Century Gothic" w:cs="Arial"/>
          <w:b/>
          <w:color w:val="000000"/>
        </w:rPr>
        <w:t>PLANEAR</w:t>
      </w:r>
    </w:p>
    <w:p w14:paraId="0C792791" w14:textId="77777777" w:rsidR="00AF4FA7" w:rsidRPr="0007586E" w:rsidRDefault="00411427" w:rsidP="002F31B5">
      <w:pPr>
        <w:jc w:val="both"/>
        <w:rPr>
          <w:rFonts w:ascii="Century Gothic" w:hAnsi="Century Gothic" w:cs="Arial"/>
          <w:b/>
          <w:color w:val="000000"/>
        </w:rPr>
      </w:pPr>
      <w:r w:rsidRPr="0007586E">
        <w:rPr>
          <w:rFonts w:ascii="Century Gothic" w:hAnsi="Century Gothic" w:cs="Arial"/>
          <w:b/>
          <w:color w:val="000000"/>
        </w:rPr>
        <w:t xml:space="preserve">OBJETIVO GENERAL. </w:t>
      </w:r>
    </w:p>
    <w:p w14:paraId="1EEF9D46" w14:textId="77777777" w:rsidR="00A73F8D" w:rsidRPr="0007586E" w:rsidRDefault="00A73F8D" w:rsidP="00A73F8D">
      <w:pPr>
        <w:jc w:val="both"/>
        <w:rPr>
          <w:rFonts w:ascii="Century Gothic" w:hAnsi="Century Gothic" w:cs="Arial"/>
        </w:rPr>
      </w:pPr>
      <w:r w:rsidRPr="0007586E">
        <w:rPr>
          <w:rFonts w:ascii="Century Gothic" w:hAnsi="Century Gothic" w:cs="Arial"/>
        </w:rPr>
        <w:t xml:space="preserve">Establecer las normas y directrices de almacenamiento seguro de herramientas, equipos y materias primas, con el fin de disminuir el riesgo de golpes por caídas de objetos, daño o </w:t>
      </w:r>
      <w:r w:rsidR="005A1B1D" w:rsidRPr="0007586E">
        <w:rPr>
          <w:rFonts w:ascii="Century Gothic" w:hAnsi="Century Gothic" w:cs="Arial"/>
        </w:rPr>
        <w:t>pérdida</w:t>
      </w:r>
      <w:r w:rsidRPr="0007586E">
        <w:rPr>
          <w:rFonts w:ascii="Century Gothic" w:hAnsi="Century Gothic" w:cs="Arial"/>
        </w:rPr>
        <w:t xml:space="preserve"> de equipos y contaminación en general por inadecuado acopio de materia y equipos.</w:t>
      </w:r>
    </w:p>
    <w:p w14:paraId="697157BA" w14:textId="77777777" w:rsidR="000F71FC" w:rsidRPr="0007586E" w:rsidRDefault="000F71FC" w:rsidP="00F37469">
      <w:pPr>
        <w:spacing w:after="0"/>
        <w:jc w:val="both"/>
        <w:rPr>
          <w:rFonts w:ascii="Century Gothic" w:hAnsi="Century Gothic" w:cs="Arial"/>
        </w:rPr>
      </w:pPr>
    </w:p>
    <w:p w14:paraId="3C3F577B" w14:textId="77777777" w:rsidR="00F37469" w:rsidRPr="0007586E" w:rsidRDefault="00F37469" w:rsidP="00F37469">
      <w:pPr>
        <w:pStyle w:val="Prrafodelista"/>
        <w:spacing w:after="0"/>
        <w:ind w:left="0"/>
        <w:jc w:val="both"/>
        <w:outlineLvl w:val="1"/>
        <w:rPr>
          <w:rFonts w:ascii="Century Gothic" w:hAnsi="Century Gothic" w:cs="Arial"/>
          <w:b/>
        </w:rPr>
      </w:pPr>
      <w:bookmarkStart w:id="0" w:name="_Toc370411745"/>
      <w:r w:rsidRPr="0007586E">
        <w:rPr>
          <w:rFonts w:ascii="Century Gothic" w:hAnsi="Century Gothic" w:cs="Arial"/>
          <w:b/>
        </w:rPr>
        <w:t>OBJETIVOS ESPECÍFICOS</w:t>
      </w:r>
      <w:bookmarkEnd w:id="0"/>
      <w:r w:rsidRPr="0007586E">
        <w:rPr>
          <w:rFonts w:ascii="Century Gothic" w:hAnsi="Century Gothic" w:cs="Arial"/>
          <w:b/>
        </w:rPr>
        <w:t xml:space="preserve">  </w:t>
      </w:r>
    </w:p>
    <w:p w14:paraId="157D4DD6" w14:textId="77777777" w:rsidR="00A73F8D" w:rsidRPr="0007586E" w:rsidRDefault="00A73F8D" w:rsidP="00A41A30">
      <w:pPr>
        <w:numPr>
          <w:ilvl w:val="0"/>
          <w:numId w:val="21"/>
        </w:numPr>
        <w:spacing w:after="0"/>
        <w:jc w:val="both"/>
        <w:rPr>
          <w:rFonts w:ascii="Century Gothic" w:hAnsi="Century Gothic" w:cs="Arial"/>
        </w:rPr>
      </w:pPr>
      <w:r w:rsidRPr="0007586E">
        <w:rPr>
          <w:rFonts w:ascii="Century Gothic" w:hAnsi="Century Gothic"/>
        </w:rPr>
        <w:t>Diseñar el procedimiento para el almacena</w:t>
      </w:r>
      <w:r w:rsidR="00A41A30" w:rsidRPr="0007586E">
        <w:rPr>
          <w:rFonts w:ascii="Century Gothic" w:hAnsi="Century Gothic"/>
        </w:rPr>
        <w:t>miento de herramientas, equipos y materias primas en las áreas de CALER y Mantenimiento de la UCM</w:t>
      </w:r>
      <w:r w:rsidRPr="0007586E">
        <w:rPr>
          <w:rFonts w:ascii="Century Gothic" w:hAnsi="Century Gothic"/>
        </w:rPr>
        <w:t>.</w:t>
      </w:r>
    </w:p>
    <w:p w14:paraId="7460F58C" w14:textId="77777777" w:rsidR="00A73F8D" w:rsidRPr="0007586E" w:rsidRDefault="00A41A30" w:rsidP="00A41A30">
      <w:pPr>
        <w:numPr>
          <w:ilvl w:val="0"/>
          <w:numId w:val="21"/>
        </w:numPr>
        <w:spacing w:after="0"/>
        <w:jc w:val="both"/>
        <w:rPr>
          <w:rFonts w:ascii="Century Gothic" w:hAnsi="Century Gothic" w:cs="Arial"/>
        </w:rPr>
      </w:pPr>
      <w:r w:rsidRPr="0007586E">
        <w:rPr>
          <w:rFonts w:ascii="Century Gothic" w:hAnsi="Century Gothic"/>
        </w:rPr>
        <w:t>Aprovechar el espacio físico con que cuenta la Universidad</w:t>
      </w:r>
      <w:r w:rsidR="005A267D" w:rsidRPr="0007586E">
        <w:rPr>
          <w:rFonts w:ascii="Century Gothic" w:hAnsi="Century Gothic"/>
        </w:rPr>
        <w:t xml:space="preserve">, con el fin de asegurar el buen </w:t>
      </w:r>
      <w:r w:rsidR="005A1B1D" w:rsidRPr="0007586E">
        <w:rPr>
          <w:rFonts w:ascii="Century Gothic" w:hAnsi="Century Gothic"/>
        </w:rPr>
        <w:t>almacenamiento</w:t>
      </w:r>
      <w:r w:rsidR="005A267D" w:rsidRPr="0007586E">
        <w:rPr>
          <w:rFonts w:ascii="Century Gothic" w:hAnsi="Century Gothic"/>
        </w:rPr>
        <w:t xml:space="preserve"> de las herramientas, equipos y materia</w:t>
      </w:r>
      <w:r w:rsidR="005A1B1D" w:rsidRPr="0007586E">
        <w:rPr>
          <w:rFonts w:ascii="Century Gothic" w:hAnsi="Century Gothic"/>
        </w:rPr>
        <w:t>s</w:t>
      </w:r>
      <w:r w:rsidR="005A267D" w:rsidRPr="0007586E">
        <w:rPr>
          <w:rFonts w:ascii="Century Gothic" w:hAnsi="Century Gothic"/>
        </w:rPr>
        <w:t xml:space="preserve"> primas</w:t>
      </w:r>
      <w:r w:rsidR="00A73F8D" w:rsidRPr="0007586E">
        <w:rPr>
          <w:rFonts w:ascii="Century Gothic" w:hAnsi="Century Gothic"/>
        </w:rPr>
        <w:t>.</w:t>
      </w:r>
    </w:p>
    <w:p w14:paraId="3F7773D6" w14:textId="77777777" w:rsidR="00A41A30" w:rsidRPr="0007586E" w:rsidRDefault="00A41A30" w:rsidP="00A41A30">
      <w:pPr>
        <w:pStyle w:val="Prrafodelista"/>
        <w:numPr>
          <w:ilvl w:val="0"/>
          <w:numId w:val="21"/>
        </w:numPr>
        <w:spacing w:after="160" w:line="259" w:lineRule="auto"/>
        <w:jc w:val="both"/>
        <w:rPr>
          <w:rFonts w:ascii="Century Gothic" w:hAnsi="Century Gothic" w:cs="Arial"/>
          <w:color w:val="000000"/>
        </w:rPr>
      </w:pPr>
      <w:r w:rsidRPr="0007586E">
        <w:rPr>
          <w:rFonts w:ascii="Century Gothic" w:hAnsi="Century Gothic" w:cs="Arial"/>
          <w:color w:val="000000"/>
        </w:rPr>
        <w:t xml:space="preserve">Prevenir accidentes de trabajo e incidentes generados por </w:t>
      </w:r>
      <w:r w:rsidR="005A267D" w:rsidRPr="0007586E">
        <w:rPr>
          <w:rFonts w:ascii="Century Gothic" w:hAnsi="Century Gothic" w:cs="Arial"/>
          <w:color w:val="000000"/>
        </w:rPr>
        <w:t xml:space="preserve">el almacenamiento </w:t>
      </w:r>
      <w:r w:rsidR="00B4682B" w:rsidRPr="0007586E">
        <w:rPr>
          <w:rFonts w:ascii="Century Gothic" w:hAnsi="Century Gothic" w:cs="Arial"/>
          <w:color w:val="000000"/>
        </w:rPr>
        <w:t>in</w:t>
      </w:r>
      <w:r w:rsidR="005A267D" w:rsidRPr="0007586E">
        <w:rPr>
          <w:rFonts w:ascii="Century Gothic" w:hAnsi="Century Gothic" w:cs="Arial"/>
          <w:color w:val="000000"/>
        </w:rPr>
        <w:t xml:space="preserve">seguro de las herramientas, equipos y materias primas. </w:t>
      </w:r>
    </w:p>
    <w:p w14:paraId="64A3AB29" w14:textId="77777777" w:rsidR="00AF157B" w:rsidRDefault="00AF157B" w:rsidP="00AF157B">
      <w:pPr>
        <w:pStyle w:val="Prrafodelista"/>
        <w:spacing w:after="160" w:line="259" w:lineRule="auto"/>
        <w:jc w:val="both"/>
        <w:rPr>
          <w:rFonts w:ascii="Century Gothic" w:hAnsi="Century Gothic" w:cs="Arial"/>
          <w:color w:val="000000"/>
        </w:rPr>
      </w:pPr>
    </w:p>
    <w:p w14:paraId="51946057" w14:textId="77777777" w:rsidR="0007586E" w:rsidRDefault="0007586E" w:rsidP="00AF157B">
      <w:pPr>
        <w:pStyle w:val="Prrafodelista"/>
        <w:spacing w:after="160" w:line="259" w:lineRule="auto"/>
        <w:jc w:val="both"/>
        <w:rPr>
          <w:rFonts w:ascii="Century Gothic" w:hAnsi="Century Gothic" w:cs="Arial"/>
          <w:color w:val="000000"/>
        </w:rPr>
      </w:pPr>
    </w:p>
    <w:p w14:paraId="058DC775" w14:textId="77777777" w:rsidR="0007586E" w:rsidRDefault="0007586E" w:rsidP="00AF157B">
      <w:pPr>
        <w:pStyle w:val="Prrafodelista"/>
        <w:spacing w:after="160" w:line="259" w:lineRule="auto"/>
        <w:jc w:val="both"/>
        <w:rPr>
          <w:rFonts w:ascii="Century Gothic" w:hAnsi="Century Gothic" w:cs="Arial"/>
          <w:color w:val="000000"/>
        </w:rPr>
      </w:pPr>
    </w:p>
    <w:p w14:paraId="7442F04F" w14:textId="77777777" w:rsidR="0007586E" w:rsidRPr="0007586E" w:rsidRDefault="0007586E" w:rsidP="00AF157B">
      <w:pPr>
        <w:pStyle w:val="Prrafodelista"/>
        <w:spacing w:after="160" w:line="259" w:lineRule="auto"/>
        <w:jc w:val="both"/>
        <w:rPr>
          <w:rFonts w:ascii="Century Gothic" w:hAnsi="Century Gothic" w:cs="Arial"/>
          <w:color w:val="000000"/>
        </w:rPr>
      </w:pPr>
    </w:p>
    <w:p w14:paraId="75EA3C9A" w14:textId="77777777" w:rsidR="000662E3" w:rsidRPr="0007586E" w:rsidRDefault="00905DB3" w:rsidP="00905DB3">
      <w:pPr>
        <w:jc w:val="both"/>
        <w:rPr>
          <w:rFonts w:ascii="Century Gothic" w:hAnsi="Century Gothic" w:cs="Arial"/>
          <w:b/>
        </w:rPr>
      </w:pPr>
      <w:r w:rsidRPr="0007586E">
        <w:rPr>
          <w:rFonts w:ascii="Century Gothic" w:hAnsi="Century Gothic" w:cs="Arial"/>
          <w:b/>
        </w:rPr>
        <w:lastRenderedPageBreak/>
        <w:t>NORMATIVIDAD</w:t>
      </w:r>
      <w:r w:rsidR="000662E3" w:rsidRPr="0007586E">
        <w:rPr>
          <w:rFonts w:ascii="Century Gothic" w:hAnsi="Century Gothic" w:cs="Arial"/>
          <w:b/>
        </w:rPr>
        <w:t>.</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7340"/>
        <w:gridCol w:w="38"/>
      </w:tblGrid>
      <w:tr w:rsidR="00A85661" w:rsidRPr="0007586E" w14:paraId="65684C8B" w14:textId="77777777" w:rsidTr="0093077E">
        <w:trPr>
          <w:gridAfter w:val="1"/>
          <w:wAfter w:w="38" w:type="dxa"/>
          <w:jc w:val="center"/>
        </w:trPr>
        <w:tc>
          <w:tcPr>
            <w:tcW w:w="2511" w:type="dxa"/>
            <w:vMerge w:val="restart"/>
            <w:shd w:val="clear" w:color="auto" w:fill="auto"/>
            <w:vAlign w:val="center"/>
          </w:tcPr>
          <w:p w14:paraId="23F29AD0" w14:textId="77777777" w:rsidR="00A85661" w:rsidRPr="0007586E" w:rsidRDefault="00A85661" w:rsidP="00650D24">
            <w:pPr>
              <w:spacing w:after="0"/>
              <w:jc w:val="both"/>
              <w:rPr>
                <w:rFonts w:ascii="Century Gothic" w:hAnsi="Century Gothic"/>
                <w:b/>
              </w:rPr>
            </w:pPr>
            <w:r w:rsidRPr="0007586E">
              <w:rPr>
                <w:rFonts w:ascii="Century Gothic" w:hAnsi="Century Gothic"/>
                <w:b/>
              </w:rPr>
              <w:t>Resolución 2400 de 1979</w:t>
            </w:r>
          </w:p>
          <w:p w14:paraId="397030DB" w14:textId="77777777" w:rsidR="00A85661" w:rsidRPr="0007586E" w:rsidRDefault="00A85661" w:rsidP="00650D24">
            <w:pPr>
              <w:spacing w:after="0"/>
              <w:jc w:val="both"/>
              <w:rPr>
                <w:rFonts w:ascii="Century Gothic" w:hAnsi="Century Gothic"/>
                <w:b/>
              </w:rPr>
            </w:pPr>
          </w:p>
          <w:p w14:paraId="4D2B9DFB" w14:textId="21638229" w:rsidR="00A85661" w:rsidRPr="0007586E" w:rsidRDefault="00A85661" w:rsidP="00650D24">
            <w:pPr>
              <w:spacing w:after="0"/>
              <w:jc w:val="both"/>
              <w:rPr>
                <w:rFonts w:ascii="Century Gothic" w:hAnsi="Century Gothic" w:cs="Arial"/>
              </w:rPr>
            </w:pPr>
            <w:r w:rsidRPr="0007586E">
              <w:rPr>
                <w:rFonts w:ascii="Century Gothic" w:hAnsi="Century Gothic"/>
              </w:rPr>
              <w:t>Por el cual el ministerio de trabajo y seguridad establece algunas disposiciones sobre vivienda, higiene y seguridad en los lugares de trabajo</w:t>
            </w:r>
          </w:p>
        </w:tc>
        <w:tc>
          <w:tcPr>
            <w:tcW w:w="7340" w:type="dxa"/>
            <w:shd w:val="clear" w:color="auto" w:fill="auto"/>
          </w:tcPr>
          <w:p w14:paraId="1D587409" w14:textId="768A3444" w:rsidR="00A85661" w:rsidRPr="0007586E" w:rsidRDefault="00A85661" w:rsidP="00650D24">
            <w:pPr>
              <w:spacing w:after="0"/>
              <w:jc w:val="both"/>
              <w:rPr>
                <w:rFonts w:ascii="Century Gothic" w:hAnsi="Century Gothic" w:cs="Arial"/>
              </w:rPr>
            </w:pPr>
            <w:r w:rsidRPr="0007586E">
              <w:rPr>
                <w:rFonts w:ascii="Century Gothic" w:hAnsi="Century Gothic" w:cs="Arial"/>
                <w:b/>
                <w:bCs/>
              </w:rPr>
              <w:t>ARTICULO 355</w:t>
            </w:r>
            <w:r w:rsidRPr="0007586E">
              <w:rPr>
                <w:rFonts w:ascii="Century Gothic" w:hAnsi="Century Gothic" w:cs="Arial"/>
              </w:rPr>
              <w:t>: Las herramientas manuales que se utilicen en los establecimientos de trabajo serán de materiales de buena calidad y apropiadas al trabajo para el cual han sido fabricadas</w:t>
            </w:r>
          </w:p>
        </w:tc>
      </w:tr>
      <w:tr w:rsidR="00A85661" w:rsidRPr="0007586E" w14:paraId="2050A28F" w14:textId="77777777" w:rsidTr="0093077E">
        <w:trPr>
          <w:gridAfter w:val="1"/>
          <w:wAfter w:w="38" w:type="dxa"/>
          <w:jc w:val="center"/>
        </w:trPr>
        <w:tc>
          <w:tcPr>
            <w:tcW w:w="2511" w:type="dxa"/>
            <w:vMerge/>
            <w:shd w:val="clear" w:color="auto" w:fill="auto"/>
          </w:tcPr>
          <w:p w14:paraId="6D4D5114" w14:textId="304C661E" w:rsidR="00A85661" w:rsidRPr="0007586E" w:rsidRDefault="00A85661" w:rsidP="00650D24">
            <w:pPr>
              <w:spacing w:after="0"/>
              <w:jc w:val="both"/>
              <w:rPr>
                <w:rFonts w:ascii="Century Gothic" w:hAnsi="Century Gothic" w:cs="Arial"/>
              </w:rPr>
            </w:pPr>
          </w:p>
        </w:tc>
        <w:tc>
          <w:tcPr>
            <w:tcW w:w="7340" w:type="dxa"/>
            <w:shd w:val="clear" w:color="auto" w:fill="auto"/>
          </w:tcPr>
          <w:p w14:paraId="4A2C4B46" w14:textId="54BA8A40" w:rsidR="00A85661" w:rsidRPr="0007586E" w:rsidRDefault="00A85661" w:rsidP="00650D24">
            <w:pPr>
              <w:spacing w:after="0"/>
              <w:jc w:val="both"/>
              <w:rPr>
                <w:rFonts w:ascii="Century Gothic" w:hAnsi="Century Gothic" w:cs="Arial"/>
              </w:rPr>
            </w:pPr>
            <w:r w:rsidRPr="0007586E">
              <w:rPr>
                <w:rFonts w:ascii="Century Gothic" w:hAnsi="Century Gothic" w:cs="Arial"/>
                <w:b/>
                <w:bCs/>
              </w:rPr>
              <w:t>ARTICULO 357</w:t>
            </w:r>
            <w:r w:rsidRPr="0007586E">
              <w:rPr>
                <w:rFonts w:ascii="Century Gothic" w:hAnsi="Century Gothic" w:cs="Arial"/>
              </w:rPr>
              <w:t>: Los mangos de las herramientas manuales serán de material de la mejor calidad, de forma y adecuadas, superficies lisas, sin astillas o bordes agudos, ajustadas a las cabezas y firmemente aseguradas a ellas.</w:t>
            </w:r>
          </w:p>
        </w:tc>
      </w:tr>
      <w:tr w:rsidR="00A85661" w:rsidRPr="0007586E" w14:paraId="10BEB88C" w14:textId="77777777" w:rsidTr="0093077E">
        <w:trPr>
          <w:gridAfter w:val="1"/>
          <w:wAfter w:w="38" w:type="dxa"/>
          <w:jc w:val="center"/>
        </w:trPr>
        <w:tc>
          <w:tcPr>
            <w:tcW w:w="2511" w:type="dxa"/>
            <w:vMerge/>
            <w:shd w:val="clear" w:color="auto" w:fill="auto"/>
          </w:tcPr>
          <w:p w14:paraId="50791187" w14:textId="6AEE5ADC" w:rsidR="00A85661" w:rsidRPr="0007586E" w:rsidRDefault="00A85661" w:rsidP="00650D24">
            <w:pPr>
              <w:spacing w:after="0"/>
              <w:jc w:val="both"/>
              <w:rPr>
                <w:rFonts w:ascii="Century Gothic" w:hAnsi="Century Gothic" w:cs="Arial"/>
              </w:rPr>
            </w:pPr>
          </w:p>
        </w:tc>
        <w:tc>
          <w:tcPr>
            <w:tcW w:w="7340" w:type="dxa"/>
            <w:shd w:val="clear" w:color="auto" w:fill="auto"/>
          </w:tcPr>
          <w:p w14:paraId="4FA2501E" w14:textId="20835F5E" w:rsidR="00A85661" w:rsidRPr="0007586E" w:rsidRDefault="00A85661" w:rsidP="00650D24">
            <w:pPr>
              <w:spacing w:after="0"/>
              <w:jc w:val="both"/>
              <w:rPr>
                <w:rFonts w:ascii="Century Gothic" w:hAnsi="Century Gothic" w:cs="Arial"/>
              </w:rPr>
            </w:pPr>
            <w:r w:rsidRPr="0007586E">
              <w:rPr>
                <w:rFonts w:ascii="Century Gothic" w:hAnsi="Century Gothic" w:cs="Arial"/>
                <w:b/>
                <w:bCs/>
              </w:rPr>
              <w:t>ARTICULO 362:</w:t>
            </w:r>
            <w:r w:rsidRPr="0007586E">
              <w:rPr>
                <w:rFonts w:ascii="Century Gothic" w:hAnsi="Century Gothic" w:cs="Arial"/>
              </w:rPr>
              <w:t xml:space="preserve"> Las herramientas manuales no se abandonarán, aunque sea provisionalmente, en los pasajes, escaleras o en lugares elevados de donde puedan caer sobre personas que se encuentran debajo.</w:t>
            </w:r>
          </w:p>
          <w:p w14:paraId="20E87434" w14:textId="77777777" w:rsidR="00A85661" w:rsidRPr="0007586E" w:rsidRDefault="00A85661" w:rsidP="00650D24">
            <w:pPr>
              <w:spacing w:after="0"/>
              <w:jc w:val="both"/>
              <w:rPr>
                <w:rFonts w:ascii="Century Gothic" w:hAnsi="Century Gothic" w:cs="Arial"/>
              </w:rPr>
            </w:pPr>
            <w:r w:rsidRPr="0007586E">
              <w:rPr>
                <w:rFonts w:ascii="Century Gothic" w:hAnsi="Century Gothic" w:cs="Arial"/>
              </w:rPr>
              <w:t>PARÁGRAFO: se proporcionarán a los trabajadores gabinetes o cajas de herramientas adecuadas, y otros medios convenientes para guardar las herramientas no utilizadas durante el trabajo; además se dispondrá de gabinetes, porta herramientas o estantes adecuados y convenientemente situados en los bancos o en las máquinas, para guardar las herramientas en uso.</w:t>
            </w:r>
          </w:p>
        </w:tc>
      </w:tr>
      <w:tr w:rsidR="00A85661" w:rsidRPr="0007586E" w14:paraId="24769388" w14:textId="77777777" w:rsidTr="0093077E">
        <w:trPr>
          <w:gridAfter w:val="1"/>
          <w:wAfter w:w="38" w:type="dxa"/>
          <w:jc w:val="center"/>
        </w:trPr>
        <w:tc>
          <w:tcPr>
            <w:tcW w:w="2511" w:type="dxa"/>
            <w:vMerge/>
            <w:shd w:val="clear" w:color="auto" w:fill="auto"/>
          </w:tcPr>
          <w:p w14:paraId="7FBA9B89" w14:textId="5A0854DB" w:rsidR="00A85661" w:rsidRPr="0007586E" w:rsidRDefault="00A85661" w:rsidP="00650D24">
            <w:pPr>
              <w:spacing w:after="0"/>
              <w:jc w:val="both"/>
              <w:rPr>
                <w:rFonts w:ascii="Century Gothic" w:hAnsi="Century Gothic" w:cs="Arial"/>
              </w:rPr>
            </w:pPr>
          </w:p>
        </w:tc>
        <w:tc>
          <w:tcPr>
            <w:tcW w:w="7340" w:type="dxa"/>
            <w:shd w:val="clear" w:color="auto" w:fill="auto"/>
          </w:tcPr>
          <w:p w14:paraId="34EDDE51" w14:textId="4CE40D5A" w:rsidR="00A85661" w:rsidRPr="0007586E" w:rsidRDefault="00A85661" w:rsidP="00650D24">
            <w:pPr>
              <w:spacing w:after="0"/>
              <w:jc w:val="both"/>
              <w:rPr>
                <w:rFonts w:ascii="Century Gothic" w:hAnsi="Century Gothic" w:cs="Arial"/>
              </w:rPr>
            </w:pPr>
            <w:r w:rsidRPr="0007586E">
              <w:rPr>
                <w:rFonts w:ascii="Century Gothic" w:hAnsi="Century Gothic" w:cs="Arial"/>
                <w:b/>
                <w:bCs/>
              </w:rPr>
              <w:t>ARTICULO 364:</w:t>
            </w:r>
            <w:r w:rsidRPr="0007586E">
              <w:rPr>
                <w:rFonts w:ascii="Century Gothic" w:hAnsi="Century Gothic" w:cs="Arial"/>
              </w:rPr>
              <w:t xml:space="preserve"> Las herramientas manuales se conservarán en condiciones de seguridad y deberán ser inspeccionadas periódicamente por una persona competente. Las herramientas defectuosas deberán ser reparadas o sustituidas.</w:t>
            </w:r>
          </w:p>
        </w:tc>
      </w:tr>
      <w:tr w:rsidR="00A85661" w:rsidRPr="0007586E" w14:paraId="487DC16C" w14:textId="77777777" w:rsidTr="0093077E">
        <w:trPr>
          <w:gridAfter w:val="1"/>
          <w:wAfter w:w="38" w:type="dxa"/>
          <w:jc w:val="center"/>
        </w:trPr>
        <w:tc>
          <w:tcPr>
            <w:tcW w:w="2511" w:type="dxa"/>
            <w:vMerge/>
            <w:shd w:val="clear" w:color="auto" w:fill="auto"/>
          </w:tcPr>
          <w:p w14:paraId="74069488" w14:textId="0CAC467B" w:rsidR="00A85661" w:rsidRPr="0007586E" w:rsidRDefault="00A85661" w:rsidP="00650D24">
            <w:pPr>
              <w:spacing w:after="0"/>
              <w:jc w:val="both"/>
              <w:rPr>
                <w:rFonts w:ascii="Century Gothic" w:hAnsi="Century Gothic" w:cs="Arial"/>
              </w:rPr>
            </w:pPr>
          </w:p>
        </w:tc>
        <w:tc>
          <w:tcPr>
            <w:tcW w:w="7340" w:type="dxa"/>
            <w:shd w:val="clear" w:color="auto" w:fill="auto"/>
          </w:tcPr>
          <w:p w14:paraId="3B7D143A" w14:textId="61FA8121" w:rsidR="00A85661" w:rsidRPr="0007586E" w:rsidRDefault="00A85661" w:rsidP="00650D24">
            <w:pPr>
              <w:spacing w:after="0"/>
              <w:jc w:val="both"/>
              <w:rPr>
                <w:rFonts w:ascii="Century Gothic" w:hAnsi="Century Gothic" w:cs="Arial"/>
              </w:rPr>
            </w:pPr>
            <w:r w:rsidRPr="0007586E">
              <w:rPr>
                <w:rFonts w:ascii="Century Gothic" w:hAnsi="Century Gothic" w:cs="Arial"/>
                <w:b/>
                <w:bCs/>
              </w:rPr>
              <w:t>ARTICULO 371: L</w:t>
            </w:r>
            <w:r w:rsidRPr="0007586E">
              <w:rPr>
                <w:rFonts w:ascii="Century Gothic" w:hAnsi="Century Gothic" w:cs="Arial"/>
              </w:rPr>
              <w:t>as herramientas portátiles accionadas por fuerza motriz estarán construidas sin proyecciones de las partes expuestas con movimiento giratorio o alternativo.</w:t>
            </w:r>
          </w:p>
        </w:tc>
      </w:tr>
      <w:tr w:rsidR="00A85661" w:rsidRPr="0007586E" w14:paraId="6DD28B80" w14:textId="77777777" w:rsidTr="0093077E">
        <w:trPr>
          <w:gridAfter w:val="1"/>
          <w:wAfter w:w="38" w:type="dxa"/>
          <w:jc w:val="center"/>
        </w:trPr>
        <w:tc>
          <w:tcPr>
            <w:tcW w:w="2511" w:type="dxa"/>
            <w:vMerge/>
            <w:shd w:val="clear" w:color="auto" w:fill="auto"/>
          </w:tcPr>
          <w:p w14:paraId="1B722999" w14:textId="481885E5" w:rsidR="00A85661" w:rsidRPr="0007586E" w:rsidRDefault="00A85661" w:rsidP="00650D24">
            <w:pPr>
              <w:spacing w:after="0"/>
              <w:jc w:val="both"/>
              <w:rPr>
                <w:rFonts w:ascii="Century Gothic" w:hAnsi="Century Gothic" w:cs="Arial"/>
              </w:rPr>
            </w:pPr>
          </w:p>
        </w:tc>
        <w:tc>
          <w:tcPr>
            <w:tcW w:w="7340" w:type="dxa"/>
            <w:shd w:val="clear" w:color="auto" w:fill="auto"/>
          </w:tcPr>
          <w:p w14:paraId="05B29280" w14:textId="4CBD2165" w:rsidR="00A85661" w:rsidRPr="0007586E" w:rsidRDefault="00A85661" w:rsidP="00650D24">
            <w:pPr>
              <w:spacing w:after="0"/>
              <w:jc w:val="both"/>
              <w:rPr>
                <w:rFonts w:ascii="Century Gothic" w:hAnsi="Century Gothic" w:cs="Arial"/>
              </w:rPr>
            </w:pPr>
            <w:r w:rsidRPr="0007586E">
              <w:rPr>
                <w:rFonts w:ascii="Century Gothic" w:hAnsi="Century Gothic" w:cs="Arial"/>
                <w:b/>
                <w:bCs/>
              </w:rPr>
              <w:t>ARTICULO 372:</w:t>
            </w:r>
            <w:r w:rsidRPr="0007586E">
              <w:rPr>
                <w:rFonts w:ascii="Century Gothic" w:hAnsi="Century Gothic" w:cs="Arial"/>
              </w:rPr>
              <w:t xml:space="preserve"> Las herramientas de tipo eléctrico deberán ser revisadas antes de ponerlas en funcionamiento, para corregir posibles aislamientos defectuosos o conexiones rotas. Todas las herramientas eléctricas de más de 50 voltios entre </w:t>
            </w:r>
            <w:r w:rsidR="001F4483" w:rsidRPr="0007586E">
              <w:rPr>
                <w:rFonts w:ascii="Century Gothic" w:hAnsi="Century Gothic" w:cs="Arial"/>
              </w:rPr>
              <w:t>fases</w:t>
            </w:r>
            <w:r w:rsidRPr="0007586E">
              <w:rPr>
                <w:rFonts w:ascii="Century Gothic" w:hAnsi="Century Gothic" w:cs="Arial"/>
              </w:rPr>
              <w:t xml:space="preserve"> deberán tener una adecuada conexión a tierra.</w:t>
            </w:r>
          </w:p>
          <w:p w14:paraId="2EAAE9A8" w14:textId="77777777" w:rsidR="00A85661" w:rsidRPr="0007586E" w:rsidRDefault="00A85661" w:rsidP="00650D24">
            <w:pPr>
              <w:spacing w:after="0"/>
              <w:jc w:val="both"/>
              <w:rPr>
                <w:rFonts w:ascii="Century Gothic" w:hAnsi="Century Gothic" w:cs="Arial"/>
              </w:rPr>
            </w:pPr>
            <w:r w:rsidRPr="0007586E">
              <w:rPr>
                <w:rFonts w:ascii="Century Gothic" w:hAnsi="Century Gothic" w:cs="Arial"/>
              </w:rPr>
              <w:t>PARÁGRAFO: No se permitirá el uso de herramientas de mano con voltajes superiores a los 120 voltios, con conexiones a tierra.</w:t>
            </w:r>
          </w:p>
        </w:tc>
      </w:tr>
      <w:tr w:rsidR="00A85661" w:rsidRPr="0007586E" w14:paraId="1D9C371B" w14:textId="77777777" w:rsidTr="0093077E">
        <w:trPr>
          <w:gridAfter w:val="1"/>
          <w:wAfter w:w="38" w:type="dxa"/>
          <w:jc w:val="center"/>
        </w:trPr>
        <w:tc>
          <w:tcPr>
            <w:tcW w:w="2511" w:type="dxa"/>
            <w:vMerge/>
            <w:shd w:val="clear" w:color="auto" w:fill="auto"/>
          </w:tcPr>
          <w:p w14:paraId="413E938D" w14:textId="6FD57848" w:rsidR="00A85661" w:rsidRPr="0007586E" w:rsidRDefault="00A85661" w:rsidP="00650D24">
            <w:pPr>
              <w:spacing w:after="0"/>
              <w:jc w:val="both"/>
              <w:rPr>
                <w:rFonts w:ascii="Century Gothic" w:hAnsi="Century Gothic" w:cs="Arial"/>
              </w:rPr>
            </w:pPr>
          </w:p>
        </w:tc>
        <w:tc>
          <w:tcPr>
            <w:tcW w:w="7340" w:type="dxa"/>
            <w:shd w:val="clear" w:color="auto" w:fill="auto"/>
          </w:tcPr>
          <w:p w14:paraId="18AF715A" w14:textId="11B4A41B" w:rsidR="00A85661" w:rsidRPr="0007586E" w:rsidRDefault="00A85661" w:rsidP="00650D24">
            <w:pPr>
              <w:spacing w:after="0"/>
              <w:jc w:val="both"/>
              <w:rPr>
                <w:rFonts w:ascii="Century Gothic" w:hAnsi="Century Gothic" w:cs="Arial"/>
              </w:rPr>
            </w:pPr>
            <w:r w:rsidRPr="0007586E">
              <w:rPr>
                <w:rFonts w:ascii="Century Gothic" w:hAnsi="Century Gothic" w:cs="Arial"/>
                <w:b/>
                <w:bCs/>
              </w:rPr>
              <w:t>ARTICULO 379:</w:t>
            </w:r>
            <w:r w:rsidRPr="0007586E">
              <w:rPr>
                <w:rFonts w:ascii="Century Gothic" w:hAnsi="Century Gothic" w:cs="Arial"/>
              </w:rPr>
              <w:t xml:space="preserve"> Antes de cambiar una herramienta neumática por otra, el operador deberá cerrar la válvula de paso de aire o gas. No deberá doblarse la manguera para efectuar esta operación.</w:t>
            </w:r>
          </w:p>
        </w:tc>
      </w:tr>
      <w:tr w:rsidR="00A85661" w:rsidRPr="0007586E" w14:paraId="6A236D08" w14:textId="77777777" w:rsidTr="0093077E">
        <w:trPr>
          <w:gridAfter w:val="1"/>
          <w:wAfter w:w="38" w:type="dxa"/>
          <w:jc w:val="center"/>
        </w:trPr>
        <w:tc>
          <w:tcPr>
            <w:tcW w:w="2511" w:type="dxa"/>
            <w:vMerge/>
            <w:shd w:val="clear" w:color="auto" w:fill="auto"/>
          </w:tcPr>
          <w:p w14:paraId="0CFABD23" w14:textId="4CD300FB" w:rsidR="00A85661" w:rsidRPr="0007586E" w:rsidRDefault="00A85661" w:rsidP="00650D24">
            <w:pPr>
              <w:spacing w:after="0"/>
              <w:jc w:val="both"/>
              <w:rPr>
                <w:rFonts w:ascii="Century Gothic" w:hAnsi="Century Gothic" w:cs="Arial"/>
              </w:rPr>
            </w:pPr>
          </w:p>
        </w:tc>
        <w:tc>
          <w:tcPr>
            <w:tcW w:w="7340" w:type="dxa"/>
            <w:shd w:val="clear" w:color="auto" w:fill="auto"/>
          </w:tcPr>
          <w:p w14:paraId="0A368F48" w14:textId="4C1E98A6" w:rsidR="00A85661" w:rsidRPr="0007586E" w:rsidRDefault="00A85661" w:rsidP="00650D24">
            <w:pPr>
              <w:spacing w:after="0"/>
              <w:jc w:val="both"/>
              <w:rPr>
                <w:rFonts w:ascii="Century Gothic" w:hAnsi="Century Gothic" w:cs="Arial"/>
              </w:rPr>
            </w:pPr>
            <w:r w:rsidRPr="0007586E">
              <w:rPr>
                <w:rFonts w:ascii="Century Gothic" w:hAnsi="Century Gothic" w:cs="Arial"/>
                <w:b/>
                <w:bCs/>
              </w:rPr>
              <w:t>ARTICULO 387:</w:t>
            </w:r>
            <w:r w:rsidRPr="0007586E">
              <w:rPr>
                <w:rFonts w:ascii="Century Gothic" w:hAnsi="Century Gothic" w:cs="Arial"/>
              </w:rPr>
              <w:t xml:space="preserve"> Se prohibirá la práctica de expulsar con la presión la herramienta de trabajo del equipo neumático portátil, operación que se efectuará con la mano.</w:t>
            </w:r>
          </w:p>
        </w:tc>
      </w:tr>
      <w:tr w:rsidR="00453E3A" w:rsidRPr="0007586E" w14:paraId="6C1EC573" w14:textId="77777777" w:rsidTr="0093077E">
        <w:trPr>
          <w:jc w:val="center"/>
        </w:trPr>
        <w:tc>
          <w:tcPr>
            <w:tcW w:w="2511" w:type="dxa"/>
            <w:vAlign w:val="center"/>
          </w:tcPr>
          <w:p w14:paraId="60AEEF1D" w14:textId="2BA79FDE" w:rsidR="00453E3A" w:rsidRPr="0007586E" w:rsidRDefault="00A85661" w:rsidP="00453E3A">
            <w:pPr>
              <w:shd w:val="clear" w:color="auto" w:fill="FFFFFF"/>
              <w:jc w:val="both"/>
              <w:rPr>
                <w:rFonts w:ascii="Century Gothic" w:hAnsi="Century Gothic" w:cs="Arial"/>
                <w:b/>
                <w:bCs/>
                <w:color w:val="000000"/>
              </w:rPr>
            </w:pPr>
            <w:r w:rsidRPr="0007586E">
              <w:rPr>
                <w:rFonts w:ascii="Century Gothic" w:hAnsi="Century Gothic"/>
                <w:b/>
              </w:rPr>
              <w:t xml:space="preserve">Ley 9ª de 1979: </w:t>
            </w:r>
            <w:r w:rsidRPr="0007586E">
              <w:rPr>
                <w:rFonts w:ascii="Century Gothic" w:hAnsi="Century Gothic" w:cs="Arial"/>
                <w:b/>
                <w:bCs/>
                <w:color w:val="000000"/>
                <w:shd w:val="clear" w:color="auto" w:fill="FFFFFF"/>
              </w:rPr>
              <w:t>º</w:t>
            </w:r>
          </w:p>
        </w:tc>
        <w:tc>
          <w:tcPr>
            <w:tcW w:w="7378" w:type="dxa"/>
            <w:gridSpan w:val="2"/>
          </w:tcPr>
          <w:p w14:paraId="595D51FA" w14:textId="06607029" w:rsidR="00453E3A" w:rsidRPr="0007586E" w:rsidRDefault="0093077E" w:rsidP="00A85661">
            <w:pPr>
              <w:widowControl w:val="0"/>
              <w:shd w:val="clear" w:color="auto" w:fill="FFFFFF"/>
              <w:tabs>
                <w:tab w:val="left" w:pos="749"/>
              </w:tabs>
              <w:autoSpaceDE w:val="0"/>
              <w:autoSpaceDN w:val="0"/>
              <w:adjustRightInd w:val="0"/>
              <w:spacing w:after="0"/>
              <w:jc w:val="both"/>
              <w:rPr>
                <w:rFonts w:ascii="Century Gothic" w:hAnsi="Century Gothic" w:cs="Arial"/>
                <w:color w:val="000000"/>
                <w:lang w:val="es-ES_tradnl"/>
              </w:rPr>
            </w:pPr>
            <w:r w:rsidRPr="0007586E">
              <w:rPr>
                <w:rFonts w:ascii="Century Gothic" w:hAnsi="Century Gothic" w:cs="Arial"/>
                <w:b/>
                <w:bCs/>
                <w:color w:val="000000"/>
                <w:shd w:val="clear" w:color="auto" w:fill="FFFFFF"/>
              </w:rPr>
              <w:t xml:space="preserve">Artículo 112: </w:t>
            </w:r>
            <w:r w:rsidR="00A85661" w:rsidRPr="0007586E">
              <w:rPr>
                <w:rFonts w:ascii="Century Gothic" w:hAnsi="Century Gothic" w:cs="Arial"/>
                <w:color w:val="000000"/>
                <w:shd w:val="clear" w:color="auto" w:fill="FFFFFF"/>
              </w:rPr>
              <w:t>Todas las maquinarias, equipos y herramientas deberán ser diseñados, construidos, instalados, mantenidos y operados de manera que se eviten las posibles causas accidente y enfermedad</w:t>
            </w:r>
          </w:p>
        </w:tc>
      </w:tr>
      <w:tr w:rsidR="00A85661" w:rsidRPr="0007586E" w14:paraId="2CBEBBE3" w14:textId="77777777" w:rsidTr="0093077E">
        <w:trPr>
          <w:jc w:val="center"/>
        </w:trPr>
        <w:tc>
          <w:tcPr>
            <w:tcW w:w="2511" w:type="dxa"/>
            <w:vAlign w:val="center"/>
          </w:tcPr>
          <w:p w14:paraId="3F0D7AD8" w14:textId="0DF39657" w:rsidR="00A85661" w:rsidRPr="0007586E" w:rsidRDefault="00A85661" w:rsidP="00A85661">
            <w:pPr>
              <w:shd w:val="clear" w:color="auto" w:fill="FFFFFF"/>
              <w:jc w:val="both"/>
              <w:rPr>
                <w:rFonts w:ascii="Century Gothic" w:hAnsi="Century Gothic" w:cs="Arial"/>
                <w:b/>
                <w:bCs/>
                <w:color w:val="000000"/>
                <w:spacing w:val="-11"/>
                <w:lang w:val="es-ES_tradnl"/>
              </w:rPr>
            </w:pPr>
            <w:r w:rsidRPr="0007586E">
              <w:rPr>
                <w:rFonts w:ascii="Century Gothic" w:hAnsi="Century Gothic" w:cs="Arial"/>
                <w:b/>
                <w:bCs/>
                <w:color w:val="000000"/>
                <w:spacing w:val="-11"/>
                <w:lang w:val="es-ES_tradnl"/>
              </w:rPr>
              <w:t>Ley 55 de 1993</w:t>
            </w:r>
          </w:p>
        </w:tc>
        <w:tc>
          <w:tcPr>
            <w:tcW w:w="7378" w:type="dxa"/>
            <w:gridSpan w:val="2"/>
          </w:tcPr>
          <w:p w14:paraId="54DB3097" w14:textId="77777777" w:rsidR="00A85661" w:rsidRPr="0007586E" w:rsidRDefault="00A85661" w:rsidP="00A85661">
            <w:pPr>
              <w:shd w:val="clear" w:color="auto" w:fill="FFFFFF"/>
              <w:spacing w:before="10"/>
              <w:jc w:val="both"/>
              <w:rPr>
                <w:rFonts w:ascii="Century Gothic" w:hAnsi="Century Gothic" w:cs="Arial"/>
                <w:color w:val="000000"/>
                <w:spacing w:val="-1"/>
                <w:lang w:val="es-ES_tradnl"/>
              </w:rPr>
            </w:pPr>
            <w:r w:rsidRPr="0007586E">
              <w:rPr>
                <w:rFonts w:ascii="Century Gothic" w:hAnsi="Century Gothic" w:cs="Arial"/>
                <w:color w:val="000000"/>
                <w:spacing w:val="-2"/>
                <w:lang w:val="es-ES_tradnl"/>
              </w:rPr>
              <w:t xml:space="preserve">Aprobó el Convenio No. 170 y la recomendación No. 177 </w:t>
            </w:r>
            <w:r w:rsidRPr="0007586E">
              <w:rPr>
                <w:rFonts w:ascii="Century Gothic" w:hAnsi="Century Gothic" w:cs="Arial"/>
                <w:color w:val="000000"/>
                <w:spacing w:val="2"/>
                <w:lang w:val="es-ES_tradnl"/>
              </w:rPr>
              <w:t>Hace referencia a la Seguridad en la utilización de productos químicos en el trabajo adoptados por la 77</w:t>
            </w:r>
            <w:r w:rsidRPr="0007586E">
              <w:rPr>
                <w:rFonts w:ascii="Century Gothic" w:hAnsi="Century Gothic" w:cs="Arial"/>
                <w:color w:val="000000"/>
                <w:spacing w:val="2"/>
                <w:vertAlign w:val="superscript"/>
                <w:lang w:val="es-ES_tradnl"/>
              </w:rPr>
              <w:t>a</w:t>
            </w:r>
            <w:r w:rsidRPr="0007586E">
              <w:rPr>
                <w:rFonts w:ascii="Century Gothic" w:hAnsi="Century Gothic" w:cs="Arial"/>
                <w:color w:val="000000"/>
                <w:spacing w:val="2"/>
                <w:lang w:val="es-ES_tradnl"/>
              </w:rPr>
              <w:t xml:space="preserve">. Reunión de la Conferencia General de la OIT. </w:t>
            </w:r>
            <w:r w:rsidRPr="0007586E">
              <w:rPr>
                <w:rFonts w:ascii="Century Gothic" w:hAnsi="Century Gothic" w:cs="Arial"/>
                <w:color w:val="000000"/>
                <w:spacing w:val="-1"/>
                <w:lang w:val="es-ES_tradnl"/>
              </w:rPr>
              <w:t>Ginebra 1990. Se centraliza en áreas como:</w:t>
            </w:r>
          </w:p>
          <w:p w14:paraId="77E3F867" w14:textId="77777777" w:rsidR="00A85661" w:rsidRPr="0007586E" w:rsidRDefault="00A85661" w:rsidP="00A85661">
            <w:pPr>
              <w:widowControl w:val="0"/>
              <w:numPr>
                <w:ilvl w:val="0"/>
                <w:numId w:val="35"/>
              </w:numPr>
              <w:shd w:val="clear" w:color="auto" w:fill="FFFFFF"/>
              <w:tabs>
                <w:tab w:val="left" w:pos="749"/>
              </w:tabs>
              <w:autoSpaceDE w:val="0"/>
              <w:autoSpaceDN w:val="0"/>
              <w:adjustRightInd w:val="0"/>
              <w:spacing w:after="0"/>
              <w:ind w:left="720" w:hanging="360"/>
              <w:jc w:val="both"/>
              <w:rPr>
                <w:rFonts w:ascii="Century Gothic" w:hAnsi="Century Gothic" w:cs="Arial"/>
                <w:color w:val="000000"/>
                <w:lang w:val="es-ES_tradnl"/>
              </w:rPr>
            </w:pPr>
            <w:r w:rsidRPr="0007586E">
              <w:rPr>
                <w:rFonts w:ascii="Century Gothic" w:hAnsi="Century Gothic" w:cs="Arial"/>
                <w:color w:val="000000"/>
                <w:spacing w:val="-5"/>
                <w:lang w:val="es-ES_tradnl"/>
              </w:rPr>
              <w:t>Producción</w:t>
            </w:r>
          </w:p>
          <w:p w14:paraId="7FBD88AA" w14:textId="77777777" w:rsidR="00A85661" w:rsidRPr="0007586E" w:rsidRDefault="00A85661" w:rsidP="00A85661">
            <w:pPr>
              <w:widowControl w:val="0"/>
              <w:numPr>
                <w:ilvl w:val="0"/>
                <w:numId w:val="35"/>
              </w:numPr>
              <w:shd w:val="clear" w:color="auto" w:fill="FFFFFF"/>
              <w:tabs>
                <w:tab w:val="left" w:pos="749"/>
              </w:tabs>
              <w:autoSpaceDE w:val="0"/>
              <w:autoSpaceDN w:val="0"/>
              <w:adjustRightInd w:val="0"/>
              <w:spacing w:after="0"/>
              <w:ind w:left="720" w:hanging="360"/>
              <w:jc w:val="both"/>
              <w:rPr>
                <w:rFonts w:ascii="Century Gothic" w:hAnsi="Century Gothic" w:cs="Arial"/>
                <w:color w:val="000000"/>
                <w:lang w:val="es-ES_tradnl"/>
              </w:rPr>
            </w:pPr>
            <w:r w:rsidRPr="0007586E">
              <w:rPr>
                <w:rFonts w:ascii="Century Gothic" w:hAnsi="Century Gothic" w:cs="Arial"/>
                <w:color w:val="000000"/>
                <w:spacing w:val="-4"/>
                <w:lang w:val="es-ES_tradnl"/>
              </w:rPr>
              <w:t>Manipulación</w:t>
            </w:r>
          </w:p>
          <w:p w14:paraId="2530EEB3" w14:textId="77777777" w:rsidR="00A85661" w:rsidRPr="0007586E" w:rsidRDefault="00A85661" w:rsidP="00A85661">
            <w:pPr>
              <w:widowControl w:val="0"/>
              <w:numPr>
                <w:ilvl w:val="0"/>
                <w:numId w:val="35"/>
              </w:numPr>
              <w:shd w:val="clear" w:color="auto" w:fill="FFFFFF"/>
              <w:tabs>
                <w:tab w:val="left" w:pos="749"/>
              </w:tabs>
              <w:autoSpaceDE w:val="0"/>
              <w:autoSpaceDN w:val="0"/>
              <w:adjustRightInd w:val="0"/>
              <w:spacing w:before="5" w:after="0"/>
              <w:ind w:left="720" w:hanging="360"/>
              <w:jc w:val="both"/>
              <w:rPr>
                <w:rFonts w:ascii="Century Gothic" w:hAnsi="Century Gothic" w:cs="Arial"/>
                <w:color w:val="000000"/>
                <w:lang w:val="es-ES_tradnl"/>
              </w:rPr>
            </w:pPr>
            <w:r w:rsidRPr="0007586E">
              <w:rPr>
                <w:rFonts w:ascii="Century Gothic" w:hAnsi="Century Gothic" w:cs="Arial"/>
                <w:color w:val="000000"/>
                <w:spacing w:val="-1"/>
                <w:lang w:val="es-ES_tradnl"/>
              </w:rPr>
              <w:t>Almacenamiento</w:t>
            </w:r>
          </w:p>
          <w:p w14:paraId="61421620" w14:textId="77777777" w:rsidR="00A85661" w:rsidRPr="0007586E" w:rsidRDefault="00A85661" w:rsidP="00A85661">
            <w:pPr>
              <w:widowControl w:val="0"/>
              <w:numPr>
                <w:ilvl w:val="0"/>
                <w:numId w:val="35"/>
              </w:numPr>
              <w:shd w:val="clear" w:color="auto" w:fill="FFFFFF"/>
              <w:tabs>
                <w:tab w:val="left" w:pos="749"/>
              </w:tabs>
              <w:autoSpaceDE w:val="0"/>
              <w:autoSpaceDN w:val="0"/>
              <w:adjustRightInd w:val="0"/>
              <w:spacing w:after="0"/>
              <w:ind w:left="720" w:hanging="360"/>
              <w:jc w:val="both"/>
              <w:rPr>
                <w:rFonts w:ascii="Century Gothic" w:hAnsi="Century Gothic" w:cs="Arial"/>
                <w:color w:val="000000"/>
                <w:lang w:val="es-ES_tradnl"/>
              </w:rPr>
            </w:pPr>
            <w:r w:rsidRPr="0007586E">
              <w:rPr>
                <w:rFonts w:ascii="Century Gothic" w:hAnsi="Century Gothic" w:cs="Arial"/>
                <w:color w:val="000000"/>
                <w:lang w:val="es-ES_tradnl"/>
              </w:rPr>
              <w:t>Transporte</w:t>
            </w:r>
          </w:p>
          <w:p w14:paraId="3F57C64E" w14:textId="77777777" w:rsidR="00A85661" w:rsidRPr="0007586E" w:rsidRDefault="00A85661" w:rsidP="00A85661">
            <w:pPr>
              <w:widowControl w:val="0"/>
              <w:numPr>
                <w:ilvl w:val="0"/>
                <w:numId w:val="35"/>
              </w:numPr>
              <w:shd w:val="clear" w:color="auto" w:fill="FFFFFF"/>
              <w:tabs>
                <w:tab w:val="left" w:pos="749"/>
              </w:tabs>
              <w:autoSpaceDE w:val="0"/>
              <w:autoSpaceDN w:val="0"/>
              <w:adjustRightInd w:val="0"/>
              <w:spacing w:after="0"/>
              <w:ind w:left="720" w:hanging="360"/>
              <w:jc w:val="both"/>
              <w:rPr>
                <w:rFonts w:ascii="Century Gothic" w:hAnsi="Century Gothic" w:cs="Arial"/>
                <w:color w:val="000000"/>
                <w:lang w:val="es-ES_tradnl"/>
              </w:rPr>
            </w:pPr>
            <w:r w:rsidRPr="0007586E">
              <w:rPr>
                <w:rFonts w:ascii="Century Gothic" w:hAnsi="Century Gothic" w:cs="Arial"/>
                <w:color w:val="000000"/>
                <w:lang w:val="es-ES_tradnl"/>
              </w:rPr>
              <w:t>Eliminación y tratamiento de desechos</w:t>
            </w:r>
          </w:p>
          <w:p w14:paraId="255F81C5" w14:textId="77777777" w:rsidR="00A85661" w:rsidRPr="0007586E" w:rsidRDefault="00A85661" w:rsidP="00A85661">
            <w:pPr>
              <w:widowControl w:val="0"/>
              <w:numPr>
                <w:ilvl w:val="0"/>
                <w:numId w:val="35"/>
              </w:numPr>
              <w:shd w:val="clear" w:color="auto" w:fill="FFFFFF"/>
              <w:tabs>
                <w:tab w:val="left" w:pos="749"/>
              </w:tabs>
              <w:autoSpaceDE w:val="0"/>
              <w:autoSpaceDN w:val="0"/>
              <w:adjustRightInd w:val="0"/>
              <w:spacing w:after="0"/>
              <w:ind w:left="720" w:hanging="360"/>
              <w:jc w:val="both"/>
              <w:rPr>
                <w:rFonts w:ascii="Century Gothic" w:hAnsi="Century Gothic" w:cs="Arial"/>
                <w:color w:val="000000"/>
                <w:lang w:val="es-ES_tradnl"/>
              </w:rPr>
            </w:pPr>
            <w:r w:rsidRPr="0007586E">
              <w:rPr>
                <w:rFonts w:ascii="Century Gothic" w:hAnsi="Century Gothic" w:cs="Arial"/>
                <w:color w:val="000000"/>
                <w:spacing w:val="-6"/>
                <w:lang w:val="es-ES_tradnl"/>
              </w:rPr>
              <w:t>Emisiones</w:t>
            </w:r>
          </w:p>
          <w:p w14:paraId="032E92B4" w14:textId="5C021777" w:rsidR="00A85661" w:rsidRPr="0007586E" w:rsidRDefault="00A85661" w:rsidP="00A85661">
            <w:pPr>
              <w:shd w:val="clear" w:color="auto" w:fill="FFFFFF"/>
              <w:spacing w:before="10"/>
              <w:jc w:val="both"/>
              <w:rPr>
                <w:rFonts w:ascii="Century Gothic" w:hAnsi="Century Gothic" w:cs="Arial"/>
                <w:color w:val="000000"/>
                <w:spacing w:val="-2"/>
                <w:lang w:val="es-ES_tradnl"/>
              </w:rPr>
            </w:pPr>
            <w:r w:rsidRPr="0007586E">
              <w:rPr>
                <w:rFonts w:ascii="Century Gothic" w:hAnsi="Century Gothic" w:cs="Arial"/>
                <w:color w:val="000000"/>
                <w:lang w:val="es-ES_tradnl"/>
              </w:rPr>
              <w:t xml:space="preserve">Mantenimiento, reparación, limpieza de   equipos   y recipientes </w:t>
            </w:r>
            <w:r w:rsidRPr="0007586E">
              <w:rPr>
                <w:rFonts w:ascii="Century Gothic" w:hAnsi="Century Gothic" w:cs="Arial"/>
                <w:color w:val="000000"/>
                <w:spacing w:val="-2"/>
                <w:lang w:val="es-ES_tradnl"/>
              </w:rPr>
              <w:t>utilizados</w:t>
            </w:r>
          </w:p>
        </w:tc>
      </w:tr>
      <w:tr w:rsidR="00A85661" w:rsidRPr="0007586E" w14:paraId="334356B3" w14:textId="77777777" w:rsidTr="0093077E">
        <w:trPr>
          <w:jc w:val="center"/>
        </w:trPr>
        <w:tc>
          <w:tcPr>
            <w:tcW w:w="2511" w:type="dxa"/>
            <w:vAlign w:val="center"/>
          </w:tcPr>
          <w:p w14:paraId="06AF4059" w14:textId="77777777" w:rsidR="00A85661" w:rsidRPr="0007586E" w:rsidRDefault="00A85661" w:rsidP="00A85661">
            <w:pPr>
              <w:shd w:val="clear" w:color="auto" w:fill="FFFFFF"/>
              <w:jc w:val="both"/>
              <w:rPr>
                <w:rFonts w:ascii="Century Gothic" w:hAnsi="Century Gothic" w:cs="Arial"/>
                <w:b/>
                <w:color w:val="292526"/>
              </w:rPr>
            </w:pPr>
            <w:r w:rsidRPr="0007586E">
              <w:rPr>
                <w:rFonts w:ascii="Century Gothic" w:hAnsi="Century Gothic" w:cs="Arial"/>
                <w:b/>
                <w:bCs/>
                <w:color w:val="000000"/>
                <w:spacing w:val="-11"/>
                <w:lang w:val="es-ES_tradnl"/>
              </w:rPr>
              <w:t>Decreto 1609 de 2002</w:t>
            </w:r>
          </w:p>
        </w:tc>
        <w:tc>
          <w:tcPr>
            <w:tcW w:w="7378" w:type="dxa"/>
            <w:gridSpan w:val="2"/>
          </w:tcPr>
          <w:p w14:paraId="0C444CCF" w14:textId="77777777" w:rsidR="00A85661" w:rsidRPr="0007586E" w:rsidRDefault="00A85661" w:rsidP="00A85661">
            <w:pPr>
              <w:autoSpaceDE w:val="0"/>
              <w:autoSpaceDN w:val="0"/>
              <w:adjustRightInd w:val="0"/>
              <w:jc w:val="both"/>
              <w:rPr>
                <w:rFonts w:ascii="Century Gothic" w:hAnsi="Century Gothic" w:cs="Arial"/>
                <w:b/>
                <w:color w:val="292526"/>
              </w:rPr>
            </w:pPr>
            <w:r w:rsidRPr="0007586E">
              <w:rPr>
                <w:rFonts w:ascii="Century Gothic" w:hAnsi="Century Gothic" w:cs="Arial"/>
                <w:color w:val="000000"/>
                <w:spacing w:val="-3"/>
                <w:lang w:val="es-ES_tradnl"/>
              </w:rPr>
              <w:t xml:space="preserve">Por el cual se reglamenta el manejo y transporte terrestre automotor de </w:t>
            </w:r>
            <w:r w:rsidRPr="0007586E">
              <w:rPr>
                <w:rFonts w:ascii="Century Gothic" w:hAnsi="Century Gothic" w:cs="Arial"/>
                <w:color w:val="000000"/>
                <w:spacing w:val="-6"/>
                <w:lang w:val="es-ES_tradnl"/>
              </w:rPr>
              <w:t>mercancías peligrosas por carretera.</w:t>
            </w:r>
          </w:p>
        </w:tc>
      </w:tr>
      <w:tr w:rsidR="00A85661" w:rsidRPr="0007586E" w14:paraId="6874C1F9" w14:textId="77777777" w:rsidTr="0093077E">
        <w:trPr>
          <w:trHeight w:val="1336"/>
          <w:jc w:val="center"/>
        </w:trPr>
        <w:tc>
          <w:tcPr>
            <w:tcW w:w="2511" w:type="dxa"/>
            <w:vAlign w:val="center"/>
          </w:tcPr>
          <w:p w14:paraId="7AB5ECC0" w14:textId="77777777" w:rsidR="00A85661" w:rsidRPr="0007586E" w:rsidRDefault="00A85661" w:rsidP="00A85661">
            <w:pPr>
              <w:shd w:val="clear" w:color="auto" w:fill="FFFFFF"/>
              <w:jc w:val="both"/>
              <w:rPr>
                <w:rFonts w:ascii="Century Gothic" w:hAnsi="Century Gothic" w:cs="Arial"/>
                <w:b/>
                <w:bCs/>
                <w:color w:val="000000"/>
                <w:spacing w:val="-11"/>
                <w:lang w:val="es-ES_tradnl"/>
              </w:rPr>
            </w:pPr>
            <w:r w:rsidRPr="0007586E">
              <w:rPr>
                <w:rFonts w:ascii="Century Gothic" w:hAnsi="Century Gothic" w:cs="Arial"/>
                <w:b/>
                <w:bCs/>
                <w:color w:val="000000"/>
                <w:spacing w:val="-11"/>
                <w:lang w:val="es-ES_tradnl"/>
              </w:rPr>
              <w:t>Resolución 1223 del 2014</w:t>
            </w:r>
          </w:p>
        </w:tc>
        <w:tc>
          <w:tcPr>
            <w:tcW w:w="7378" w:type="dxa"/>
            <w:gridSpan w:val="2"/>
          </w:tcPr>
          <w:p w14:paraId="30488074" w14:textId="77777777" w:rsidR="00A85661" w:rsidRPr="0007586E" w:rsidRDefault="00A85661" w:rsidP="00A85661">
            <w:pPr>
              <w:autoSpaceDE w:val="0"/>
              <w:autoSpaceDN w:val="0"/>
              <w:adjustRightInd w:val="0"/>
              <w:jc w:val="both"/>
              <w:rPr>
                <w:rFonts w:ascii="Century Gothic" w:hAnsi="Century Gothic" w:cs="Arial"/>
                <w:color w:val="000000"/>
                <w:spacing w:val="-3"/>
                <w:lang w:val="es-ES_tradnl"/>
              </w:rPr>
            </w:pPr>
            <w:r w:rsidRPr="0007586E">
              <w:rPr>
                <w:rFonts w:ascii="Century Gothic" w:hAnsi="Century Gothic" w:cs="Arial"/>
                <w:color w:val="000000"/>
                <w:spacing w:val="-3"/>
                <w:lang w:val="es-ES_tradnl"/>
              </w:rPr>
              <w:t>Por la cual se establece los requisitos del curso básico obligatorio de capacitación para los conductores de vehículos de carga que transporta mercancías peligrosas y se dictan una disposición.</w:t>
            </w:r>
          </w:p>
        </w:tc>
      </w:tr>
      <w:tr w:rsidR="00A85661" w:rsidRPr="0007586E" w14:paraId="76671122" w14:textId="77777777" w:rsidTr="0093077E">
        <w:trPr>
          <w:jc w:val="center"/>
        </w:trPr>
        <w:tc>
          <w:tcPr>
            <w:tcW w:w="2511" w:type="dxa"/>
            <w:vAlign w:val="center"/>
          </w:tcPr>
          <w:p w14:paraId="258A8B34" w14:textId="77777777" w:rsidR="00A85661" w:rsidRPr="0007586E" w:rsidRDefault="00A85661" w:rsidP="00A85661">
            <w:pPr>
              <w:shd w:val="clear" w:color="auto" w:fill="FFFFFF"/>
              <w:jc w:val="both"/>
              <w:rPr>
                <w:rFonts w:ascii="Century Gothic" w:hAnsi="Century Gothic" w:cs="Arial"/>
                <w:b/>
                <w:bCs/>
                <w:color w:val="000000"/>
                <w:spacing w:val="-11"/>
                <w:lang w:val="es-ES_tradnl"/>
              </w:rPr>
            </w:pPr>
            <w:r w:rsidRPr="0007586E">
              <w:rPr>
                <w:rFonts w:ascii="Century Gothic" w:hAnsi="Century Gothic" w:cs="Arial"/>
                <w:b/>
                <w:bCs/>
                <w:color w:val="000000"/>
                <w:spacing w:val="-11"/>
                <w:lang w:val="es-ES_tradnl"/>
              </w:rPr>
              <w:t>Decreto 4741 de 2005</w:t>
            </w:r>
          </w:p>
        </w:tc>
        <w:tc>
          <w:tcPr>
            <w:tcW w:w="7378" w:type="dxa"/>
            <w:gridSpan w:val="2"/>
          </w:tcPr>
          <w:p w14:paraId="4F0B0FB9" w14:textId="77777777" w:rsidR="00A85661" w:rsidRPr="0007586E" w:rsidRDefault="00A85661" w:rsidP="00A85661">
            <w:pPr>
              <w:autoSpaceDE w:val="0"/>
              <w:autoSpaceDN w:val="0"/>
              <w:adjustRightInd w:val="0"/>
              <w:jc w:val="both"/>
              <w:rPr>
                <w:rFonts w:ascii="Century Gothic" w:hAnsi="Century Gothic" w:cs="Arial"/>
                <w:color w:val="000000"/>
                <w:spacing w:val="-3"/>
                <w:lang w:val="es-ES_tradnl"/>
              </w:rPr>
            </w:pPr>
            <w:r w:rsidRPr="0007586E">
              <w:rPr>
                <w:rFonts w:ascii="Century Gothic" w:hAnsi="Century Gothic" w:cs="Arial"/>
                <w:color w:val="000000"/>
                <w:spacing w:val="-3"/>
                <w:lang w:val="es-ES_tradnl"/>
              </w:rPr>
              <w:t>Por la cual se reglamenta parcialmente la prevención y manejo de los residuos o desechos peligrosos generados a en el marco de la gestión integral.</w:t>
            </w:r>
          </w:p>
        </w:tc>
      </w:tr>
    </w:tbl>
    <w:p w14:paraId="6B0938E4" w14:textId="77777777" w:rsidR="00453E3A" w:rsidRPr="0007586E" w:rsidRDefault="00453E3A" w:rsidP="00562BE9">
      <w:pPr>
        <w:jc w:val="both"/>
        <w:rPr>
          <w:rFonts w:ascii="Century Gothic" w:hAnsi="Century Gothic" w:cs="Arial"/>
          <w:b/>
        </w:rPr>
      </w:pPr>
    </w:p>
    <w:p w14:paraId="5BD86043" w14:textId="77777777" w:rsidR="00562BE9" w:rsidRPr="0007586E" w:rsidRDefault="00562BE9" w:rsidP="00562BE9">
      <w:pPr>
        <w:jc w:val="both"/>
        <w:rPr>
          <w:rFonts w:ascii="Century Gothic" w:hAnsi="Century Gothic" w:cs="Arial"/>
          <w:b/>
        </w:rPr>
      </w:pPr>
      <w:r w:rsidRPr="0007586E">
        <w:rPr>
          <w:rFonts w:ascii="Century Gothic" w:hAnsi="Century Gothic" w:cs="Arial"/>
          <w:b/>
        </w:rPr>
        <w:t xml:space="preserve">ESTRATEGIA. </w:t>
      </w:r>
    </w:p>
    <w:p w14:paraId="16F1D7AA" w14:textId="77777777" w:rsidR="00FE3C60" w:rsidRPr="0007586E" w:rsidRDefault="00FE3C60" w:rsidP="006A7CB0">
      <w:pPr>
        <w:jc w:val="both"/>
        <w:rPr>
          <w:rFonts w:ascii="Century Gothic" w:hAnsi="Century Gothic" w:cs="Arial"/>
        </w:rPr>
      </w:pPr>
      <w:r w:rsidRPr="0007586E">
        <w:rPr>
          <w:rFonts w:ascii="Century Gothic" w:hAnsi="Century Gothic" w:cs="Arial"/>
        </w:rPr>
        <w:t>Capacitar</w:t>
      </w:r>
      <w:r w:rsidR="0095527E" w:rsidRPr="0007586E">
        <w:rPr>
          <w:rFonts w:ascii="Century Gothic" w:hAnsi="Century Gothic" w:cs="Arial"/>
        </w:rPr>
        <w:t xml:space="preserve"> y hacer seguimiento por medio de inspecciones a las áreas de CALER y mantenimiento, con el fin que cumplan con el programa de almacenamiento seguro en la Universidad. </w:t>
      </w:r>
    </w:p>
    <w:p w14:paraId="1B531691" w14:textId="77777777" w:rsidR="00C35743" w:rsidRPr="0007586E" w:rsidRDefault="00C35743" w:rsidP="006A7CB0">
      <w:pPr>
        <w:jc w:val="both"/>
        <w:rPr>
          <w:rFonts w:ascii="Century Gothic" w:hAnsi="Century Gothic" w:cs="Arial"/>
          <w:b/>
        </w:rPr>
      </w:pPr>
      <w:r w:rsidRPr="0007586E">
        <w:rPr>
          <w:rFonts w:ascii="Century Gothic" w:hAnsi="Century Gothic" w:cs="Arial"/>
          <w:b/>
        </w:rPr>
        <w:lastRenderedPageBreak/>
        <w:t>POBLACIÓN.</w:t>
      </w:r>
    </w:p>
    <w:p w14:paraId="5D957537" w14:textId="77777777" w:rsidR="002D4D8A" w:rsidRPr="0007586E" w:rsidRDefault="002D4D8A" w:rsidP="006A7CB0">
      <w:pPr>
        <w:jc w:val="both"/>
        <w:rPr>
          <w:rFonts w:ascii="Century Gothic" w:hAnsi="Century Gothic"/>
        </w:rPr>
      </w:pPr>
      <w:r w:rsidRPr="0007586E">
        <w:rPr>
          <w:rFonts w:ascii="Century Gothic" w:hAnsi="Century Gothic"/>
        </w:rPr>
        <w:t xml:space="preserve">El Programa de Almacenamiento seguro aplica a las áreas de CALER y mantenimiento de la Universidad, </w:t>
      </w:r>
      <w:r w:rsidR="00A805B5" w:rsidRPr="0007586E">
        <w:rPr>
          <w:rFonts w:ascii="Century Gothic" w:hAnsi="Century Gothic"/>
        </w:rPr>
        <w:t>por las herramientas, equipos y materias primas que manejan</w:t>
      </w:r>
      <w:r w:rsidRPr="0007586E">
        <w:rPr>
          <w:rFonts w:ascii="Century Gothic" w:hAnsi="Century Gothic"/>
        </w:rPr>
        <w:t>.</w:t>
      </w:r>
    </w:p>
    <w:p w14:paraId="6DCDB8E5" w14:textId="77777777" w:rsidR="0097573B" w:rsidRPr="0007586E" w:rsidRDefault="0097573B" w:rsidP="006A7CB0">
      <w:pPr>
        <w:jc w:val="both"/>
        <w:rPr>
          <w:rFonts w:ascii="Century Gothic" w:hAnsi="Century Gothic" w:cs="Arial"/>
          <w:b/>
        </w:rPr>
      </w:pPr>
      <w:r w:rsidRPr="0007586E">
        <w:rPr>
          <w:rFonts w:ascii="Century Gothic" w:hAnsi="Century Gothic" w:cs="Arial"/>
          <w:b/>
        </w:rPr>
        <w:t>METODOLOGÍA.</w:t>
      </w:r>
    </w:p>
    <w:p w14:paraId="083B1731" w14:textId="77777777" w:rsidR="004D668B" w:rsidRPr="0007586E" w:rsidRDefault="00FE3C60" w:rsidP="001B703E">
      <w:pPr>
        <w:numPr>
          <w:ilvl w:val="0"/>
          <w:numId w:val="14"/>
        </w:numPr>
        <w:jc w:val="both"/>
        <w:rPr>
          <w:rFonts w:ascii="Century Gothic" w:hAnsi="Century Gothic"/>
        </w:rPr>
      </w:pPr>
      <w:r w:rsidRPr="0007586E">
        <w:rPr>
          <w:rFonts w:ascii="Century Gothic" w:hAnsi="Century Gothic"/>
          <w:b/>
        </w:rPr>
        <w:t>Capacitación al personal</w:t>
      </w:r>
      <w:r w:rsidRPr="0007586E">
        <w:rPr>
          <w:rFonts w:ascii="Century Gothic" w:hAnsi="Century Gothic"/>
        </w:rPr>
        <w:t xml:space="preserve">: Es responsabilidad del Profesional de Seguridad y salud en el Trabajo, verificar que la Coordinadora de CALER y </w:t>
      </w:r>
      <w:r w:rsidR="004D668B" w:rsidRPr="0007586E">
        <w:rPr>
          <w:rFonts w:ascii="Century Gothic" w:hAnsi="Century Gothic"/>
        </w:rPr>
        <w:t xml:space="preserve">la Coordinadora de Planta Física, </w:t>
      </w:r>
      <w:r w:rsidRPr="0007586E">
        <w:rPr>
          <w:rFonts w:ascii="Century Gothic" w:hAnsi="Century Gothic"/>
        </w:rPr>
        <w:t>capacite</w:t>
      </w:r>
      <w:r w:rsidR="00CB7473" w:rsidRPr="0007586E">
        <w:rPr>
          <w:rFonts w:ascii="Century Gothic" w:hAnsi="Century Gothic"/>
        </w:rPr>
        <w:t>n</w:t>
      </w:r>
      <w:r w:rsidRPr="0007586E">
        <w:rPr>
          <w:rFonts w:ascii="Century Gothic" w:hAnsi="Century Gothic"/>
        </w:rPr>
        <w:t xml:space="preserve"> a los colaboradores acerca de</w:t>
      </w:r>
      <w:r w:rsidR="00D9064E" w:rsidRPr="0007586E">
        <w:rPr>
          <w:rFonts w:ascii="Century Gothic" w:hAnsi="Century Gothic"/>
        </w:rPr>
        <w:t xml:space="preserve"> las</w:t>
      </w:r>
      <w:r w:rsidR="00BE01C2" w:rsidRPr="0007586E">
        <w:rPr>
          <w:rFonts w:ascii="Century Gothic" w:hAnsi="Century Gothic"/>
        </w:rPr>
        <w:t xml:space="preserve"> herramientas</w:t>
      </w:r>
      <w:r w:rsidR="00D9064E" w:rsidRPr="0007586E">
        <w:rPr>
          <w:rFonts w:ascii="Century Gothic" w:hAnsi="Century Gothic"/>
        </w:rPr>
        <w:t>, equipos y materias primas</w:t>
      </w:r>
      <w:r w:rsidRPr="0007586E">
        <w:rPr>
          <w:rFonts w:ascii="Century Gothic" w:hAnsi="Century Gothic"/>
        </w:rPr>
        <w:t xml:space="preserve"> que </w:t>
      </w:r>
      <w:r w:rsidR="00BE01C2" w:rsidRPr="0007586E">
        <w:rPr>
          <w:rFonts w:ascii="Century Gothic" w:hAnsi="Century Gothic"/>
        </w:rPr>
        <w:t xml:space="preserve">van a </w:t>
      </w:r>
      <w:r w:rsidRPr="0007586E">
        <w:rPr>
          <w:rFonts w:ascii="Century Gothic" w:hAnsi="Century Gothic"/>
        </w:rPr>
        <w:t xml:space="preserve">utilizar, cómo se debe </w:t>
      </w:r>
      <w:r w:rsidR="00BE01C2" w:rsidRPr="0007586E">
        <w:rPr>
          <w:rFonts w:ascii="Century Gothic" w:hAnsi="Century Gothic"/>
        </w:rPr>
        <w:t>manipular</w:t>
      </w:r>
      <w:r w:rsidRPr="0007586E">
        <w:rPr>
          <w:rFonts w:ascii="Century Gothic" w:hAnsi="Century Gothic"/>
        </w:rPr>
        <w:t>, riesgos, element</w:t>
      </w:r>
      <w:r w:rsidR="00D9064E" w:rsidRPr="0007586E">
        <w:rPr>
          <w:rFonts w:ascii="Century Gothic" w:hAnsi="Century Gothic"/>
        </w:rPr>
        <w:t xml:space="preserve">os de protección necesarios, hojas de seguridad </w:t>
      </w:r>
      <w:r w:rsidRPr="0007586E">
        <w:rPr>
          <w:rFonts w:ascii="Century Gothic" w:hAnsi="Century Gothic"/>
        </w:rPr>
        <w:t>y cómo se debe</w:t>
      </w:r>
      <w:r w:rsidR="00CB7473" w:rsidRPr="0007586E">
        <w:rPr>
          <w:rFonts w:ascii="Century Gothic" w:hAnsi="Century Gothic"/>
        </w:rPr>
        <w:t>n</w:t>
      </w:r>
      <w:r w:rsidRPr="0007586E">
        <w:rPr>
          <w:rFonts w:ascii="Century Gothic" w:hAnsi="Century Gothic"/>
        </w:rPr>
        <w:t xml:space="preserve"> almacenar. </w:t>
      </w:r>
    </w:p>
    <w:p w14:paraId="5DF558CA" w14:textId="77777777" w:rsidR="00FE3C60" w:rsidRPr="0007586E" w:rsidRDefault="00FE3C60" w:rsidP="004D668B">
      <w:pPr>
        <w:ind w:left="720"/>
        <w:jc w:val="both"/>
        <w:rPr>
          <w:rFonts w:ascii="Century Gothic" w:hAnsi="Century Gothic"/>
        </w:rPr>
      </w:pPr>
      <w:r w:rsidRPr="0007586E">
        <w:rPr>
          <w:rFonts w:ascii="Century Gothic" w:hAnsi="Century Gothic"/>
        </w:rPr>
        <w:t>E</w:t>
      </w:r>
      <w:r w:rsidR="00B25FB5" w:rsidRPr="0007586E">
        <w:rPr>
          <w:rFonts w:ascii="Century Gothic" w:hAnsi="Century Gothic"/>
        </w:rPr>
        <w:t>sto se puede realizar mediante procesos de formación en los cuales</w:t>
      </w:r>
      <w:r w:rsidRPr="0007586E">
        <w:rPr>
          <w:rFonts w:ascii="Century Gothic" w:hAnsi="Century Gothic"/>
        </w:rPr>
        <w:t xml:space="preserve"> debe quedar soporte</w:t>
      </w:r>
      <w:r w:rsidR="00BA61EC" w:rsidRPr="0007586E">
        <w:rPr>
          <w:rFonts w:ascii="Century Gothic" w:hAnsi="Century Gothic"/>
        </w:rPr>
        <w:t xml:space="preserve"> de las actividades realizadas, además de realizar verificación </w:t>
      </w:r>
      <w:r w:rsidR="00F2160D" w:rsidRPr="0007586E">
        <w:rPr>
          <w:rFonts w:ascii="Century Gothic" w:hAnsi="Century Gothic"/>
        </w:rPr>
        <w:t>de la</w:t>
      </w:r>
      <w:r w:rsidR="00CB7473" w:rsidRPr="0007586E">
        <w:rPr>
          <w:rFonts w:ascii="Century Gothic" w:hAnsi="Century Gothic"/>
        </w:rPr>
        <w:t xml:space="preserve"> apropiación del aprendizaje por parte de los colaboradores.</w:t>
      </w:r>
    </w:p>
    <w:p w14:paraId="285C1ABF" w14:textId="77777777" w:rsidR="00D139DC" w:rsidRPr="0007586E" w:rsidRDefault="00B25FB5" w:rsidP="00D139DC">
      <w:pPr>
        <w:ind w:left="720"/>
        <w:jc w:val="both"/>
        <w:rPr>
          <w:rFonts w:ascii="Century Gothic" w:hAnsi="Century Gothic"/>
        </w:rPr>
      </w:pPr>
      <w:r w:rsidRPr="0007586E">
        <w:rPr>
          <w:rFonts w:ascii="Century Gothic" w:hAnsi="Century Gothic"/>
        </w:rPr>
        <w:t>Realizar inspecciones periódicas (periodicidad definida con los jefes de área), para garantizar el buen estado de funcionamiento de las herramientas y verificar los actos seguros de los trabajadores que las manipulan.</w:t>
      </w:r>
    </w:p>
    <w:p w14:paraId="707AD14C" w14:textId="77777777" w:rsidR="00696B26" w:rsidRPr="0007586E" w:rsidRDefault="00696B26" w:rsidP="00696B26">
      <w:pPr>
        <w:spacing w:after="0"/>
        <w:ind w:left="720"/>
        <w:jc w:val="both"/>
        <w:rPr>
          <w:rFonts w:ascii="Century Gothic" w:hAnsi="Century Gothic" w:cs="Arial"/>
        </w:rPr>
      </w:pPr>
    </w:p>
    <w:p w14:paraId="32BC4E7D" w14:textId="77777777" w:rsidR="00D86D9A" w:rsidRPr="0007586E" w:rsidRDefault="00696B26" w:rsidP="00D86D9A">
      <w:pPr>
        <w:numPr>
          <w:ilvl w:val="0"/>
          <w:numId w:val="16"/>
        </w:numPr>
        <w:spacing w:after="0"/>
        <w:jc w:val="both"/>
        <w:rPr>
          <w:rFonts w:ascii="Century Gothic" w:hAnsi="Century Gothic" w:cs="Arial"/>
        </w:rPr>
      </w:pPr>
      <w:r w:rsidRPr="0007586E">
        <w:rPr>
          <w:rFonts w:ascii="Century Gothic" w:hAnsi="Century Gothic" w:cs="Arial"/>
          <w:b/>
        </w:rPr>
        <w:t>Técnicas de almacenamiento</w:t>
      </w:r>
      <w:r w:rsidRPr="0007586E">
        <w:rPr>
          <w:rFonts w:ascii="Century Gothic" w:hAnsi="Century Gothic" w:cs="Arial"/>
        </w:rPr>
        <w:t>:</w:t>
      </w:r>
      <w:r w:rsidR="00AA79C9" w:rsidRPr="0007586E">
        <w:rPr>
          <w:rFonts w:ascii="Century Gothic" w:hAnsi="Century Gothic" w:cs="Arial"/>
        </w:rPr>
        <w:t xml:space="preserve"> </w:t>
      </w:r>
      <w:r w:rsidR="00AA79C9" w:rsidRPr="0007586E">
        <w:rPr>
          <w:rFonts w:ascii="Century Gothic" w:hAnsi="Century Gothic"/>
        </w:rPr>
        <w:t xml:space="preserve">La Coordinadora de CALER y la Coordinadora de Planta Física, deben orientar a los colaboradores </w:t>
      </w:r>
      <w:r w:rsidR="00124FB2" w:rsidRPr="0007586E">
        <w:rPr>
          <w:rFonts w:ascii="Century Gothic" w:hAnsi="Century Gothic"/>
        </w:rPr>
        <w:t>en las diferentes técnicas de almacenamiento que existen</w:t>
      </w:r>
      <w:r w:rsidR="00A16F85" w:rsidRPr="0007586E">
        <w:rPr>
          <w:rFonts w:ascii="Century Gothic" w:hAnsi="Century Gothic"/>
        </w:rPr>
        <w:t>, con el fin de garantizar el cumplimiento de lo establecido en este programa</w:t>
      </w:r>
      <w:r w:rsidR="00124FB2" w:rsidRPr="0007586E">
        <w:rPr>
          <w:rFonts w:ascii="Century Gothic" w:hAnsi="Century Gothic"/>
        </w:rPr>
        <w:t xml:space="preserve">: estantería, </w:t>
      </w:r>
      <w:r w:rsidR="002F37C3" w:rsidRPr="0007586E">
        <w:rPr>
          <w:rFonts w:ascii="Century Gothic" w:hAnsi="Century Gothic"/>
        </w:rPr>
        <w:t>apilamiento, en bloque</w:t>
      </w:r>
      <w:r w:rsidR="000A2AE7" w:rsidRPr="0007586E">
        <w:rPr>
          <w:rFonts w:ascii="Century Gothic" w:hAnsi="Century Gothic"/>
        </w:rPr>
        <w:t>, aprovechamiento de espacios</w:t>
      </w:r>
      <w:r w:rsidR="00224313" w:rsidRPr="0007586E">
        <w:rPr>
          <w:rFonts w:ascii="Century Gothic" w:hAnsi="Century Gothic"/>
        </w:rPr>
        <w:t>;</w:t>
      </w:r>
      <w:r w:rsidR="000A2AE7" w:rsidRPr="0007586E">
        <w:rPr>
          <w:rFonts w:ascii="Century Gothic" w:hAnsi="Century Gothic"/>
        </w:rPr>
        <w:t xml:space="preserve"> </w:t>
      </w:r>
      <w:r w:rsidR="00224313" w:rsidRPr="0007586E">
        <w:rPr>
          <w:rFonts w:ascii="Century Gothic" w:hAnsi="Century Gothic"/>
        </w:rPr>
        <w:t xml:space="preserve">estas técnicas deben contar con buena </w:t>
      </w:r>
      <w:r w:rsidR="000A2AE7" w:rsidRPr="0007586E">
        <w:rPr>
          <w:rFonts w:ascii="Century Gothic" w:hAnsi="Century Gothic"/>
        </w:rPr>
        <w:t>señalizaci</w:t>
      </w:r>
      <w:r w:rsidR="00CB7473" w:rsidRPr="0007586E">
        <w:rPr>
          <w:rFonts w:ascii="Century Gothic" w:hAnsi="Century Gothic"/>
        </w:rPr>
        <w:t>ón,</w:t>
      </w:r>
      <w:r w:rsidR="000A2AE7" w:rsidRPr="0007586E">
        <w:rPr>
          <w:rFonts w:ascii="Century Gothic" w:hAnsi="Century Gothic"/>
        </w:rPr>
        <w:t xml:space="preserve"> </w:t>
      </w:r>
      <w:r w:rsidR="00CB7473" w:rsidRPr="0007586E">
        <w:rPr>
          <w:rFonts w:ascii="Century Gothic" w:hAnsi="Century Gothic"/>
        </w:rPr>
        <w:t>iluminación y</w:t>
      </w:r>
      <w:r w:rsidR="00BA61EC" w:rsidRPr="0007586E">
        <w:rPr>
          <w:rFonts w:ascii="Century Gothic" w:hAnsi="Century Gothic"/>
        </w:rPr>
        <w:t xml:space="preserve"> áreas</w:t>
      </w:r>
      <w:r w:rsidR="00CB7473" w:rsidRPr="0007586E">
        <w:rPr>
          <w:rFonts w:ascii="Century Gothic" w:hAnsi="Century Gothic"/>
        </w:rPr>
        <w:t xml:space="preserve"> </w:t>
      </w:r>
      <w:r w:rsidR="00BA61EC" w:rsidRPr="0007586E">
        <w:rPr>
          <w:rFonts w:ascii="Century Gothic" w:hAnsi="Century Gothic"/>
        </w:rPr>
        <w:t>ventiladas</w:t>
      </w:r>
      <w:r w:rsidR="00224313" w:rsidRPr="0007586E">
        <w:rPr>
          <w:rFonts w:ascii="Century Gothic" w:hAnsi="Century Gothic"/>
        </w:rPr>
        <w:t xml:space="preserve">.  </w:t>
      </w:r>
      <w:r w:rsidR="002F37C3" w:rsidRPr="0007586E">
        <w:rPr>
          <w:rFonts w:ascii="Century Gothic" w:hAnsi="Century Gothic"/>
        </w:rPr>
        <w:t xml:space="preserve"> </w:t>
      </w:r>
    </w:p>
    <w:p w14:paraId="3402BD94" w14:textId="77777777" w:rsidR="00D86D9A" w:rsidRPr="0007586E" w:rsidRDefault="00D86D9A" w:rsidP="00D86D9A">
      <w:pPr>
        <w:spacing w:after="0"/>
        <w:ind w:left="720"/>
        <w:jc w:val="both"/>
        <w:rPr>
          <w:rFonts w:ascii="Century Gothic" w:hAnsi="Century Gothic" w:cs="Arial"/>
        </w:rPr>
      </w:pPr>
      <w:r w:rsidRPr="0007586E">
        <w:rPr>
          <w:rFonts w:ascii="Century Gothic" w:hAnsi="Century Gothic" w:cs="Arial"/>
        </w:rPr>
        <w:t xml:space="preserve">El trabajador que vaya a manipular una herramienta manual deberá seguir un plan de formación teórico-práctica sobre los siguientes aspectos: </w:t>
      </w:r>
    </w:p>
    <w:p w14:paraId="682F9986" w14:textId="77777777" w:rsidR="00D86D9A" w:rsidRPr="0007586E" w:rsidRDefault="00D86D9A" w:rsidP="00D86D9A">
      <w:pPr>
        <w:spacing w:after="0"/>
        <w:ind w:left="720"/>
        <w:jc w:val="both"/>
        <w:rPr>
          <w:rFonts w:ascii="Century Gothic" w:hAnsi="Century Gothic" w:cs="Arial"/>
        </w:rPr>
      </w:pPr>
    </w:p>
    <w:p w14:paraId="0521A3D1" w14:textId="5398EEAD" w:rsidR="00D86D9A" w:rsidRPr="0007586E" w:rsidRDefault="00E66243" w:rsidP="00D86D9A">
      <w:pPr>
        <w:spacing w:after="0"/>
        <w:ind w:left="720"/>
        <w:jc w:val="both"/>
        <w:rPr>
          <w:rFonts w:ascii="Century Gothic" w:hAnsi="Century Gothic" w:cs="Arial"/>
        </w:rPr>
      </w:pPr>
      <w:r w:rsidRPr="0007586E">
        <w:rPr>
          <w:rFonts w:ascii="Century Gothic" w:hAnsi="Century Gothic" w:cs="Arial"/>
        </w:rPr>
        <w:t>-</w:t>
      </w:r>
      <w:r w:rsidR="00D86D9A" w:rsidRPr="0007586E">
        <w:rPr>
          <w:rFonts w:ascii="Century Gothic" w:hAnsi="Century Gothic" w:cs="Arial"/>
        </w:rPr>
        <w:t xml:space="preserve"> No se deben utilizar las herramientas con otros fines que los suyos específicos, ni sobrepasar las prestaciones para las que técnicamente han sido concebidas.</w:t>
      </w:r>
    </w:p>
    <w:p w14:paraId="7D05482C" w14:textId="54CEF01A" w:rsidR="00D86D9A" w:rsidRPr="0007586E" w:rsidRDefault="00E66243" w:rsidP="00D86D9A">
      <w:pPr>
        <w:spacing w:after="0"/>
        <w:ind w:left="720"/>
        <w:jc w:val="both"/>
        <w:rPr>
          <w:rFonts w:ascii="Century Gothic" w:hAnsi="Century Gothic" w:cs="Arial"/>
        </w:rPr>
      </w:pPr>
      <w:r w:rsidRPr="0007586E">
        <w:rPr>
          <w:rFonts w:ascii="Century Gothic" w:hAnsi="Century Gothic" w:cs="Arial"/>
        </w:rPr>
        <w:t>-</w:t>
      </w:r>
      <w:r w:rsidR="00D86D9A" w:rsidRPr="0007586E">
        <w:rPr>
          <w:rFonts w:ascii="Century Gothic" w:hAnsi="Century Gothic" w:cs="Arial"/>
        </w:rPr>
        <w:t xml:space="preserve"> Utilizar la herramienta adecuada para cada tipo de operación. </w:t>
      </w:r>
    </w:p>
    <w:p w14:paraId="31D8561D" w14:textId="5C341E0A" w:rsidR="0093077E" w:rsidRPr="0007586E" w:rsidRDefault="00E66243" w:rsidP="0093077E">
      <w:pPr>
        <w:spacing w:after="0"/>
        <w:ind w:left="720"/>
        <w:jc w:val="both"/>
        <w:rPr>
          <w:rFonts w:ascii="Century Gothic" w:hAnsi="Century Gothic" w:cs="Arial"/>
        </w:rPr>
      </w:pPr>
      <w:r w:rsidRPr="0007586E">
        <w:rPr>
          <w:rFonts w:ascii="Century Gothic" w:hAnsi="Century Gothic" w:cs="Arial"/>
        </w:rPr>
        <w:t>-</w:t>
      </w:r>
      <w:r w:rsidR="00D86D9A" w:rsidRPr="0007586E">
        <w:rPr>
          <w:rFonts w:ascii="Century Gothic" w:hAnsi="Century Gothic" w:cs="Arial"/>
        </w:rPr>
        <w:t xml:space="preserve"> No trabaj</w:t>
      </w:r>
      <w:r w:rsidR="00D139DC" w:rsidRPr="0007586E">
        <w:rPr>
          <w:rFonts w:ascii="Century Gothic" w:hAnsi="Century Gothic" w:cs="Arial"/>
        </w:rPr>
        <w:t>ar con herramientas estropeadas.</w:t>
      </w:r>
    </w:p>
    <w:p w14:paraId="5D43DCB2" w14:textId="55FB0452" w:rsidR="00D139DC" w:rsidRPr="0007586E" w:rsidRDefault="00E66243" w:rsidP="0093077E">
      <w:pPr>
        <w:spacing w:after="0"/>
        <w:ind w:left="720"/>
        <w:jc w:val="both"/>
        <w:rPr>
          <w:rFonts w:ascii="Century Gothic" w:hAnsi="Century Gothic"/>
        </w:rPr>
      </w:pPr>
      <w:r w:rsidRPr="0007586E">
        <w:rPr>
          <w:rFonts w:ascii="Century Gothic" w:hAnsi="Century Gothic" w:cs="Arial"/>
        </w:rPr>
        <w:lastRenderedPageBreak/>
        <w:t xml:space="preserve">- </w:t>
      </w:r>
      <w:r w:rsidR="00D139DC" w:rsidRPr="0007586E">
        <w:rPr>
          <w:rFonts w:ascii="Century Gothic" w:hAnsi="Century Gothic"/>
        </w:rPr>
        <w:t>Se debe explicar a los trabajadores la importancia de solicitar la reposición oportuna de las herramientas que se encuentren en mal estado.</w:t>
      </w:r>
    </w:p>
    <w:p w14:paraId="4E5B6D4D" w14:textId="7FAADFD6" w:rsidR="00D86D9A" w:rsidRPr="0007586E" w:rsidRDefault="00E66243" w:rsidP="00D86D9A">
      <w:pPr>
        <w:spacing w:after="0"/>
        <w:ind w:left="720"/>
        <w:jc w:val="both"/>
        <w:rPr>
          <w:rFonts w:ascii="Century Gothic" w:hAnsi="Century Gothic" w:cs="Arial"/>
        </w:rPr>
      </w:pPr>
      <w:r w:rsidRPr="0007586E">
        <w:rPr>
          <w:rFonts w:ascii="Century Gothic" w:hAnsi="Century Gothic" w:cs="Arial"/>
        </w:rPr>
        <w:t>-</w:t>
      </w:r>
      <w:r w:rsidR="00D86D9A" w:rsidRPr="0007586E">
        <w:rPr>
          <w:rFonts w:ascii="Century Gothic" w:hAnsi="Century Gothic" w:cs="Arial"/>
        </w:rPr>
        <w:t xml:space="preserve"> Utilizar elementos auxiliares o accesorios que cada operación exija para realizarla en las mejores condiciones de seguridad. Siguiendo un programa de inspecciones técnicas, los mandos intermedios observarán periódicamente las posturas adoptadas en relación con la fuerza aplicada y cómo se efectúan las operaciones con las distintas herramientas manuales. Las deficiencias detectadas durante las observaciones se comunicarán a cada funcionario para su corrección, explicando de forma práctica en cada caso cuál es el problema y cuál la solución asociada.</w:t>
      </w:r>
    </w:p>
    <w:p w14:paraId="247D086D" w14:textId="77777777" w:rsidR="00224313" w:rsidRPr="0007586E" w:rsidRDefault="00224313" w:rsidP="00224313">
      <w:pPr>
        <w:spacing w:after="0"/>
        <w:ind w:left="720"/>
        <w:jc w:val="both"/>
        <w:rPr>
          <w:rFonts w:ascii="Century Gothic" w:hAnsi="Century Gothic" w:cs="Arial"/>
          <w:b/>
        </w:rPr>
      </w:pPr>
    </w:p>
    <w:p w14:paraId="6BB91530" w14:textId="77777777" w:rsidR="00224313" w:rsidRPr="0007586E" w:rsidRDefault="00224313" w:rsidP="00224313">
      <w:pPr>
        <w:spacing w:after="0"/>
        <w:ind w:left="720"/>
        <w:jc w:val="both"/>
        <w:rPr>
          <w:rFonts w:ascii="Century Gothic" w:hAnsi="Century Gothic" w:cs="Arial"/>
        </w:rPr>
      </w:pPr>
      <w:r w:rsidRPr="0007586E">
        <w:rPr>
          <w:rFonts w:ascii="Century Gothic" w:hAnsi="Century Gothic" w:cs="Arial"/>
        </w:rPr>
        <w:t xml:space="preserve">Se debe tener presente que, para el almacenamiento de productos especiales se debe realizar la respectiva clasificación </w:t>
      </w:r>
      <w:r w:rsidR="00E45B55" w:rsidRPr="0007586E">
        <w:rPr>
          <w:rFonts w:ascii="Century Gothic" w:hAnsi="Century Gothic" w:cs="Arial"/>
        </w:rPr>
        <w:t xml:space="preserve">y rotulación </w:t>
      </w:r>
      <w:r w:rsidRPr="0007586E">
        <w:rPr>
          <w:rFonts w:ascii="Century Gothic" w:hAnsi="Century Gothic" w:cs="Arial"/>
        </w:rPr>
        <w:t xml:space="preserve">de estos. </w:t>
      </w:r>
    </w:p>
    <w:p w14:paraId="366EB93D" w14:textId="77777777" w:rsidR="00AA79C9" w:rsidRPr="0007586E" w:rsidRDefault="00AA79C9" w:rsidP="00AA79C9">
      <w:pPr>
        <w:spacing w:after="0"/>
        <w:ind w:left="720"/>
        <w:jc w:val="both"/>
        <w:rPr>
          <w:rFonts w:ascii="Century Gothic" w:hAnsi="Century Gothic" w:cs="Arial"/>
        </w:rPr>
      </w:pPr>
    </w:p>
    <w:p w14:paraId="50C53B17" w14:textId="77777777" w:rsidR="00D86D9A" w:rsidRPr="0007586E" w:rsidRDefault="00AA79C9" w:rsidP="00D86D9A">
      <w:pPr>
        <w:numPr>
          <w:ilvl w:val="0"/>
          <w:numId w:val="16"/>
        </w:numPr>
        <w:spacing w:after="0"/>
        <w:jc w:val="both"/>
        <w:rPr>
          <w:rFonts w:ascii="Century Gothic" w:hAnsi="Century Gothic" w:cs="Arial"/>
        </w:rPr>
      </w:pPr>
      <w:r w:rsidRPr="0007586E">
        <w:rPr>
          <w:rFonts w:ascii="Century Gothic" w:hAnsi="Century Gothic"/>
          <w:b/>
        </w:rPr>
        <w:t>Condiciones de almacenamiento:</w:t>
      </w:r>
      <w:r w:rsidRPr="0007586E">
        <w:rPr>
          <w:rFonts w:ascii="Century Gothic" w:hAnsi="Century Gothic"/>
        </w:rPr>
        <w:t xml:space="preserve"> Se debe crear u</w:t>
      </w:r>
      <w:r w:rsidRPr="0007586E">
        <w:rPr>
          <w:rFonts w:ascii="Century Gothic" w:hAnsi="Century Gothic" w:cs="Arial"/>
        </w:rPr>
        <w:t>na base de datos con las hojas de seguridad de las herramientas, equipos y materias primas que utiliza</w:t>
      </w:r>
      <w:r w:rsidR="00CB7473" w:rsidRPr="0007586E">
        <w:rPr>
          <w:rFonts w:ascii="Century Gothic" w:hAnsi="Century Gothic" w:cs="Arial"/>
        </w:rPr>
        <w:t>n</w:t>
      </w:r>
      <w:r w:rsidRPr="0007586E">
        <w:rPr>
          <w:rFonts w:ascii="Century Gothic" w:hAnsi="Century Gothic" w:cs="Arial"/>
        </w:rPr>
        <w:t xml:space="preserve"> CALER y Mantenimiento, para poder realizar un adecuado almacenamiento de estos y a su vez contribuir a </w:t>
      </w:r>
      <w:r w:rsidRPr="0007586E">
        <w:rPr>
          <w:rFonts w:ascii="Century Gothic" w:hAnsi="Century Gothic" w:cs="Arial"/>
          <w:color w:val="000000"/>
        </w:rPr>
        <w:t xml:space="preserve">disminuir la presencia de accidentes e incidentes de trabajo y crear </w:t>
      </w:r>
      <w:r w:rsidR="00224313" w:rsidRPr="0007586E">
        <w:rPr>
          <w:rFonts w:ascii="Century Gothic" w:hAnsi="Century Gothic" w:cs="Arial"/>
          <w:color w:val="000000"/>
        </w:rPr>
        <w:t>hábitos</w:t>
      </w:r>
      <w:r w:rsidRPr="0007586E">
        <w:rPr>
          <w:rFonts w:ascii="Century Gothic" w:hAnsi="Century Gothic" w:cs="Arial"/>
          <w:color w:val="000000"/>
        </w:rPr>
        <w:t xml:space="preserve"> y rutinas seguras</w:t>
      </w:r>
      <w:r w:rsidRPr="0007586E">
        <w:rPr>
          <w:rFonts w:ascii="Century Gothic" w:hAnsi="Century Gothic" w:cs="Arial"/>
        </w:rPr>
        <w:t xml:space="preserve">.  </w:t>
      </w:r>
    </w:p>
    <w:p w14:paraId="3978CAB5" w14:textId="77777777" w:rsidR="00D86D9A" w:rsidRPr="0007586E" w:rsidRDefault="00D86D9A" w:rsidP="00D86D9A">
      <w:pPr>
        <w:spacing w:after="0"/>
        <w:ind w:left="720"/>
        <w:jc w:val="both"/>
        <w:rPr>
          <w:rFonts w:ascii="Century Gothic" w:hAnsi="Century Gothic" w:cs="Arial"/>
        </w:rPr>
      </w:pPr>
    </w:p>
    <w:p w14:paraId="6A054410" w14:textId="77777777" w:rsidR="006574DF" w:rsidRPr="0007586E" w:rsidRDefault="00D86D9A" w:rsidP="006574DF">
      <w:pPr>
        <w:spacing w:after="0"/>
        <w:ind w:left="720"/>
        <w:jc w:val="both"/>
        <w:rPr>
          <w:rFonts w:ascii="Century Gothic" w:hAnsi="Century Gothic" w:cs="Arial"/>
        </w:rPr>
      </w:pPr>
      <w:r w:rsidRPr="0007586E">
        <w:rPr>
          <w:rFonts w:ascii="Century Gothic" w:hAnsi="Century Gothic" w:cs="Arial"/>
        </w:rPr>
        <w:t xml:space="preserve">Para mantener un adecuado nivel de orden y limpieza en el lugar de trabajo que evite accidentes, es recomendable guardar adecuadamente las herramientas en función de quién, cómo, cuándo y dónde ha de encontrar lo que se busca, recoger las herramientas de trabajo en soportes o estantes adecuados que faciliten su identificación y localización y asignar un sitio para cada cosa y procurar que cada cosa esté siempre en su sitio. Cada emplazamiento debe estar concebido en función de su funcionalidad y rapidez de localización. </w:t>
      </w:r>
    </w:p>
    <w:p w14:paraId="6711107F" w14:textId="77777777" w:rsidR="006574DF" w:rsidRPr="0007586E" w:rsidRDefault="006574DF" w:rsidP="006574DF">
      <w:pPr>
        <w:spacing w:after="0"/>
        <w:ind w:left="720"/>
        <w:jc w:val="both"/>
        <w:rPr>
          <w:rFonts w:ascii="Century Gothic" w:hAnsi="Century Gothic" w:cs="Arial"/>
        </w:rPr>
      </w:pPr>
    </w:p>
    <w:p w14:paraId="14B2CD8D" w14:textId="77777777" w:rsidR="006574DF" w:rsidRPr="0007586E" w:rsidRDefault="006574DF" w:rsidP="00413A3B">
      <w:pPr>
        <w:numPr>
          <w:ilvl w:val="0"/>
          <w:numId w:val="16"/>
        </w:numPr>
        <w:spacing w:after="0"/>
        <w:jc w:val="both"/>
        <w:rPr>
          <w:rFonts w:ascii="Century Gothic" w:hAnsi="Century Gothic" w:cs="Arial"/>
        </w:rPr>
      </w:pPr>
      <w:r w:rsidRPr="0007586E">
        <w:rPr>
          <w:rFonts w:ascii="Century Gothic" w:hAnsi="Century Gothic" w:cs="Arial"/>
          <w:b/>
        </w:rPr>
        <w:t xml:space="preserve">Almacenamiento de productos químicos: </w:t>
      </w:r>
      <w:r w:rsidRPr="0007586E">
        <w:rPr>
          <w:rFonts w:ascii="Century Gothic" w:hAnsi="Century Gothic" w:cs="Arial"/>
        </w:rPr>
        <w:t xml:space="preserve">El almacenamiento de los productos químicos en la bodega de reactivos se realiza </w:t>
      </w:r>
      <w:proofErr w:type="gramStart"/>
      <w:r w:rsidRPr="0007586E">
        <w:rPr>
          <w:rFonts w:ascii="Century Gothic" w:hAnsi="Century Gothic" w:cs="Arial"/>
        </w:rPr>
        <w:t>de acuerdo al</w:t>
      </w:r>
      <w:proofErr w:type="gramEnd"/>
      <w:r w:rsidRPr="0007586E">
        <w:rPr>
          <w:rFonts w:ascii="Century Gothic" w:hAnsi="Century Gothic" w:cs="Arial"/>
        </w:rPr>
        <w:t xml:space="preserve"> sistema JT Baker por colores, se considera la transición a la matriz de compatibilidad después de realizar depuración de productos químicos en la bodega de reactivos y tener implementado el etiquetado con el Sistema globalmente armonizado. </w:t>
      </w:r>
    </w:p>
    <w:p w14:paraId="2A8465E7" w14:textId="77777777" w:rsidR="006574DF" w:rsidRPr="0007586E" w:rsidRDefault="006574DF" w:rsidP="006574DF">
      <w:pPr>
        <w:spacing w:after="0"/>
        <w:ind w:left="720"/>
        <w:jc w:val="both"/>
        <w:rPr>
          <w:rFonts w:ascii="Century Gothic" w:hAnsi="Century Gothic" w:cs="Arial"/>
          <w:b/>
        </w:rPr>
      </w:pPr>
    </w:p>
    <w:p w14:paraId="344613EE" w14:textId="77777777" w:rsidR="006574DF" w:rsidRPr="0007586E" w:rsidRDefault="006574DF" w:rsidP="006574DF">
      <w:pPr>
        <w:spacing w:after="0"/>
        <w:ind w:left="720"/>
        <w:jc w:val="both"/>
        <w:rPr>
          <w:rFonts w:ascii="Century Gothic" w:hAnsi="Century Gothic" w:cs="Arial"/>
        </w:rPr>
      </w:pPr>
      <w:r w:rsidRPr="0007586E">
        <w:rPr>
          <w:rFonts w:ascii="Century Gothic" w:hAnsi="Century Gothic" w:cs="Arial"/>
        </w:rPr>
        <w:lastRenderedPageBreak/>
        <w:t xml:space="preserve">En la bodega de reactivos será publicada la matriz de compatibilidad, se realizará actualización de la matriz cada que ingrese una nueva sustancia química. </w:t>
      </w:r>
    </w:p>
    <w:p w14:paraId="7F775019" w14:textId="77777777" w:rsidR="006574DF" w:rsidRPr="0007586E" w:rsidRDefault="006574DF" w:rsidP="006574DF">
      <w:pPr>
        <w:spacing w:after="0"/>
        <w:ind w:left="720"/>
        <w:jc w:val="both"/>
        <w:rPr>
          <w:rFonts w:ascii="Century Gothic" w:hAnsi="Century Gothic" w:cs="Arial"/>
        </w:rPr>
      </w:pPr>
    </w:p>
    <w:p w14:paraId="1F48C998" w14:textId="77777777" w:rsidR="006574DF" w:rsidRPr="0007586E" w:rsidRDefault="006574DF" w:rsidP="006574DF">
      <w:pPr>
        <w:spacing w:after="0"/>
        <w:ind w:left="720"/>
        <w:jc w:val="both"/>
        <w:rPr>
          <w:rFonts w:ascii="Century Gothic" w:hAnsi="Century Gothic" w:cs="Arial"/>
        </w:rPr>
      </w:pPr>
      <w:r w:rsidRPr="0007586E">
        <w:rPr>
          <w:rFonts w:ascii="Century Gothic" w:hAnsi="Century Gothic" w:cs="Arial"/>
        </w:rPr>
        <w:t xml:space="preserve">Para garantizar un almacenamiento seguro y eficiente de sustancias químicas se realizan estas tres actividades: </w:t>
      </w:r>
    </w:p>
    <w:p w14:paraId="7E9AA25E" w14:textId="77777777" w:rsidR="006574DF" w:rsidRPr="0007586E" w:rsidRDefault="006574DF" w:rsidP="006574DF">
      <w:pPr>
        <w:numPr>
          <w:ilvl w:val="0"/>
          <w:numId w:val="31"/>
        </w:numPr>
        <w:spacing w:after="0"/>
        <w:jc w:val="both"/>
        <w:rPr>
          <w:rFonts w:ascii="Century Gothic" w:hAnsi="Century Gothic" w:cs="Arial"/>
        </w:rPr>
      </w:pPr>
      <w:r w:rsidRPr="0007586E">
        <w:rPr>
          <w:rFonts w:ascii="Century Gothic" w:hAnsi="Century Gothic" w:cs="Arial"/>
        </w:rPr>
        <w:t>Reducción al mínimo de existencias: evitar acumulaciones peligrosas</w:t>
      </w:r>
    </w:p>
    <w:p w14:paraId="0D53EA82" w14:textId="77777777" w:rsidR="006574DF" w:rsidRPr="0007586E" w:rsidRDefault="006574DF" w:rsidP="006574DF">
      <w:pPr>
        <w:numPr>
          <w:ilvl w:val="0"/>
          <w:numId w:val="31"/>
        </w:numPr>
        <w:spacing w:after="0"/>
        <w:jc w:val="both"/>
        <w:rPr>
          <w:rFonts w:ascii="Century Gothic" w:hAnsi="Century Gothic" w:cs="Arial"/>
        </w:rPr>
      </w:pPr>
      <w:r w:rsidRPr="0007586E">
        <w:rPr>
          <w:rFonts w:ascii="Century Gothic" w:hAnsi="Century Gothic" w:cs="Arial"/>
        </w:rPr>
        <w:t xml:space="preserve">Separación de productos incompatibles: aplicando el conocimiento </w:t>
      </w:r>
    </w:p>
    <w:p w14:paraId="67584887" w14:textId="77777777" w:rsidR="006574DF" w:rsidRPr="0007586E" w:rsidRDefault="006574DF" w:rsidP="006574DF">
      <w:pPr>
        <w:numPr>
          <w:ilvl w:val="0"/>
          <w:numId w:val="31"/>
        </w:numPr>
        <w:spacing w:after="0"/>
        <w:jc w:val="both"/>
        <w:rPr>
          <w:rFonts w:ascii="Century Gothic" w:hAnsi="Century Gothic" w:cs="Arial"/>
        </w:rPr>
      </w:pPr>
      <w:r w:rsidRPr="0007586E">
        <w:rPr>
          <w:rFonts w:ascii="Century Gothic" w:hAnsi="Century Gothic" w:cs="Arial"/>
        </w:rPr>
        <w:t>Señalización: cada anaquel de almacenamiento posee un letrero con el pictograma y el riesgo correspondiente</w:t>
      </w:r>
      <w:bookmarkStart w:id="1" w:name="_Toc373400682"/>
      <w:bookmarkStart w:id="2" w:name="_Toc373402023"/>
      <w:bookmarkStart w:id="3" w:name="_Toc373495736"/>
      <w:bookmarkStart w:id="4" w:name="_Toc383520663"/>
      <w:bookmarkStart w:id="5" w:name="_Toc450813513"/>
    </w:p>
    <w:p w14:paraId="40E351F0" w14:textId="77777777" w:rsidR="006574DF" w:rsidRPr="0007586E" w:rsidRDefault="006574DF" w:rsidP="006574DF">
      <w:pPr>
        <w:spacing w:after="0"/>
        <w:ind w:left="720"/>
        <w:jc w:val="both"/>
        <w:rPr>
          <w:rFonts w:ascii="Century Gothic" w:hAnsi="Century Gothic" w:cs="Arial"/>
        </w:rPr>
      </w:pPr>
    </w:p>
    <w:p w14:paraId="1E6FB27C" w14:textId="77777777" w:rsidR="001F4483" w:rsidRPr="0007586E" w:rsidRDefault="001F4483" w:rsidP="006574DF">
      <w:pPr>
        <w:spacing w:after="0"/>
        <w:ind w:left="720"/>
        <w:jc w:val="both"/>
        <w:rPr>
          <w:rFonts w:ascii="Century Gothic" w:hAnsi="Century Gothic" w:cs="Arial"/>
          <w:b/>
        </w:rPr>
      </w:pPr>
    </w:p>
    <w:p w14:paraId="6BCB376E" w14:textId="4A083D5A" w:rsidR="006574DF" w:rsidRPr="0007586E" w:rsidRDefault="006574DF" w:rsidP="006574DF">
      <w:pPr>
        <w:spacing w:after="0"/>
        <w:ind w:left="720"/>
        <w:jc w:val="both"/>
        <w:rPr>
          <w:rFonts w:ascii="Century Gothic" w:hAnsi="Century Gothic" w:cs="Arial"/>
        </w:rPr>
      </w:pPr>
      <w:r w:rsidRPr="0007586E">
        <w:rPr>
          <w:rFonts w:ascii="Century Gothic" w:hAnsi="Century Gothic" w:cs="Arial"/>
          <w:b/>
        </w:rPr>
        <w:t>NORMAS DE SEGURIDAD PARA ALMACENAR SUSTANCIAS QUÍMICAS.</w:t>
      </w:r>
      <w:bookmarkEnd w:id="1"/>
      <w:bookmarkEnd w:id="2"/>
      <w:bookmarkEnd w:id="3"/>
      <w:bookmarkEnd w:id="4"/>
      <w:bookmarkEnd w:id="5"/>
    </w:p>
    <w:p w14:paraId="6E1A6F98" w14:textId="77777777" w:rsidR="006574DF" w:rsidRPr="0007586E" w:rsidRDefault="006574DF" w:rsidP="006574DF">
      <w:pPr>
        <w:spacing w:after="0"/>
        <w:ind w:left="720"/>
        <w:jc w:val="both"/>
        <w:rPr>
          <w:rFonts w:ascii="Century Gothic" w:hAnsi="Century Gothic" w:cs="Arial"/>
        </w:rPr>
      </w:pPr>
    </w:p>
    <w:p w14:paraId="07380525" w14:textId="77777777" w:rsidR="006574DF" w:rsidRPr="0007586E" w:rsidRDefault="006574DF" w:rsidP="006574DF">
      <w:pPr>
        <w:spacing w:after="0"/>
        <w:ind w:left="720"/>
        <w:jc w:val="both"/>
        <w:rPr>
          <w:rFonts w:ascii="Century Gothic" w:hAnsi="Century Gothic" w:cs="Arial"/>
        </w:rPr>
      </w:pPr>
      <w:r w:rsidRPr="0007586E">
        <w:rPr>
          <w:rFonts w:ascii="Century Gothic" w:hAnsi="Century Gothic" w:cs="Arial"/>
        </w:rPr>
        <w:t>Dentro de cada laboratorio se deben considerar las “buenas prácticas o prácticas seguras”:</w:t>
      </w:r>
    </w:p>
    <w:p w14:paraId="0B2A17B7" w14:textId="77777777" w:rsidR="006574DF" w:rsidRPr="0007586E" w:rsidRDefault="006574DF" w:rsidP="006574DF">
      <w:pPr>
        <w:spacing w:after="0"/>
        <w:ind w:left="720"/>
        <w:jc w:val="both"/>
        <w:rPr>
          <w:rFonts w:ascii="Century Gothic" w:hAnsi="Century Gothic" w:cs="Arial"/>
        </w:rPr>
      </w:pPr>
    </w:p>
    <w:p w14:paraId="68DC6E97" w14:textId="77777777" w:rsidR="006574DF" w:rsidRPr="0007586E" w:rsidRDefault="006574DF" w:rsidP="006574DF">
      <w:pPr>
        <w:numPr>
          <w:ilvl w:val="0"/>
          <w:numId w:val="16"/>
        </w:numPr>
        <w:spacing w:after="0"/>
        <w:jc w:val="both"/>
        <w:rPr>
          <w:rFonts w:ascii="Century Gothic" w:hAnsi="Century Gothic" w:cs="Arial"/>
        </w:rPr>
      </w:pPr>
      <w:r w:rsidRPr="0007586E">
        <w:rPr>
          <w:rFonts w:ascii="Century Gothic" w:hAnsi="Century Gothic" w:cs="Arial"/>
        </w:rPr>
        <w:t xml:space="preserve">El laboratorio debe ser un lugar bien iluminado y ventilado y con una infraestructura apropiada. Los instrumentos, equipos y reactivos, deben tener lugares específicos para el manejo de sustancias químicas. </w:t>
      </w:r>
    </w:p>
    <w:p w14:paraId="6B8B9003" w14:textId="77777777" w:rsidR="006574DF" w:rsidRPr="0007586E" w:rsidRDefault="006574DF" w:rsidP="006574DF">
      <w:pPr>
        <w:numPr>
          <w:ilvl w:val="0"/>
          <w:numId w:val="33"/>
        </w:numPr>
        <w:jc w:val="both"/>
        <w:rPr>
          <w:rFonts w:ascii="Century Gothic" w:hAnsi="Century Gothic" w:cs="Arial"/>
        </w:rPr>
      </w:pPr>
      <w:r w:rsidRPr="0007586E">
        <w:rPr>
          <w:rFonts w:ascii="Century Gothic" w:hAnsi="Century Gothic" w:cs="Arial"/>
        </w:rPr>
        <w:t>Todas las áreas de los laboratorios están señalizadas, con la demarcación de áreas peligrosas en caso de tenerlas.</w:t>
      </w:r>
    </w:p>
    <w:p w14:paraId="6420B847" w14:textId="77777777" w:rsidR="006574DF" w:rsidRPr="0007586E" w:rsidRDefault="006574DF" w:rsidP="006574DF">
      <w:pPr>
        <w:numPr>
          <w:ilvl w:val="0"/>
          <w:numId w:val="33"/>
        </w:numPr>
        <w:jc w:val="both"/>
        <w:rPr>
          <w:rFonts w:ascii="Century Gothic" w:hAnsi="Century Gothic" w:cs="Arial"/>
        </w:rPr>
      </w:pPr>
      <w:r w:rsidRPr="0007586E">
        <w:rPr>
          <w:rFonts w:ascii="Century Gothic" w:hAnsi="Century Gothic" w:cs="Arial"/>
        </w:rPr>
        <w:t>Existen campanas de gases, mesones de material resistente e ignifugo para el trabajo con sustancias químicas</w:t>
      </w:r>
    </w:p>
    <w:p w14:paraId="564A58EE" w14:textId="77777777" w:rsidR="006574DF" w:rsidRPr="0007586E" w:rsidRDefault="006574DF" w:rsidP="006574DF">
      <w:pPr>
        <w:numPr>
          <w:ilvl w:val="0"/>
          <w:numId w:val="33"/>
        </w:numPr>
        <w:jc w:val="both"/>
        <w:rPr>
          <w:rFonts w:ascii="Century Gothic" w:hAnsi="Century Gothic" w:cs="Arial"/>
        </w:rPr>
      </w:pPr>
      <w:r w:rsidRPr="0007586E">
        <w:rPr>
          <w:rFonts w:ascii="Century Gothic" w:hAnsi="Century Gothic" w:cs="Arial"/>
        </w:rPr>
        <w:t xml:space="preserve">Se cuenta con extintores portátiles </w:t>
      </w:r>
      <w:proofErr w:type="spellStart"/>
      <w:r w:rsidRPr="0007586E">
        <w:rPr>
          <w:rFonts w:ascii="Century Gothic" w:hAnsi="Century Gothic" w:cs="Arial"/>
        </w:rPr>
        <w:t>solkaflan</w:t>
      </w:r>
      <w:proofErr w:type="spellEnd"/>
      <w:r w:rsidRPr="0007586E">
        <w:rPr>
          <w:rFonts w:ascii="Century Gothic" w:hAnsi="Century Gothic" w:cs="Arial"/>
        </w:rPr>
        <w:t xml:space="preserve"> y multipropósito, un kit para atención de derrames y botiquín de primeros auxilios.</w:t>
      </w:r>
    </w:p>
    <w:p w14:paraId="7D4273D4" w14:textId="092D6BB9" w:rsidR="006574DF" w:rsidRPr="0007586E" w:rsidRDefault="006574DF" w:rsidP="006574DF">
      <w:pPr>
        <w:numPr>
          <w:ilvl w:val="0"/>
          <w:numId w:val="33"/>
        </w:numPr>
        <w:jc w:val="both"/>
        <w:rPr>
          <w:rFonts w:ascii="Century Gothic" w:hAnsi="Century Gothic" w:cs="Arial"/>
        </w:rPr>
      </w:pPr>
      <w:r w:rsidRPr="0007586E">
        <w:rPr>
          <w:rFonts w:ascii="Century Gothic" w:hAnsi="Century Gothic" w:cs="Arial"/>
        </w:rPr>
        <w:t xml:space="preserve">Los recipientes secundarios almacenados en el laboratorio en pequeña cantidad del reactivo para uso </w:t>
      </w:r>
      <w:r w:rsidR="001F4483" w:rsidRPr="0007586E">
        <w:rPr>
          <w:rFonts w:ascii="Century Gothic" w:hAnsi="Century Gothic" w:cs="Arial"/>
        </w:rPr>
        <w:t>inmediato</w:t>
      </w:r>
      <w:r w:rsidRPr="0007586E">
        <w:rPr>
          <w:rFonts w:ascii="Century Gothic" w:hAnsi="Century Gothic" w:cs="Arial"/>
        </w:rPr>
        <w:t xml:space="preserve"> están etiquetados </w:t>
      </w:r>
      <w:proofErr w:type="gramStart"/>
      <w:r w:rsidRPr="0007586E">
        <w:rPr>
          <w:rFonts w:ascii="Century Gothic" w:hAnsi="Century Gothic" w:cs="Arial"/>
        </w:rPr>
        <w:t>de acuerdo al</w:t>
      </w:r>
      <w:proofErr w:type="gramEnd"/>
      <w:r w:rsidRPr="0007586E">
        <w:rPr>
          <w:rFonts w:ascii="Century Gothic" w:hAnsi="Century Gothic" w:cs="Arial"/>
        </w:rPr>
        <w:t xml:space="preserve"> Sistema Globalmente Armonizado.  </w:t>
      </w:r>
    </w:p>
    <w:p w14:paraId="79629641"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Las mezclas de sustancias químicas se encuentran identificadas con etiqueta de seguridad (nombre, concentración, fecha de vencimiento, riesgos y precauciones).</w:t>
      </w:r>
    </w:p>
    <w:p w14:paraId="562B40C3"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 xml:space="preserve">Conocer las incompatibilidades químicas de las diferentes sustancias y la manera de evitarlas: lea sección 10 de la ficha de seguridad. </w:t>
      </w:r>
    </w:p>
    <w:p w14:paraId="54604A23"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lastRenderedPageBreak/>
        <w:t>EL área de SST realiza inspección periódicamente de los productos almacenados, verificando si existen daños en el envase, no presenta vencimientos, deformaciones o deterioro en sus tapas y que la etiqueta se encuentre en buen estado.</w:t>
      </w:r>
    </w:p>
    <w:p w14:paraId="0D08FDA1"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 xml:space="preserve">Determinar los factores que alteran la estabilidad de la sustancia: humedad, temperatura. </w:t>
      </w:r>
    </w:p>
    <w:p w14:paraId="2CF6C5F5"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 xml:space="preserve">Almacenar los reactivos en estantería metálica con recubrimiento </w:t>
      </w:r>
      <w:proofErr w:type="spellStart"/>
      <w:r w:rsidRPr="0007586E">
        <w:rPr>
          <w:rFonts w:ascii="Century Gothic" w:hAnsi="Century Gothic" w:cs="Arial"/>
        </w:rPr>
        <w:t>epóxico</w:t>
      </w:r>
      <w:proofErr w:type="spellEnd"/>
      <w:r w:rsidRPr="0007586E">
        <w:rPr>
          <w:rFonts w:ascii="Century Gothic" w:hAnsi="Century Gothic" w:cs="Arial"/>
        </w:rPr>
        <w:t xml:space="preserve">, en espacio ventilado, libre de los rayos solares y humedad. Para los corrosivos existe aislamiento entre el reactivo y la estantería. </w:t>
      </w:r>
    </w:p>
    <w:p w14:paraId="121511E3"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 xml:space="preserve">Los reactivos líquidos se deben almacenar en los niveles más cerca posible del </w:t>
      </w:r>
      <w:r w:rsidR="005E3427" w:rsidRPr="0007586E">
        <w:rPr>
          <w:rFonts w:ascii="Century Gothic" w:hAnsi="Century Gothic" w:cs="Arial"/>
        </w:rPr>
        <w:t>piso,</w:t>
      </w:r>
      <w:r w:rsidRPr="0007586E">
        <w:rPr>
          <w:rFonts w:ascii="Century Gothic" w:hAnsi="Century Gothic" w:cs="Arial"/>
        </w:rPr>
        <w:t xml:space="preserve"> pero nunca directamente sobre él.</w:t>
      </w:r>
    </w:p>
    <w:p w14:paraId="4D5BE8B0"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Las estanterías cuentan con una barra o banda de seguridad de soporte frontal para evitar que los frascos se muevan hacia adelante y se caigan al piso.</w:t>
      </w:r>
    </w:p>
    <w:p w14:paraId="59FA7CC1"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Llenar los estantes de abajo hacia arriba</w:t>
      </w:r>
    </w:p>
    <w:p w14:paraId="7990E9A0"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Los estantes están asegurados a la pared con tornillos para darles firmeza.</w:t>
      </w:r>
    </w:p>
    <w:p w14:paraId="475FA672"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 xml:space="preserve">En caso de temblor o tempestad evite estar </w:t>
      </w:r>
      <w:r w:rsidR="005E3427" w:rsidRPr="0007586E">
        <w:rPr>
          <w:rFonts w:ascii="Century Gothic" w:hAnsi="Century Gothic" w:cs="Arial"/>
        </w:rPr>
        <w:t>cerca de</w:t>
      </w:r>
      <w:r w:rsidRPr="0007586E">
        <w:rPr>
          <w:rFonts w:ascii="Century Gothic" w:hAnsi="Century Gothic" w:cs="Arial"/>
        </w:rPr>
        <w:t xml:space="preserve"> las estanterías de reactivos.</w:t>
      </w:r>
    </w:p>
    <w:p w14:paraId="3B813F0D"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 xml:space="preserve">No encienda fuego cerca a los depósitos o </w:t>
      </w:r>
      <w:r w:rsidR="005E3427" w:rsidRPr="0007586E">
        <w:rPr>
          <w:rFonts w:ascii="Century Gothic" w:hAnsi="Century Gothic" w:cs="Arial"/>
        </w:rPr>
        <w:t>estanterías de</w:t>
      </w:r>
      <w:r w:rsidRPr="0007586E">
        <w:rPr>
          <w:rFonts w:ascii="Century Gothic" w:hAnsi="Century Gothic" w:cs="Arial"/>
        </w:rPr>
        <w:t xml:space="preserve"> reactivos</w:t>
      </w:r>
    </w:p>
    <w:p w14:paraId="685CB52E"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 xml:space="preserve">Los compuestos </w:t>
      </w:r>
      <w:proofErr w:type="spellStart"/>
      <w:r w:rsidRPr="0007586E">
        <w:rPr>
          <w:rFonts w:ascii="Century Gothic" w:hAnsi="Century Gothic" w:cs="Arial"/>
        </w:rPr>
        <w:t>peroxidables</w:t>
      </w:r>
      <w:proofErr w:type="spellEnd"/>
      <w:r w:rsidRPr="0007586E">
        <w:rPr>
          <w:rFonts w:ascii="Century Gothic" w:hAnsi="Century Gothic" w:cs="Arial"/>
        </w:rPr>
        <w:t xml:space="preserve"> (éter </w:t>
      </w:r>
      <w:proofErr w:type="spellStart"/>
      <w:r w:rsidRPr="0007586E">
        <w:rPr>
          <w:rFonts w:ascii="Century Gothic" w:hAnsi="Century Gothic" w:cs="Arial"/>
        </w:rPr>
        <w:t>dietileno</w:t>
      </w:r>
      <w:proofErr w:type="spellEnd"/>
      <w:r w:rsidRPr="0007586E">
        <w:rPr>
          <w:rFonts w:ascii="Century Gothic" w:hAnsi="Century Gothic" w:cs="Arial"/>
        </w:rPr>
        <w:t xml:space="preserve">, </w:t>
      </w:r>
      <w:proofErr w:type="spellStart"/>
      <w:r w:rsidRPr="0007586E">
        <w:rPr>
          <w:rFonts w:ascii="Century Gothic" w:hAnsi="Century Gothic" w:cs="Arial"/>
        </w:rPr>
        <w:t>tetrahodrofurano</w:t>
      </w:r>
      <w:proofErr w:type="spellEnd"/>
      <w:r w:rsidRPr="0007586E">
        <w:rPr>
          <w:rFonts w:ascii="Century Gothic" w:hAnsi="Century Gothic" w:cs="Arial"/>
        </w:rPr>
        <w:t xml:space="preserve">, dioxano </w:t>
      </w:r>
      <w:proofErr w:type="spellStart"/>
      <w:r w:rsidRPr="0007586E">
        <w:rPr>
          <w:rFonts w:ascii="Century Gothic" w:hAnsi="Century Gothic" w:cs="Arial"/>
        </w:rPr>
        <w:t>etc</w:t>
      </w:r>
      <w:proofErr w:type="spellEnd"/>
      <w:r w:rsidRPr="0007586E">
        <w:rPr>
          <w:rFonts w:ascii="Century Gothic" w:hAnsi="Century Gothic" w:cs="Arial"/>
        </w:rPr>
        <w:t>), en contacto con el aire, forman peróxidos explosivos, por tanto, no debe almacenar estas sustancias por más de un año. Anotar en el frasco la fecha de apertura</w:t>
      </w:r>
    </w:p>
    <w:p w14:paraId="479F8F49" w14:textId="0CD94F7B"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 xml:space="preserve">En estos almacenes se deben extremar medidas de seguridad y restringir el ingreso solo de personas autorizadas. Los estudiantes y personal no </w:t>
      </w:r>
      <w:r w:rsidR="001F4483" w:rsidRPr="0007586E">
        <w:rPr>
          <w:rFonts w:ascii="Century Gothic" w:hAnsi="Century Gothic" w:cs="Arial"/>
        </w:rPr>
        <w:t>capacitado</w:t>
      </w:r>
      <w:r w:rsidRPr="0007586E">
        <w:rPr>
          <w:rFonts w:ascii="Century Gothic" w:hAnsi="Century Gothic" w:cs="Arial"/>
        </w:rPr>
        <w:t xml:space="preserve"> no deben ingresar en estos almacenes sin previa capacitación y evaluación del riesgo potencial.</w:t>
      </w:r>
    </w:p>
    <w:p w14:paraId="4F48BABC"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t>El uso de señalización respecto al peligro, restricciones y precauciones, son importantes en estos almacenes, tanto en el ingreso como en el interior.</w:t>
      </w:r>
    </w:p>
    <w:p w14:paraId="3430A89F" w14:textId="77777777" w:rsidR="006574DF" w:rsidRPr="0007586E" w:rsidRDefault="006574DF" w:rsidP="001603F1">
      <w:pPr>
        <w:numPr>
          <w:ilvl w:val="0"/>
          <w:numId w:val="33"/>
        </w:numPr>
        <w:jc w:val="both"/>
        <w:rPr>
          <w:rFonts w:ascii="Century Gothic" w:hAnsi="Century Gothic" w:cs="Arial"/>
        </w:rPr>
      </w:pPr>
      <w:r w:rsidRPr="0007586E">
        <w:rPr>
          <w:rFonts w:ascii="Century Gothic" w:hAnsi="Century Gothic" w:cs="Arial"/>
        </w:rPr>
        <w:lastRenderedPageBreak/>
        <w:t xml:space="preserve">Evitar el trasvase de líquidos inflamables en el interior de los almacenes, se debe realizar en una zona continua y bajo cámara de extracción de gases. </w:t>
      </w:r>
      <w:bookmarkStart w:id="6" w:name="_Toc373495758"/>
      <w:bookmarkStart w:id="7" w:name="_Toc383520685"/>
    </w:p>
    <w:bookmarkEnd w:id="6"/>
    <w:bookmarkEnd w:id="7"/>
    <w:p w14:paraId="49C1ABEF" w14:textId="77777777" w:rsidR="006574DF" w:rsidRPr="0007586E" w:rsidRDefault="006574DF" w:rsidP="006574DF">
      <w:pPr>
        <w:spacing w:after="0"/>
        <w:jc w:val="both"/>
        <w:rPr>
          <w:rFonts w:ascii="Century Gothic" w:hAnsi="Century Gothic" w:cs="Arial"/>
        </w:rPr>
      </w:pPr>
    </w:p>
    <w:p w14:paraId="25EDD74D" w14:textId="77777777" w:rsidR="00B25FB5" w:rsidRPr="0007586E" w:rsidRDefault="00A755CE" w:rsidP="006574DF">
      <w:pPr>
        <w:spacing w:after="0"/>
        <w:jc w:val="both"/>
        <w:rPr>
          <w:rFonts w:ascii="Century Gothic" w:hAnsi="Century Gothic" w:cs="Arial"/>
        </w:rPr>
      </w:pPr>
      <w:r w:rsidRPr="0007586E">
        <w:rPr>
          <w:rFonts w:ascii="Century Gothic" w:hAnsi="Century Gothic" w:cs="Arial"/>
        </w:rPr>
        <w:t xml:space="preserve">Por otro </w:t>
      </w:r>
      <w:r w:rsidR="00803CD9" w:rsidRPr="0007586E">
        <w:rPr>
          <w:rFonts w:ascii="Century Gothic" w:hAnsi="Century Gothic" w:cs="Arial"/>
        </w:rPr>
        <w:t>lado,</w:t>
      </w:r>
      <w:r w:rsidRPr="0007586E">
        <w:rPr>
          <w:rFonts w:ascii="Century Gothic" w:hAnsi="Century Gothic" w:cs="Arial"/>
        </w:rPr>
        <w:t xml:space="preserve"> e</w:t>
      </w:r>
      <w:r w:rsidR="00B25FB5" w:rsidRPr="0007586E">
        <w:rPr>
          <w:rFonts w:ascii="Century Gothic" w:hAnsi="Century Gothic" w:cs="Arial"/>
        </w:rPr>
        <w:t xml:space="preserve">s importante tener presente la siguiente clasificación de </w:t>
      </w:r>
      <w:r w:rsidR="00F2160D" w:rsidRPr="0007586E">
        <w:rPr>
          <w:rFonts w:ascii="Century Gothic" w:hAnsi="Century Gothic" w:cs="Arial"/>
        </w:rPr>
        <w:t>las herramientas</w:t>
      </w:r>
      <w:r w:rsidR="00B25FB5" w:rsidRPr="0007586E">
        <w:rPr>
          <w:rFonts w:ascii="Century Gothic" w:hAnsi="Century Gothic" w:cs="Arial"/>
        </w:rPr>
        <w:t xml:space="preserve"> para un mejor uso de </w:t>
      </w:r>
      <w:proofErr w:type="gramStart"/>
      <w:r w:rsidR="00B25FB5" w:rsidRPr="0007586E">
        <w:rPr>
          <w:rFonts w:ascii="Century Gothic" w:hAnsi="Century Gothic" w:cs="Arial"/>
        </w:rPr>
        <w:t>las mismas</w:t>
      </w:r>
      <w:proofErr w:type="gramEnd"/>
      <w:r w:rsidR="00B25FB5" w:rsidRPr="0007586E">
        <w:rPr>
          <w:rFonts w:ascii="Century Gothic" w:hAnsi="Century Gothic" w:cs="Arial"/>
        </w:rPr>
        <w:t>.</w:t>
      </w:r>
    </w:p>
    <w:p w14:paraId="306978E5" w14:textId="77777777" w:rsidR="00A276BF" w:rsidRPr="0007586E" w:rsidRDefault="00A276BF" w:rsidP="00D86D9A">
      <w:pPr>
        <w:spacing w:after="0"/>
        <w:ind w:left="720"/>
        <w:jc w:val="both"/>
        <w:rPr>
          <w:rFonts w:ascii="Century Gothic" w:hAnsi="Century Gothic" w:cs="Arial"/>
        </w:rPr>
      </w:pPr>
    </w:p>
    <w:p w14:paraId="594FAD73" w14:textId="77777777" w:rsidR="00D86D9A" w:rsidRPr="0007586E" w:rsidRDefault="00D86D9A" w:rsidP="00D86D9A">
      <w:pPr>
        <w:jc w:val="both"/>
        <w:rPr>
          <w:rFonts w:ascii="Century Gothic" w:hAnsi="Century Gothic" w:cs="Arial"/>
        </w:rPr>
      </w:pPr>
      <w:r w:rsidRPr="0007586E">
        <w:rPr>
          <w:rFonts w:ascii="Century Gothic" w:hAnsi="Century Gothic" w:cs="Arial"/>
        </w:rPr>
        <w:t>Las herramientas se dividen en dos grandes grupos, que se diferencian por la fuerza necesaria que utilizan para ponerse en funcionamiento; los dos grandes grupos son:</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635"/>
      </w:tblGrid>
      <w:tr w:rsidR="00D86D9A" w:rsidRPr="0007586E" w14:paraId="4ED8105C" w14:textId="77777777" w:rsidTr="001603F1">
        <w:trPr>
          <w:trHeight w:val="436"/>
          <w:jc w:val="center"/>
        </w:trPr>
        <w:tc>
          <w:tcPr>
            <w:tcW w:w="2176" w:type="dxa"/>
            <w:shd w:val="clear" w:color="auto" w:fill="D9D9D9"/>
          </w:tcPr>
          <w:p w14:paraId="60BE00D3" w14:textId="77777777" w:rsidR="00D86D9A" w:rsidRPr="0007586E" w:rsidRDefault="00D86D9A" w:rsidP="005F6A88">
            <w:pPr>
              <w:jc w:val="center"/>
              <w:rPr>
                <w:rFonts w:ascii="Century Gothic" w:hAnsi="Century Gothic" w:cs="Arial"/>
                <w:b/>
              </w:rPr>
            </w:pPr>
            <w:r w:rsidRPr="0007586E">
              <w:rPr>
                <w:rFonts w:ascii="Century Gothic" w:hAnsi="Century Gothic" w:cs="Arial"/>
                <w:b/>
              </w:rPr>
              <w:t>HERRAMIENTAS</w:t>
            </w:r>
          </w:p>
        </w:tc>
        <w:tc>
          <w:tcPr>
            <w:tcW w:w="7635" w:type="dxa"/>
            <w:shd w:val="clear" w:color="auto" w:fill="D9D9D9"/>
          </w:tcPr>
          <w:p w14:paraId="743275A4" w14:textId="77777777" w:rsidR="00D86D9A" w:rsidRPr="0007586E" w:rsidRDefault="00D86D9A" w:rsidP="005F6A88">
            <w:pPr>
              <w:jc w:val="center"/>
              <w:rPr>
                <w:rFonts w:ascii="Century Gothic" w:hAnsi="Century Gothic" w:cs="Arial"/>
                <w:b/>
              </w:rPr>
            </w:pPr>
            <w:r w:rsidRPr="0007586E">
              <w:rPr>
                <w:rFonts w:ascii="Century Gothic" w:hAnsi="Century Gothic" w:cs="Arial"/>
                <w:b/>
              </w:rPr>
              <w:t>DESCRIPCIÓN</w:t>
            </w:r>
          </w:p>
        </w:tc>
      </w:tr>
      <w:tr w:rsidR="00D86D9A" w:rsidRPr="0007586E" w14:paraId="25081B36" w14:textId="77777777" w:rsidTr="00544884">
        <w:trPr>
          <w:trHeight w:val="1340"/>
          <w:jc w:val="center"/>
        </w:trPr>
        <w:tc>
          <w:tcPr>
            <w:tcW w:w="2176" w:type="dxa"/>
            <w:shd w:val="clear" w:color="auto" w:fill="auto"/>
            <w:vAlign w:val="center"/>
          </w:tcPr>
          <w:p w14:paraId="43D21E5B" w14:textId="77777777" w:rsidR="00D86D9A" w:rsidRPr="0007586E" w:rsidRDefault="00D86D9A" w:rsidP="00D86D9A">
            <w:pPr>
              <w:jc w:val="both"/>
              <w:rPr>
                <w:rFonts w:ascii="Century Gothic" w:hAnsi="Century Gothic" w:cs="Arial"/>
              </w:rPr>
            </w:pPr>
            <w:r w:rsidRPr="0007586E">
              <w:rPr>
                <w:rFonts w:ascii="Century Gothic" w:hAnsi="Century Gothic" w:cs="Arial"/>
              </w:rPr>
              <w:t>MANUALES</w:t>
            </w:r>
          </w:p>
        </w:tc>
        <w:tc>
          <w:tcPr>
            <w:tcW w:w="7635" w:type="dxa"/>
            <w:shd w:val="clear" w:color="auto" w:fill="auto"/>
          </w:tcPr>
          <w:p w14:paraId="6EE3678A" w14:textId="77777777" w:rsidR="00D86D9A" w:rsidRPr="0007586E" w:rsidRDefault="00D86D9A" w:rsidP="00D86D9A">
            <w:pPr>
              <w:jc w:val="both"/>
              <w:rPr>
                <w:rFonts w:ascii="Century Gothic" w:hAnsi="Century Gothic" w:cs="Arial"/>
              </w:rPr>
            </w:pPr>
            <w:r w:rsidRPr="0007586E">
              <w:rPr>
                <w:rFonts w:ascii="Century Gothic" w:hAnsi="Century Gothic" w:cs="Arial"/>
              </w:rPr>
              <w:t xml:space="preserve">Es aquel instrumento cuyo manejo se hace con las manos </w:t>
            </w:r>
            <w:r w:rsidR="005F6A88" w:rsidRPr="0007586E">
              <w:rPr>
                <w:rFonts w:ascii="Century Gothic" w:hAnsi="Century Gothic" w:cs="Arial"/>
              </w:rPr>
              <w:t>del hombre</w:t>
            </w:r>
            <w:r w:rsidRPr="0007586E">
              <w:rPr>
                <w:rFonts w:ascii="Century Gothic" w:hAnsi="Century Gothic" w:cs="Arial"/>
              </w:rPr>
              <w:t xml:space="preserve"> para facilitar un trabajo, permitiendo potencializar y prolongar la acción de la mano. Las herramientas manuales son todas aquellas que necesitan la fuerza del trabajador para su manejo.</w:t>
            </w:r>
          </w:p>
        </w:tc>
      </w:tr>
      <w:tr w:rsidR="00D86D9A" w:rsidRPr="0007586E" w14:paraId="2997A023" w14:textId="77777777" w:rsidTr="00544884">
        <w:trPr>
          <w:jc w:val="center"/>
        </w:trPr>
        <w:tc>
          <w:tcPr>
            <w:tcW w:w="2176" w:type="dxa"/>
            <w:shd w:val="clear" w:color="auto" w:fill="auto"/>
            <w:vAlign w:val="center"/>
          </w:tcPr>
          <w:p w14:paraId="3DEF46AA" w14:textId="77777777" w:rsidR="00D86D9A" w:rsidRPr="0007586E" w:rsidRDefault="00D86D9A" w:rsidP="00D86D9A">
            <w:pPr>
              <w:jc w:val="both"/>
              <w:rPr>
                <w:rFonts w:ascii="Century Gothic" w:hAnsi="Century Gothic" w:cs="Arial"/>
              </w:rPr>
            </w:pPr>
            <w:r w:rsidRPr="0007586E">
              <w:rPr>
                <w:rFonts w:ascii="Century Gothic" w:hAnsi="Century Gothic" w:cs="Arial"/>
              </w:rPr>
              <w:t>POTENCIA</w:t>
            </w:r>
          </w:p>
        </w:tc>
        <w:tc>
          <w:tcPr>
            <w:tcW w:w="7635" w:type="dxa"/>
            <w:shd w:val="clear" w:color="auto" w:fill="auto"/>
          </w:tcPr>
          <w:p w14:paraId="1F76BF5A" w14:textId="77777777" w:rsidR="00D86D9A" w:rsidRPr="0007586E" w:rsidRDefault="00D86D9A" w:rsidP="00D86D9A">
            <w:pPr>
              <w:jc w:val="both"/>
              <w:rPr>
                <w:rFonts w:ascii="Century Gothic" w:hAnsi="Century Gothic" w:cs="Arial"/>
              </w:rPr>
            </w:pPr>
            <w:r w:rsidRPr="0007586E">
              <w:rPr>
                <w:rFonts w:ascii="Century Gothic" w:hAnsi="Century Gothic" w:cs="Arial"/>
              </w:rPr>
              <w:t>Son todas aquellas herramientas que utilizan o se alimentan de energía eléctrica, otras funcionan con aire comprimido (neumáticas) y también las que utilizan gases de una carga de pólvora constituyen la fuerza motriz para generar mayor fuerza en su accionar.  Realizan movimientos de rotación, translación y de percusión.</w:t>
            </w:r>
          </w:p>
        </w:tc>
      </w:tr>
    </w:tbl>
    <w:p w14:paraId="02EF039C" w14:textId="77777777" w:rsidR="00544884" w:rsidRPr="0007586E" w:rsidRDefault="00544884" w:rsidP="00D86D9A">
      <w:pPr>
        <w:jc w:val="both"/>
        <w:rPr>
          <w:rFonts w:ascii="Century Gothic" w:hAnsi="Century Gothic" w:cs="Arial"/>
        </w:rPr>
      </w:pPr>
    </w:p>
    <w:p w14:paraId="38E71A49" w14:textId="07CACBA6" w:rsidR="00D86D9A" w:rsidRPr="0007586E" w:rsidRDefault="00803CD9" w:rsidP="00D86D9A">
      <w:pPr>
        <w:jc w:val="both"/>
        <w:rPr>
          <w:rFonts w:ascii="Century Gothic" w:hAnsi="Century Gothic" w:cs="Arial"/>
        </w:rPr>
      </w:pPr>
      <w:r w:rsidRPr="0007586E">
        <w:rPr>
          <w:rFonts w:ascii="Century Gothic" w:hAnsi="Century Gothic" w:cs="Arial"/>
        </w:rPr>
        <w:t>L</w:t>
      </w:r>
      <w:r w:rsidR="00D86D9A" w:rsidRPr="0007586E">
        <w:rPr>
          <w:rFonts w:ascii="Century Gothic" w:hAnsi="Century Gothic" w:cs="Arial"/>
        </w:rPr>
        <w:t>os dos grandes grupos de herramientas se subdividen dependiendo de su función y se clasifican de la siguiente manera:</w:t>
      </w:r>
    </w:p>
    <w:p w14:paraId="14E82582" w14:textId="77777777" w:rsidR="00650D24" w:rsidRPr="0007586E" w:rsidRDefault="00650D24" w:rsidP="00D86D9A">
      <w:pPr>
        <w:jc w:val="both"/>
        <w:rPr>
          <w:rFonts w:ascii="Century Gothic" w:hAnsi="Century Gothic" w:cs="Arial"/>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6237"/>
      </w:tblGrid>
      <w:tr w:rsidR="00D86D9A" w:rsidRPr="0007586E" w14:paraId="4FC6BB8D" w14:textId="77777777" w:rsidTr="006053E5">
        <w:trPr>
          <w:trHeight w:val="271"/>
        </w:trPr>
        <w:tc>
          <w:tcPr>
            <w:tcW w:w="3545" w:type="dxa"/>
            <w:shd w:val="clear" w:color="auto" w:fill="D9D9D9"/>
          </w:tcPr>
          <w:p w14:paraId="28F3AE8A" w14:textId="77777777" w:rsidR="00D86D9A" w:rsidRPr="0007586E" w:rsidRDefault="00D86D9A" w:rsidP="006053E5">
            <w:pPr>
              <w:spacing w:after="0" w:line="240" w:lineRule="auto"/>
              <w:jc w:val="center"/>
              <w:rPr>
                <w:rFonts w:ascii="Century Gothic" w:hAnsi="Century Gothic" w:cs="Arial"/>
                <w:b/>
              </w:rPr>
            </w:pPr>
            <w:r w:rsidRPr="0007586E">
              <w:rPr>
                <w:rFonts w:ascii="Century Gothic" w:hAnsi="Century Gothic" w:cs="Arial"/>
                <w:b/>
              </w:rPr>
              <w:t>CLASIFICACIÓN DE LAS HERRAMIENTAS</w:t>
            </w:r>
          </w:p>
        </w:tc>
        <w:tc>
          <w:tcPr>
            <w:tcW w:w="6237" w:type="dxa"/>
            <w:shd w:val="clear" w:color="auto" w:fill="D9D9D9"/>
          </w:tcPr>
          <w:p w14:paraId="277BB475" w14:textId="77777777" w:rsidR="00D86D9A" w:rsidRPr="0007586E" w:rsidRDefault="00D86D9A" w:rsidP="006053E5">
            <w:pPr>
              <w:spacing w:after="0" w:line="240" w:lineRule="auto"/>
              <w:jc w:val="center"/>
              <w:rPr>
                <w:rFonts w:ascii="Century Gothic" w:hAnsi="Century Gothic" w:cs="Arial"/>
                <w:b/>
              </w:rPr>
            </w:pPr>
            <w:r w:rsidRPr="0007586E">
              <w:rPr>
                <w:rFonts w:ascii="Century Gothic" w:hAnsi="Century Gothic" w:cs="Arial"/>
                <w:b/>
              </w:rPr>
              <w:t>DESCRIPCIÓN</w:t>
            </w:r>
          </w:p>
        </w:tc>
      </w:tr>
      <w:tr w:rsidR="00D86D9A" w:rsidRPr="0007586E" w14:paraId="37F07F68" w14:textId="77777777" w:rsidTr="006053E5">
        <w:trPr>
          <w:trHeight w:val="750"/>
        </w:trPr>
        <w:tc>
          <w:tcPr>
            <w:tcW w:w="3545" w:type="dxa"/>
            <w:shd w:val="clear" w:color="auto" w:fill="auto"/>
            <w:vAlign w:val="center"/>
          </w:tcPr>
          <w:p w14:paraId="6561AFB6" w14:textId="77777777" w:rsidR="00D86D9A" w:rsidRPr="0007586E" w:rsidRDefault="00D86D9A" w:rsidP="006053E5">
            <w:pPr>
              <w:spacing w:after="0" w:line="240" w:lineRule="auto"/>
              <w:jc w:val="both"/>
              <w:rPr>
                <w:rFonts w:ascii="Century Gothic" w:hAnsi="Century Gothic"/>
              </w:rPr>
            </w:pPr>
            <w:r w:rsidRPr="0007586E">
              <w:rPr>
                <w:rFonts w:ascii="Century Gothic" w:hAnsi="Century Gothic"/>
              </w:rPr>
              <w:t>Herramientas de impacto</w:t>
            </w:r>
          </w:p>
        </w:tc>
        <w:tc>
          <w:tcPr>
            <w:tcW w:w="6237" w:type="dxa"/>
            <w:shd w:val="clear" w:color="auto" w:fill="auto"/>
          </w:tcPr>
          <w:p w14:paraId="6F9EBE1E" w14:textId="77777777" w:rsidR="00D86D9A" w:rsidRPr="0007586E" w:rsidRDefault="00D86D9A" w:rsidP="006053E5">
            <w:pPr>
              <w:spacing w:after="0" w:line="240" w:lineRule="auto"/>
              <w:jc w:val="both"/>
              <w:rPr>
                <w:rFonts w:ascii="Century Gothic" w:hAnsi="Century Gothic"/>
              </w:rPr>
            </w:pPr>
            <w:r w:rsidRPr="0007586E">
              <w:rPr>
                <w:rFonts w:ascii="Century Gothic" w:hAnsi="Century Gothic"/>
              </w:rPr>
              <w:t>Se usan para aplicar una fuerza de golpeo. La herramienta que se seleccione dependerá de la aplicación deseada.</w:t>
            </w:r>
          </w:p>
        </w:tc>
      </w:tr>
      <w:tr w:rsidR="00D86D9A" w:rsidRPr="0007586E" w14:paraId="35E8BF97" w14:textId="77777777" w:rsidTr="00544884">
        <w:tc>
          <w:tcPr>
            <w:tcW w:w="3545" w:type="dxa"/>
            <w:shd w:val="clear" w:color="auto" w:fill="auto"/>
            <w:vAlign w:val="center"/>
          </w:tcPr>
          <w:p w14:paraId="20549206" w14:textId="77777777" w:rsidR="00D86D9A" w:rsidRPr="0007586E" w:rsidRDefault="00D86D9A" w:rsidP="006053E5">
            <w:pPr>
              <w:spacing w:after="0" w:line="240" w:lineRule="auto"/>
              <w:jc w:val="both"/>
              <w:rPr>
                <w:rFonts w:ascii="Century Gothic" w:hAnsi="Century Gothic"/>
              </w:rPr>
            </w:pPr>
            <w:r w:rsidRPr="0007586E">
              <w:rPr>
                <w:rFonts w:ascii="Century Gothic" w:hAnsi="Century Gothic"/>
              </w:rPr>
              <w:t>Herramientas de giro o torsión</w:t>
            </w:r>
          </w:p>
        </w:tc>
        <w:tc>
          <w:tcPr>
            <w:tcW w:w="6237" w:type="dxa"/>
            <w:shd w:val="clear" w:color="auto" w:fill="auto"/>
          </w:tcPr>
          <w:p w14:paraId="6772B077" w14:textId="77777777" w:rsidR="00D86D9A" w:rsidRPr="0007586E" w:rsidRDefault="00D86D9A" w:rsidP="006053E5">
            <w:pPr>
              <w:spacing w:after="0" w:line="240" w:lineRule="auto"/>
              <w:jc w:val="both"/>
              <w:rPr>
                <w:rFonts w:ascii="Century Gothic" w:hAnsi="Century Gothic"/>
              </w:rPr>
            </w:pPr>
            <w:r w:rsidRPr="0007586E">
              <w:rPr>
                <w:rFonts w:ascii="Century Gothic" w:hAnsi="Century Gothic"/>
              </w:rPr>
              <w:t>Es una herramienta básica que se usa para ejercer una fuerza de torsión en cabezas de pernos, tuercas, pernos prisioneros y tubos.</w:t>
            </w:r>
          </w:p>
        </w:tc>
      </w:tr>
      <w:tr w:rsidR="00D86D9A" w:rsidRPr="0007586E" w14:paraId="132B888A" w14:textId="77777777" w:rsidTr="00544884">
        <w:trPr>
          <w:trHeight w:val="1163"/>
        </w:trPr>
        <w:tc>
          <w:tcPr>
            <w:tcW w:w="3545" w:type="dxa"/>
            <w:shd w:val="clear" w:color="auto" w:fill="auto"/>
            <w:vAlign w:val="center"/>
          </w:tcPr>
          <w:p w14:paraId="62B7408D" w14:textId="77777777" w:rsidR="00D86D9A" w:rsidRPr="0007586E" w:rsidRDefault="00D86D9A" w:rsidP="006053E5">
            <w:pPr>
              <w:spacing w:after="0" w:line="240" w:lineRule="auto"/>
              <w:jc w:val="both"/>
              <w:rPr>
                <w:rFonts w:ascii="Century Gothic" w:hAnsi="Century Gothic"/>
              </w:rPr>
            </w:pPr>
            <w:r w:rsidRPr="0007586E">
              <w:rPr>
                <w:rFonts w:ascii="Century Gothic" w:hAnsi="Century Gothic"/>
              </w:rPr>
              <w:t>Herramientas de corte</w:t>
            </w:r>
          </w:p>
        </w:tc>
        <w:tc>
          <w:tcPr>
            <w:tcW w:w="6237" w:type="dxa"/>
            <w:shd w:val="clear" w:color="auto" w:fill="auto"/>
          </w:tcPr>
          <w:p w14:paraId="2B345EF4" w14:textId="77777777" w:rsidR="00D86D9A" w:rsidRPr="0007586E" w:rsidRDefault="00D86D9A" w:rsidP="006053E5">
            <w:pPr>
              <w:spacing w:after="0" w:line="240" w:lineRule="auto"/>
              <w:jc w:val="both"/>
              <w:rPr>
                <w:rFonts w:ascii="Century Gothic" w:hAnsi="Century Gothic"/>
              </w:rPr>
            </w:pPr>
            <w:r w:rsidRPr="0007586E">
              <w:rPr>
                <w:rFonts w:ascii="Century Gothic" w:hAnsi="Century Gothic"/>
              </w:rPr>
              <w:t>Se usan, entre otros procesos, en la manufactura del cuero, construcción y de obras civiles, agroindustrial, cárnicos, carpintería, metalmecánicos, minero.</w:t>
            </w:r>
          </w:p>
        </w:tc>
      </w:tr>
      <w:tr w:rsidR="00D86D9A" w:rsidRPr="0007586E" w14:paraId="3AAEF083" w14:textId="77777777" w:rsidTr="00544884">
        <w:tc>
          <w:tcPr>
            <w:tcW w:w="3545" w:type="dxa"/>
            <w:shd w:val="clear" w:color="auto" w:fill="auto"/>
            <w:vAlign w:val="center"/>
          </w:tcPr>
          <w:p w14:paraId="0821DE11" w14:textId="77777777" w:rsidR="00D86D9A" w:rsidRPr="0007586E" w:rsidRDefault="00D86D9A" w:rsidP="006053E5">
            <w:pPr>
              <w:spacing w:after="0" w:line="240" w:lineRule="auto"/>
              <w:jc w:val="center"/>
              <w:rPr>
                <w:rFonts w:ascii="Century Gothic" w:hAnsi="Century Gothic"/>
              </w:rPr>
            </w:pPr>
            <w:r w:rsidRPr="0007586E">
              <w:rPr>
                <w:rFonts w:ascii="Century Gothic" w:hAnsi="Century Gothic"/>
              </w:rPr>
              <w:lastRenderedPageBreak/>
              <w:t>Herramientas de presión o sujeción</w:t>
            </w:r>
          </w:p>
        </w:tc>
        <w:tc>
          <w:tcPr>
            <w:tcW w:w="6237" w:type="dxa"/>
            <w:shd w:val="clear" w:color="auto" w:fill="auto"/>
          </w:tcPr>
          <w:p w14:paraId="1650F40A" w14:textId="77777777" w:rsidR="00D86D9A" w:rsidRPr="0007586E" w:rsidRDefault="00D86D9A" w:rsidP="006053E5">
            <w:pPr>
              <w:spacing w:after="0" w:line="240" w:lineRule="auto"/>
              <w:jc w:val="both"/>
              <w:rPr>
                <w:rFonts w:ascii="Century Gothic" w:hAnsi="Century Gothic"/>
              </w:rPr>
            </w:pPr>
            <w:r w:rsidRPr="0007586E">
              <w:rPr>
                <w:rFonts w:ascii="Century Gothic" w:hAnsi="Century Gothic"/>
              </w:rPr>
              <w:t>Son las utilizadas, para sostener o aprehender materiales, piezas que permitan una labor segura y potencializar la operación.</w:t>
            </w:r>
          </w:p>
        </w:tc>
      </w:tr>
    </w:tbl>
    <w:p w14:paraId="644D9300" w14:textId="77777777" w:rsidR="00D86D9A" w:rsidRPr="0007586E" w:rsidRDefault="00D86D9A" w:rsidP="00D86D9A">
      <w:pPr>
        <w:rPr>
          <w:rFonts w:ascii="Century Gothic" w:hAnsi="Century Gothic"/>
        </w:rPr>
      </w:pPr>
    </w:p>
    <w:p w14:paraId="0F0D56CC" w14:textId="05B0F360" w:rsidR="00D86D9A" w:rsidRPr="0007586E" w:rsidRDefault="00910966" w:rsidP="005F6A88">
      <w:pPr>
        <w:jc w:val="center"/>
        <w:rPr>
          <w:rFonts w:ascii="Century Gothic" w:hAnsi="Century Gothic"/>
        </w:rPr>
      </w:pPr>
      <w:r w:rsidRPr="0007586E">
        <w:rPr>
          <w:rFonts w:ascii="Century Gothic" w:hAnsi="Century Gothic"/>
          <w:noProof/>
        </w:rPr>
        <w:drawing>
          <wp:inline distT="0" distB="0" distL="0" distR="0" wp14:anchorId="5B6F562D" wp14:editId="15DE2152">
            <wp:extent cx="5610225" cy="1952625"/>
            <wp:effectExtent l="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1952625"/>
                    </a:xfrm>
                    <a:prstGeom prst="rect">
                      <a:avLst/>
                    </a:prstGeom>
                    <a:noFill/>
                    <a:ln>
                      <a:noFill/>
                    </a:ln>
                  </pic:spPr>
                </pic:pic>
              </a:graphicData>
            </a:graphic>
          </wp:inline>
        </w:drawing>
      </w:r>
    </w:p>
    <w:p w14:paraId="3A1B62A6" w14:textId="1B8E687E" w:rsidR="00D86D9A" w:rsidRPr="0007586E" w:rsidRDefault="00910966" w:rsidP="005F6A88">
      <w:pPr>
        <w:jc w:val="center"/>
        <w:rPr>
          <w:rFonts w:ascii="Century Gothic" w:hAnsi="Century Gothic"/>
        </w:rPr>
      </w:pPr>
      <w:r w:rsidRPr="0007586E">
        <w:rPr>
          <w:rFonts w:ascii="Century Gothic" w:hAnsi="Century Gothic"/>
          <w:noProof/>
        </w:rPr>
        <w:drawing>
          <wp:inline distT="0" distB="0" distL="0" distR="0" wp14:anchorId="5949DA3B" wp14:editId="2E9EC23D">
            <wp:extent cx="5610225" cy="1200150"/>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200150"/>
                    </a:xfrm>
                    <a:prstGeom prst="rect">
                      <a:avLst/>
                    </a:prstGeom>
                    <a:noFill/>
                    <a:ln>
                      <a:noFill/>
                    </a:ln>
                  </pic:spPr>
                </pic:pic>
              </a:graphicData>
            </a:graphic>
          </wp:inline>
        </w:drawing>
      </w:r>
    </w:p>
    <w:p w14:paraId="7EAA812D" w14:textId="77777777" w:rsidR="006053E5" w:rsidRPr="0007586E" w:rsidRDefault="006053E5" w:rsidP="005F6A88">
      <w:pPr>
        <w:jc w:val="both"/>
        <w:rPr>
          <w:rFonts w:ascii="Century Gothic" w:hAnsi="Century Gothic" w:cs="Arial"/>
        </w:rPr>
      </w:pPr>
    </w:p>
    <w:p w14:paraId="03B33E58" w14:textId="065B7BD6" w:rsidR="00D86D9A" w:rsidRPr="0007586E" w:rsidRDefault="00D86D9A" w:rsidP="005F6A88">
      <w:pPr>
        <w:jc w:val="both"/>
        <w:rPr>
          <w:rFonts w:ascii="Century Gothic" w:hAnsi="Century Gothic" w:cs="Arial"/>
        </w:rPr>
      </w:pPr>
      <w:r w:rsidRPr="0007586E">
        <w:rPr>
          <w:rFonts w:ascii="Century Gothic" w:hAnsi="Century Gothic" w:cs="Arial"/>
        </w:rPr>
        <w:t>Para las herramientas manuales se tienen dos divisiones de medidas de prevención, la primera está ligada al diseño ergonómico de las herramientas y la segunda a su gestión.</w:t>
      </w:r>
    </w:p>
    <w:p w14:paraId="0E6B73A3" w14:textId="77777777" w:rsidR="001603F1" w:rsidRPr="0007586E" w:rsidRDefault="001603F1" w:rsidP="005F6A88">
      <w:pPr>
        <w:jc w:val="both"/>
        <w:rPr>
          <w:rFonts w:ascii="Century Gothic" w:hAnsi="Century Gothic" w:cs="Arial"/>
        </w:rPr>
      </w:pPr>
    </w:p>
    <w:p w14:paraId="4B3FFA7F" w14:textId="77777777" w:rsidR="00D86D9A" w:rsidRPr="0007586E" w:rsidRDefault="00D86D9A" w:rsidP="005F6A88">
      <w:pPr>
        <w:rPr>
          <w:rFonts w:ascii="Century Gothic" w:hAnsi="Century Gothic"/>
          <w:b/>
          <w:bCs/>
        </w:rPr>
      </w:pPr>
      <w:r w:rsidRPr="0007586E">
        <w:rPr>
          <w:rFonts w:ascii="Century Gothic" w:hAnsi="Century Gothic"/>
          <w:b/>
          <w:bCs/>
        </w:rPr>
        <w:t>Diseño ergonómico de las herramientas</w:t>
      </w:r>
      <w:r w:rsidR="005F6A88" w:rsidRPr="0007586E">
        <w:rPr>
          <w:rFonts w:ascii="Century Gothic" w:hAnsi="Century Gothic"/>
          <w:b/>
          <w:bCs/>
        </w:rPr>
        <w:t>.</w:t>
      </w:r>
    </w:p>
    <w:p w14:paraId="7079C282" w14:textId="77777777" w:rsidR="00D86D9A" w:rsidRPr="0007586E" w:rsidRDefault="00D86D9A" w:rsidP="005F6A88">
      <w:pPr>
        <w:numPr>
          <w:ilvl w:val="0"/>
          <w:numId w:val="25"/>
        </w:numPr>
        <w:spacing w:after="160"/>
        <w:rPr>
          <w:rFonts w:ascii="Century Gothic" w:hAnsi="Century Gothic"/>
        </w:rPr>
      </w:pPr>
      <w:r w:rsidRPr="0007586E">
        <w:rPr>
          <w:rFonts w:ascii="Century Gothic" w:hAnsi="Century Gothic"/>
        </w:rPr>
        <w:t>Criterios de diseño.</w:t>
      </w:r>
    </w:p>
    <w:p w14:paraId="0A27F668" w14:textId="77777777" w:rsidR="00D86D9A" w:rsidRPr="0007586E" w:rsidRDefault="00D86D9A" w:rsidP="005F6A88">
      <w:pPr>
        <w:numPr>
          <w:ilvl w:val="0"/>
          <w:numId w:val="25"/>
        </w:numPr>
        <w:spacing w:after="160"/>
        <w:rPr>
          <w:rFonts w:ascii="Century Gothic" w:hAnsi="Century Gothic"/>
        </w:rPr>
      </w:pPr>
      <w:r w:rsidRPr="0007586E">
        <w:rPr>
          <w:rFonts w:ascii="Century Gothic" w:hAnsi="Century Gothic"/>
        </w:rPr>
        <w:t>Formas del mango.</w:t>
      </w:r>
    </w:p>
    <w:p w14:paraId="3A24ACF4" w14:textId="77777777" w:rsidR="00D86D9A" w:rsidRPr="0007586E" w:rsidRDefault="00D86D9A" w:rsidP="005F6A88">
      <w:pPr>
        <w:numPr>
          <w:ilvl w:val="0"/>
          <w:numId w:val="25"/>
        </w:numPr>
        <w:spacing w:after="160"/>
        <w:rPr>
          <w:rFonts w:ascii="Century Gothic" w:hAnsi="Century Gothic"/>
        </w:rPr>
      </w:pPr>
      <w:r w:rsidRPr="0007586E">
        <w:rPr>
          <w:rFonts w:ascii="Century Gothic" w:hAnsi="Century Gothic"/>
        </w:rPr>
        <w:t>Diámetro y longitud del mango.</w:t>
      </w:r>
    </w:p>
    <w:p w14:paraId="2C0BD6D2" w14:textId="77777777" w:rsidR="00D86D9A" w:rsidRPr="0007586E" w:rsidRDefault="00D86D9A" w:rsidP="005F6A88">
      <w:pPr>
        <w:numPr>
          <w:ilvl w:val="0"/>
          <w:numId w:val="25"/>
        </w:numPr>
        <w:spacing w:after="160"/>
        <w:rPr>
          <w:rFonts w:ascii="Century Gothic" w:hAnsi="Century Gothic"/>
        </w:rPr>
      </w:pPr>
      <w:r w:rsidRPr="0007586E">
        <w:rPr>
          <w:rFonts w:ascii="Century Gothic" w:hAnsi="Century Gothic"/>
        </w:rPr>
        <w:t>Textura.</w:t>
      </w:r>
    </w:p>
    <w:p w14:paraId="5D3D0962" w14:textId="460FF494" w:rsidR="00D86D9A" w:rsidRPr="0007586E" w:rsidRDefault="00910966" w:rsidP="00650D24">
      <w:pPr>
        <w:jc w:val="center"/>
        <w:rPr>
          <w:rFonts w:ascii="Century Gothic" w:hAnsi="Century Gothic"/>
        </w:rPr>
      </w:pPr>
      <w:r w:rsidRPr="0007586E">
        <w:rPr>
          <w:rFonts w:ascii="Century Gothic" w:hAnsi="Century Gothic"/>
          <w:noProof/>
        </w:rPr>
        <w:lastRenderedPageBreak/>
        <w:drawing>
          <wp:inline distT="0" distB="0" distL="0" distR="0" wp14:anchorId="0145FA21" wp14:editId="40CAFB1A">
            <wp:extent cx="4257675" cy="1600200"/>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1600200"/>
                    </a:xfrm>
                    <a:prstGeom prst="rect">
                      <a:avLst/>
                    </a:prstGeom>
                    <a:noFill/>
                    <a:ln>
                      <a:noFill/>
                    </a:ln>
                  </pic:spPr>
                </pic:pic>
              </a:graphicData>
            </a:graphic>
          </wp:inline>
        </w:drawing>
      </w:r>
    </w:p>
    <w:p w14:paraId="099DDF4E" w14:textId="77777777" w:rsidR="00D86D9A" w:rsidRPr="0007586E" w:rsidRDefault="00D86D9A" w:rsidP="00D86D9A">
      <w:pPr>
        <w:rPr>
          <w:rFonts w:ascii="Century Gothic" w:hAnsi="Century Gothic"/>
        </w:rPr>
      </w:pPr>
      <w:r w:rsidRPr="0007586E">
        <w:rPr>
          <w:rFonts w:ascii="Century Gothic" w:hAnsi="Century Gothic"/>
          <w:b/>
          <w:bCs/>
        </w:rPr>
        <w:t>Gestión de las herramientas</w:t>
      </w:r>
    </w:p>
    <w:p w14:paraId="088C59A1" w14:textId="77777777" w:rsidR="00D86D9A" w:rsidRPr="0007586E" w:rsidRDefault="00D86D9A" w:rsidP="00D86D9A">
      <w:pPr>
        <w:numPr>
          <w:ilvl w:val="0"/>
          <w:numId w:val="26"/>
        </w:numPr>
        <w:spacing w:after="160" w:line="259" w:lineRule="auto"/>
        <w:rPr>
          <w:rFonts w:ascii="Century Gothic" w:hAnsi="Century Gothic"/>
        </w:rPr>
      </w:pPr>
      <w:r w:rsidRPr="0007586E">
        <w:rPr>
          <w:rFonts w:ascii="Century Gothic" w:hAnsi="Century Gothic"/>
        </w:rPr>
        <w:t>Adquisición.</w:t>
      </w:r>
    </w:p>
    <w:p w14:paraId="0B572200" w14:textId="77777777" w:rsidR="00D86D9A" w:rsidRPr="0007586E" w:rsidRDefault="00D86D9A" w:rsidP="00D86D9A">
      <w:pPr>
        <w:numPr>
          <w:ilvl w:val="0"/>
          <w:numId w:val="26"/>
        </w:numPr>
        <w:spacing w:after="160" w:line="259" w:lineRule="auto"/>
        <w:rPr>
          <w:rFonts w:ascii="Century Gothic" w:hAnsi="Century Gothic"/>
        </w:rPr>
      </w:pPr>
      <w:r w:rsidRPr="0007586E">
        <w:rPr>
          <w:rFonts w:ascii="Century Gothic" w:hAnsi="Century Gothic"/>
        </w:rPr>
        <w:t>Adiestramiento-utilización.</w:t>
      </w:r>
    </w:p>
    <w:p w14:paraId="28C0096E" w14:textId="77777777" w:rsidR="00D86D9A" w:rsidRPr="0007586E" w:rsidRDefault="00D86D9A" w:rsidP="00D86D9A">
      <w:pPr>
        <w:numPr>
          <w:ilvl w:val="0"/>
          <w:numId w:val="26"/>
        </w:numPr>
        <w:spacing w:after="160" w:line="259" w:lineRule="auto"/>
        <w:rPr>
          <w:rFonts w:ascii="Century Gothic" w:hAnsi="Century Gothic"/>
        </w:rPr>
      </w:pPr>
      <w:r w:rsidRPr="0007586E">
        <w:rPr>
          <w:rFonts w:ascii="Century Gothic" w:hAnsi="Century Gothic"/>
        </w:rPr>
        <w:t>Observaciones planeadas del trabajo.</w:t>
      </w:r>
    </w:p>
    <w:p w14:paraId="6A3699F9" w14:textId="77777777" w:rsidR="00D86D9A" w:rsidRPr="0007586E" w:rsidRDefault="00D86D9A" w:rsidP="00D86D9A">
      <w:pPr>
        <w:numPr>
          <w:ilvl w:val="0"/>
          <w:numId w:val="26"/>
        </w:numPr>
        <w:spacing w:after="160" w:line="259" w:lineRule="auto"/>
        <w:rPr>
          <w:rFonts w:ascii="Century Gothic" w:hAnsi="Century Gothic"/>
        </w:rPr>
      </w:pPr>
      <w:r w:rsidRPr="0007586E">
        <w:rPr>
          <w:rFonts w:ascii="Century Gothic" w:hAnsi="Century Gothic"/>
        </w:rPr>
        <w:t>Control y almacenamiento.</w:t>
      </w:r>
    </w:p>
    <w:p w14:paraId="4BBDDD91" w14:textId="77777777" w:rsidR="00D86D9A" w:rsidRPr="0007586E" w:rsidRDefault="00D86D9A" w:rsidP="00D86D9A">
      <w:pPr>
        <w:numPr>
          <w:ilvl w:val="0"/>
          <w:numId w:val="26"/>
        </w:numPr>
        <w:spacing w:after="160" w:line="259" w:lineRule="auto"/>
        <w:rPr>
          <w:rFonts w:ascii="Century Gothic" w:hAnsi="Century Gothic"/>
        </w:rPr>
      </w:pPr>
      <w:r w:rsidRPr="0007586E">
        <w:rPr>
          <w:rFonts w:ascii="Century Gothic" w:hAnsi="Century Gothic"/>
        </w:rPr>
        <w:t>Mantenimiento.</w:t>
      </w:r>
    </w:p>
    <w:p w14:paraId="4DE9E408" w14:textId="21C683FE" w:rsidR="00D02BFF" w:rsidRPr="0007586E" w:rsidRDefault="00D02BFF" w:rsidP="00D86D9A">
      <w:pPr>
        <w:numPr>
          <w:ilvl w:val="0"/>
          <w:numId w:val="26"/>
        </w:numPr>
        <w:spacing w:after="160" w:line="259" w:lineRule="auto"/>
        <w:rPr>
          <w:rFonts w:ascii="Century Gothic" w:hAnsi="Century Gothic"/>
        </w:rPr>
      </w:pPr>
      <w:r w:rsidRPr="0007586E">
        <w:rPr>
          <w:rFonts w:ascii="Century Gothic" w:hAnsi="Century Gothic"/>
        </w:rPr>
        <w:t>Transporte.</w:t>
      </w:r>
    </w:p>
    <w:p w14:paraId="57C27187" w14:textId="598A221B" w:rsidR="006053E5" w:rsidRPr="0007586E" w:rsidRDefault="006053E5" w:rsidP="006053E5">
      <w:pPr>
        <w:spacing w:after="160" w:line="259" w:lineRule="auto"/>
        <w:ind w:left="720"/>
        <w:rPr>
          <w:rFonts w:ascii="Century Gothic" w:hAnsi="Century Gothic"/>
        </w:rPr>
      </w:pPr>
    </w:p>
    <w:p w14:paraId="6C069503" w14:textId="77777777" w:rsidR="00D02BFF" w:rsidRPr="0007586E" w:rsidRDefault="00D02BFF" w:rsidP="00D86D9A">
      <w:pPr>
        <w:rPr>
          <w:rFonts w:ascii="Century Gothic" w:hAnsi="Century Gothic"/>
        </w:rPr>
      </w:pPr>
      <w:r w:rsidRPr="0007586E">
        <w:rPr>
          <w:rFonts w:ascii="Century Gothic" w:hAnsi="Century Gothic"/>
        </w:rPr>
        <w:t>Revisión de condiciones de seguridad en el uso y el transporte de las herramientas</w:t>
      </w:r>
    </w:p>
    <w:p w14:paraId="538F8156" w14:textId="411C4418" w:rsidR="00D02BFF" w:rsidRPr="0007586E" w:rsidRDefault="00910966" w:rsidP="00D86D9A">
      <w:pPr>
        <w:rPr>
          <w:rFonts w:ascii="Century Gothic" w:hAnsi="Century Gothic"/>
        </w:rPr>
      </w:pPr>
      <w:r w:rsidRPr="0007586E">
        <w:rPr>
          <w:rFonts w:ascii="Century Gothic" w:hAnsi="Century Gothic"/>
          <w:noProof/>
        </w:rPr>
        <w:drawing>
          <wp:inline distT="0" distB="0" distL="0" distR="0" wp14:anchorId="74997EA7" wp14:editId="48355575">
            <wp:extent cx="5867400" cy="1362075"/>
            <wp:effectExtent l="0" t="0" r="0" b="0"/>
            <wp:docPr id="4" name="Imagen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1362075"/>
                    </a:xfrm>
                    <a:prstGeom prst="rect">
                      <a:avLst/>
                    </a:prstGeom>
                    <a:noFill/>
                    <a:ln>
                      <a:noFill/>
                    </a:ln>
                  </pic:spPr>
                </pic:pic>
              </a:graphicData>
            </a:graphic>
          </wp:inline>
        </w:drawing>
      </w:r>
    </w:p>
    <w:p w14:paraId="436193CA" w14:textId="77777777" w:rsidR="00D02BFF" w:rsidRPr="0007586E" w:rsidRDefault="00D02BFF" w:rsidP="00D86D9A">
      <w:pPr>
        <w:rPr>
          <w:rFonts w:ascii="Century Gothic" w:hAnsi="Century Gothic"/>
        </w:rPr>
      </w:pPr>
      <w:r w:rsidRPr="0007586E">
        <w:rPr>
          <w:rFonts w:ascii="Century Gothic" w:hAnsi="Century Gothic"/>
        </w:rPr>
        <w:t>Guía de almacenamiento correcto:</w:t>
      </w:r>
    </w:p>
    <w:p w14:paraId="116F742B" w14:textId="515E708E" w:rsidR="00D86D9A" w:rsidRPr="0007586E" w:rsidRDefault="00910966" w:rsidP="005F6A88">
      <w:pPr>
        <w:jc w:val="center"/>
        <w:rPr>
          <w:rFonts w:ascii="Century Gothic" w:hAnsi="Century Gothic"/>
        </w:rPr>
      </w:pPr>
      <w:r w:rsidRPr="0007586E">
        <w:rPr>
          <w:rFonts w:ascii="Century Gothic" w:hAnsi="Century Gothic"/>
          <w:noProof/>
        </w:rPr>
        <w:lastRenderedPageBreak/>
        <w:drawing>
          <wp:inline distT="0" distB="0" distL="0" distR="0" wp14:anchorId="3F9CD57D" wp14:editId="7A7764AE">
            <wp:extent cx="4581525" cy="1504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1504950"/>
                    </a:xfrm>
                    <a:prstGeom prst="rect">
                      <a:avLst/>
                    </a:prstGeom>
                    <a:noFill/>
                    <a:ln>
                      <a:noFill/>
                    </a:ln>
                  </pic:spPr>
                </pic:pic>
              </a:graphicData>
            </a:graphic>
          </wp:inline>
        </w:drawing>
      </w:r>
    </w:p>
    <w:p w14:paraId="7BC8498B" w14:textId="36BB6E6B" w:rsidR="00D86D9A" w:rsidRPr="0007586E" w:rsidRDefault="00910966" w:rsidP="005F6A88">
      <w:pPr>
        <w:jc w:val="center"/>
        <w:rPr>
          <w:rFonts w:ascii="Century Gothic" w:hAnsi="Century Gothic"/>
          <w:b/>
          <w:bCs/>
        </w:rPr>
      </w:pPr>
      <w:r w:rsidRPr="0007586E">
        <w:rPr>
          <w:rFonts w:ascii="Century Gothic" w:hAnsi="Century Gothic"/>
          <w:noProof/>
        </w:rPr>
        <w:drawing>
          <wp:inline distT="0" distB="0" distL="0" distR="0" wp14:anchorId="7EB6F559" wp14:editId="656D8CB2">
            <wp:extent cx="4657725" cy="200977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6505" t="38364" r="37497" b="39644"/>
                    <a:stretch>
                      <a:fillRect/>
                    </a:stretch>
                  </pic:blipFill>
                  <pic:spPr bwMode="auto">
                    <a:xfrm>
                      <a:off x="0" y="0"/>
                      <a:ext cx="4657725" cy="2009775"/>
                    </a:xfrm>
                    <a:prstGeom prst="rect">
                      <a:avLst/>
                    </a:prstGeom>
                    <a:noFill/>
                    <a:ln>
                      <a:noFill/>
                    </a:ln>
                  </pic:spPr>
                </pic:pic>
              </a:graphicData>
            </a:graphic>
          </wp:inline>
        </w:drawing>
      </w:r>
    </w:p>
    <w:p w14:paraId="26766906" w14:textId="3EDE6C50" w:rsidR="00544884" w:rsidRPr="0007586E" w:rsidRDefault="00544884" w:rsidP="005F6A88">
      <w:pPr>
        <w:jc w:val="both"/>
        <w:rPr>
          <w:rFonts w:ascii="Century Gothic" w:hAnsi="Century Gothic"/>
          <w:b/>
          <w:bCs/>
        </w:rPr>
      </w:pPr>
    </w:p>
    <w:p w14:paraId="4DBA54FA" w14:textId="6F518C0B" w:rsidR="00D86D9A" w:rsidRPr="0007586E" w:rsidRDefault="00D86D9A" w:rsidP="005F6A88">
      <w:pPr>
        <w:jc w:val="both"/>
        <w:rPr>
          <w:rFonts w:ascii="Century Gothic" w:hAnsi="Century Gothic"/>
        </w:rPr>
      </w:pPr>
      <w:r w:rsidRPr="0007586E">
        <w:rPr>
          <w:rFonts w:ascii="Century Gothic" w:hAnsi="Century Gothic"/>
          <w:b/>
          <w:bCs/>
        </w:rPr>
        <w:t>Medidas de prevención con las herramientas manuales de uso común</w:t>
      </w:r>
    </w:p>
    <w:p w14:paraId="005AE1DA" w14:textId="77777777" w:rsidR="005F6A88" w:rsidRPr="0007586E" w:rsidRDefault="005F6A88" w:rsidP="005F6A88">
      <w:pPr>
        <w:rPr>
          <w:rFonts w:ascii="Century Gothic" w:hAnsi="Century Gothic"/>
          <w:b/>
          <w:bCs/>
        </w:rPr>
      </w:pPr>
    </w:p>
    <w:p w14:paraId="3997124E" w14:textId="77777777" w:rsidR="00D86D9A" w:rsidRPr="0007586E" w:rsidRDefault="00D86D9A" w:rsidP="005F6A88">
      <w:pPr>
        <w:rPr>
          <w:rFonts w:ascii="Century Gothic" w:hAnsi="Century Gothic"/>
          <w:b/>
          <w:bCs/>
        </w:rPr>
      </w:pPr>
      <w:r w:rsidRPr="0007586E">
        <w:rPr>
          <w:rFonts w:ascii="Century Gothic" w:hAnsi="Century Gothic"/>
          <w:b/>
          <w:bCs/>
        </w:rPr>
        <w:t>ALICATES</w:t>
      </w:r>
    </w:p>
    <w:p w14:paraId="45D99CF9" w14:textId="43A2CFEA" w:rsidR="00D86D9A" w:rsidRPr="0007586E" w:rsidRDefault="00D86D9A" w:rsidP="005F6A88">
      <w:pPr>
        <w:jc w:val="both"/>
        <w:rPr>
          <w:rFonts w:ascii="Century Gothic" w:hAnsi="Century Gothic"/>
        </w:rPr>
      </w:pPr>
      <w:r w:rsidRPr="0007586E">
        <w:rPr>
          <w:rFonts w:ascii="Century Gothic" w:hAnsi="Century Gothic"/>
        </w:rPr>
        <w:t>Los alicates son herramientas manuales diseñadas para sujetar, doblar o cortar.</w:t>
      </w:r>
    </w:p>
    <w:tbl>
      <w:tblPr>
        <w:tblW w:w="0" w:type="auto"/>
        <w:tblLook w:val="04A0" w:firstRow="1" w:lastRow="0" w:firstColumn="1" w:lastColumn="0" w:noHBand="0" w:noVBand="1"/>
      </w:tblPr>
      <w:tblGrid>
        <w:gridCol w:w="3896"/>
        <w:gridCol w:w="4942"/>
      </w:tblGrid>
      <w:tr w:rsidR="00544884" w:rsidRPr="0007586E" w14:paraId="0F9F04E7" w14:textId="77777777" w:rsidTr="002B0EDE">
        <w:tc>
          <w:tcPr>
            <w:tcW w:w="4112" w:type="dxa"/>
            <w:shd w:val="clear" w:color="auto" w:fill="auto"/>
          </w:tcPr>
          <w:p w14:paraId="25562E81" w14:textId="3E2FA679" w:rsidR="00544884" w:rsidRPr="0007586E" w:rsidRDefault="00910966" w:rsidP="002B0EDE">
            <w:pPr>
              <w:jc w:val="center"/>
              <w:rPr>
                <w:rFonts w:ascii="Century Gothic" w:hAnsi="Century Gothic"/>
              </w:rPr>
            </w:pPr>
            <w:r w:rsidRPr="0007586E">
              <w:rPr>
                <w:rFonts w:ascii="Century Gothic" w:hAnsi="Century Gothic"/>
                <w:noProof/>
              </w:rPr>
              <w:drawing>
                <wp:inline distT="0" distB="0" distL="0" distR="0" wp14:anchorId="2F725C6D" wp14:editId="3815FA49">
                  <wp:extent cx="1209675"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847850"/>
                          </a:xfrm>
                          <a:prstGeom prst="rect">
                            <a:avLst/>
                          </a:prstGeom>
                          <a:noFill/>
                          <a:ln>
                            <a:noFill/>
                          </a:ln>
                        </pic:spPr>
                      </pic:pic>
                    </a:graphicData>
                  </a:graphic>
                </wp:inline>
              </w:drawing>
            </w:r>
          </w:p>
          <w:p w14:paraId="427337F3" w14:textId="2FFD24A4" w:rsidR="00460E45" w:rsidRPr="0007586E" w:rsidRDefault="00460E45" w:rsidP="002B0EDE">
            <w:pPr>
              <w:jc w:val="center"/>
              <w:rPr>
                <w:rFonts w:ascii="Century Gothic" w:hAnsi="Century Gothic"/>
              </w:rPr>
            </w:pPr>
            <w:r w:rsidRPr="0007586E">
              <w:rPr>
                <w:rFonts w:ascii="Century Gothic" w:hAnsi="Century Gothic"/>
                <w:b/>
                <w:bCs/>
              </w:rPr>
              <w:lastRenderedPageBreak/>
              <w:t>Alicante</w:t>
            </w:r>
          </w:p>
        </w:tc>
        <w:tc>
          <w:tcPr>
            <w:tcW w:w="4942" w:type="dxa"/>
            <w:shd w:val="clear" w:color="auto" w:fill="auto"/>
          </w:tcPr>
          <w:p w14:paraId="02B2D82B" w14:textId="0ED23F93" w:rsidR="00544884" w:rsidRPr="0007586E" w:rsidRDefault="00910966" w:rsidP="002B0EDE">
            <w:pPr>
              <w:jc w:val="both"/>
              <w:rPr>
                <w:rFonts w:ascii="Century Gothic" w:hAnsi="Century Gothic"/>
              </w:rPr>
            </w:pPr>
            <w:r w:rsidRPr="0007586E">
              <w:rPr>
                <w:rFonts w:ascii="Century Gothic" w:hAnsi="Century Gothic"/>
                <w:noProof/>
              </w:rPr>
              <w:lastRenderedPageBreak/>
              <w:drawing>
                <wp:inline distT="0" distB="0" distL="0" distR="0" wp14:anchorId="6A8D6E26" wp14:editId="0AEF0652">
                  <wp:extent cx="3000375" cy="1552575"/>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1552575"/>
                          </a:xfrm>
                          <a:prstGeom prst="rect">
                            <a:avLst/>
                          </a:prstGeom>
                          <a:noFill/>
                          <a:ln>
                            <a:noFill/>
                          </a:ln>
                        </pic:spPr>
                      </pic:pic>
                    </a:graphicData>
                  </a:graphic>
                </wp:inline>
              </w:drawing>
            </w:r>
          </w:p>
          <w:p w14:paraId="174FC64E" w14:textId="77777777" w:rsidR="00460E45" w:rsidRPr="0007586E" w:rsidRDefault="00460E45" w:rsidP="002B0EDE">
            <w:pPr>
              <w:jc w:val="both"/>
              <w:rPr>
                <w:rFonts w:ascii="Century Gothic" w:hAnsi="Century Gothic"/>
              </w:rPr>
            </w:pPr>
          </w:p>
          <w:p w14:paraId="59363513" w14:textId="0C805DD2" w:rsidR="00460E45" w:rsidRPr="0007586E" w:rsidRDefault="00460E45" w:rsidP="002B0EDE">
            <w:pPr>
              <w:jc w:val="center"/>
              <w:rPr>
                <w:rFonts w:ascii="Century Gothic" w:hAnsi="Century Gothic"/>
              </w:rPr>
            </w:pPr>
            <w:r w:rsidRPr="0007586E">
              <w:rPr>
                <w:rFonts w:ascii="Century Gothic" w:hAnsi="Century Gothic"/>
                <w:b/>
                <w:bCs/>
              </w:rPr>
              <w:lastRenderedPageBreak/>
              <w:t>Partes de los alicates</w:t>
            </w:r>
          </w:p>
        </w:tc>
      </w:tr>
    </w:tbl>
    <w:p w14:paraId="580F183A" w14:textId="433DAC05" w:rsidR="00544884" w:rsidRPr="0007586E" w:rsidRDefault="00544884" w:rsidP="005F6A88">
      <w:pPr>
        <w:jc w:val="both"/>
        <w:rPr>
          <w:rFonts w:ascii="Century Gothic" w:hAnsi="Century Gothic"/>
        </w:rPr>
      </w:pPr>
    </w:p>
    <w:p w14:paraId="61EC2F95" w14:textId="77777777" w:rsidR="00D86D9A" w:rsidRPr="0007586E" w:rsidRDefault="00D86D9A" w:rsidP="00D86D9A">
      <w:pPr>
        <w:rPr>
          <w:rFonts w:ascii="Century Gothic" w:hAnsi="Century Gothic"/>
          <w:b/>
        </w:rPr>
      </w:pPr>
      <w:r w:rsidRPr="0007586E">
        <w:rPr>
          <w:rFonts w:ascii="Century Gothic" w:hAnsi="Century Gothic"/>
          <w:b/>
        </w:rPr>
        <w:t>Tipos de alicates</w:t>
      </w:r>
      <w:r w:rsidR="005F6A88" w:rsidRPr="0007586E">
        <w:rPr>
          <w:rFonts w:ascii="Century Gothic" w:hAnsi="Century Gothic"/>
          <w:b/>
        </w:rPr>
        <w:t>:</w:t>
      </w:r>
    </w:p>
    <w:p w14:paraId="026C3487" w14:textId="6577178D" w:rsidR="00D86D9A" w:rsidRPr="0007586E" w:rsidRDefault="00910966" w:rsidP="005F6A88">
      <w:pPr>
        <w:jc w:val="center"/>
        <w:rPr>
          <w:rFonts w:ascii="Century Gothic" w:hAnsi="Century Gothic"/>
        </w:rPr>
      </w:pPr>
      <w:r w:rsidRPr="0007586E">
        <w:rPr>
          <w:rFonts w:ascii="Century Gothic" w:hAnsi="Century Gothic"/>
          <w:noProof/>
        </w:rPr>
        <w:drawing>
          <wp:inline distT="0" distB="0" distL="0" distR="0" wp14:anchorId="0F540829" wp14:editId="3BA5DF5F">
            <wp:extent cx="3419475" cy="2324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2324100"/>
                    </a:xfrm>
                    <a:prstGeom prst="rect">
                      <a:avLst/>
                    </a:prstGeom>
                    <a:noFill/>
                    <a:ln>
                      <a:noFill/>
                    </a:ln>
                  </pic:spPr>
                </pic:pic>
              </a:graphicData>
            </a:graphic>
          </wp:inline>
        </w:drawing>
      </w:r>
    </w:p>
    <w:p w14:paraId="6E9BCBCC" w14:textId="77777777" w:rsidR="00D86D9A" w:rsidRPr="0007586E" w:rsidRDefault="00D86D9A" w:rsidP="00D86D9A">
      <w:pPr>
        <w:jc w:val="both"/>
        <w:rPr>
          <w:rFonts w:ascii="Century Gothic" w:hAnsi="Century Gothic"/>
        </w:rPr>
      </w:pPr>
      <w:r w:rsidRPr="0007586E">
        <w:rPr>
          <w:rFonts w:ascii="Century Gothic" w:hAnsi="Century Gothic"/>
        </w:rPr>
        <w:t>Razones por las cuales los alicates deben ser retirados del inventario, no se pueden utilizar cuando: ¡</w:t>
      </w:r>
      <w:r w:rsidRPr="0007586E">
        <w:rPr>
          <w:rFonts w:ascii="Century Gothic" w:hAnsi="Century Gothic"/>
          <w:b/>
        </w:rPr>
        <w:t>LO QUE NO SE DEBE HACER CON LOS ALICATES</w:t>
      </w:r>
      <w:r w:rsidRPr="0007586E">
        <w:rPr>
          <w:rFonts w:ascii="Century Gothic" w:hAnsi="Century Gothic"/>
        </w:rPr>
        <w:t>!</w:t>
      </w:r>
    </w:p>
    <w:p w14:paraId="69E654D2" w14:textId="77777777" w:rsidR="00D86D9A" w:rsidRPr="0007586E" w:rsidRDefault="00D86D9A" w:rsidP="00D86D9A">
      <w:pPr>
        <w:numPr>
          <w:ilvl w:val="0"/>
          <w:numId w:val="27"/>
        </w:numPr>
        <w:spacing w:after="160" w:line="259" w:lineRule="auto"/>
        <w:jc w:val="both"/>
        <w:rPr>
          <w:rFonts w:ascii="Century Gothic" w:hAnsi="Century Gothic"/>
        </w:rPr>
      </w:pPr>
      <w:r w:rsidRPr="0007586E">
        <w:rPr>
          <w:rFonts w:ascii="Century Gothic" w:hAnsi="Century Gothic"/>
        </w:rPr>
        <w:t>Quijadas melladas o desgastadas.</w:t>
      </w:r>
    </w:p>
    <w:p w14:paraId="4450F9CB" w14:textId="77777777" w:rsidR="00D86D9A" w:rsidRPr="0007586E" w:rsidRDefault="00D86D9A" w:rsidP="00D86D9A">
      <w:pPr>
        <w:numPr>
          <w:ilvl w:val="0"/>
          <w:numId w:val="27"/>
        </w:numPr>
        <w:spacing w:after="160" w:line="259" w:lineRule="auto"/>
        <w:jc w:val="both"/>
        <w:rPr>
          <w:rFonts w:ascii="Century Gothic" w:hAnsi="Century Gothic"/>
        </w:rPr>
      </w:pPr>
      <w:r w:rsidRPr="0007586E">
        <w:rPr>
          <w:rFonts w:ascii="Century Gothic" w:hAnsi="Century Gothic"/>
        </w:rPr>
        <w:t>Pinzas desgastadas.</w:t>
      </w:r>
    </w:p>
    <w:p w14:paraId="718BC419" w14:textId="77777777" w:rsidR="00D86D9A" w:rsidRPr="0007586E" w:rsidRDefault="00D86D9A" w:rsidP="00D86D9A">
      <w:pPr>
        <w:numPr>
          <w:ilvl w:val="0"/>
          <w:numId w:val="27"/>
        </w:numPr>
        <w:spacing w:after="160" w:line="259" w:lineRule="auto"/>
        <w:jc w:val="both"/>
        <w:rPr>
          <w:rFonts w:ascii="Century Gothic" w:hAnsi="Century Gothic"/>
        </w:rPr>
      </w:pPr>
      <w:r w:rsidRPr="0007586E">
        <w:rPr>
          <w:rFonts w:ascii="Century Gothic" w:hAnsi="Century Gothic"/>
        </w:rPr>
        <w:t>Utilización para apretar o aflojar tuercas o tornillos.</w:t>
      </w:r>
    </w:p>
    <w:p w14:paraId="19EEEDBE" w14:textId="77777777" w:rsidR="00D86D9A" w:rsidRPr="0007586E" w:rsidRDefault="00D86D9A" w:rsidP="00D86D9A">
      <w:pPr>
        <w:numPr>
          <w:ilvl w:val="0"/>
          <w:numId w:val="27"/>
        </w:numPr>
        <w:spacing w:after="160" w:line="259" w:lineRule="auto"/>
        <w:jc w:val="both"/>
        <w:rPr>
          <w:rFonts w:ascii="Century Gothic" w:hAnsi="Century Gothic"/>
        </w:rPr>
      </w:pPr>
      <w:r w:rsidRPr="0007586E">
        <w:rPr>
          <w:rFonts w:ascii="Century Gothic" w:hAnsi="Century Gothic"/>
        </w:rPr>
        <w:t>Utilización para cortar materiales más duros del que compone las quijadas.</w:t>
      </w:r>
    </w:p>
    <w:p w14:paraId="7E2352D5" w14:textId="77777777" w:rsidR="00D86D9A" w:rsidRPr="0007586E" w:rsidRDefault="00D86D9A" w:rsidP="00D86D9A">
      <w:pPr>
        <w:numPr>
          <w:ilvl w:val="0"/>
          <w:numId w:val="27"/>
        </w:numPr>
        <w:spacing w:after="160" w:line="259" w:lineRule="auto"/>
        <w:jc w:val="both"/>
        <w:rPr>
          <w:rFonts w:ascii="Century Gothic" w:hAnsi="Century Gothic"/>
        </w:rPr>
      </w:pPr>
      <w:r w:rsidRPr="0007586E">
        <w:rPr>
          <w:rFonts w:ascii="Century Gothic" w:hAnsi="Century Gothic"/>
        </w:rPr>
        <w:t>Golpear con los laterales.</w:t>
      </w:r>
    </w:p>
    <w:p w14:paraId="2C2DBA27" w14:textId="77777777" w:rsidR="00D86D9A" w:rsidRPr="0007586E" w:rsidRDefault="00D86D9A" w:rsidP="00D86D9A">
      <w:pPr>
        <w:numPr>
          <w:ilvl w:val="0"/>
          <w:numId w:val="27"/>
        </w:numPr>
        <w:spacing w:after="160" w:line="259" w:lineRule="auto"/>
        <w:jc w:val="both"/>
        <w:rPr>
          <w:rFonts w:ascii="Century Gothic" w:hAnsi="Century Gothic"/>
        </w:rPr>
      </w:pPr>
      <w:r w:rsidRPr="0007586E">
        <w:rPr>
          <w:rFonts w:ascii="Century Gothic" w:hAnsi="Century Gothic"/>
        </w:rPr>
        <w:t>Utilizar como martillo la parte plana.</w:t>
      </w:r>
    </w:p>
    <w:p w14:paraId="57EC4C07" w14:textId="2438A7F4" w:rsidR="00D86D9A" w:rsidRPr="0007586E" w:rsidRDefault="00910966" w:rsidP="005F6A88">
      <w:pPr>
        <w:jc w:val="center"/>
        <w:rPr>
          <w:rFonts w:ascii="Century Gothic" w:hAnsi="Century Gothic"/>
        </w:rPr>
      </w:pPr>
      <w:r w:rsidRPr="0007586E">
        <w:rPr>
          <w:rFonts w:ascii="Century Gothic" w:hAnsi="Century Gothic"/>
          <w:noProof/>
        </w:rPr>
        <w:drawing>
          <wp:inline distT="0" distB="0" distL="0" distR="0" wp14:anchorId="25C9D44E" wp14:editId="6B512D02">
            <wp:extent cx="3028950" cy="1352550"/>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1352550"/>
                    </a:xfrm>
                    <a:prstGeom prst="rect">
                      <a:avLst/>
                    </a:prstGeom>
                    <a:noFill/>
                    <a:ln>
                      <a:noFill/>
                    </a:ln>
                  </pic:spPr>
                </pic:pic>
              </a:graphicData>
            </a:graphic>
          </wp:inline>
        </w:drawing>
      </w:r>
    </w:p>
    <w:p w14:paraId="3E6DA2A6" w14:textId="77777777" w:rsidR="00460E45" w:rsidRPr="0007586E" w:rsidRDefault="00460E45" w:rsidP="00D86D9A">
      <w:pPr>
        <w:jc w:val="both"/>
        <w:rPr>
          <w:rFonts w:ascii="Century Gothic" w:hAnsi="Century Gothic"/>
          <w:b/>
          <w:bCs/>
        </w:rPr>
      </w:pPr>
    </w:p>
    <w:p w14:paraId="1F2D91AB" w14:textId="664349A8" w:rsidR="00D86D9A" w:rsidRPr="0007586E" w:rsidRDefault="00D86D9A" w:rsidP="00D86D9A">
      <w:pPr>
        <w:jc w:val="both"/>
        <w:rPr>
          <w:rFonts w:ascii="Century Gothic" w:hAnsi="Century Gothic"/>
        </w:rPr>
      </w:pPr>
      <w:r w:rsidRPr="0007586E">
        <w:rPr>
          <w:rFonts w:ascii="Century Gothic" w:hAnsi="Century Gothic"/>
          <w:b/>
          <w:bCs/>
        </w:rPr>
        <w:lastRenderedPageBreak/>
        <w:t>CICELES</w:t>
      </w:r>
    </w:p>
    <w:p w14:paraId="323A20E4" w14:textId="03A9720C" w:rsidR="00D86D9A" w:rsidRPr="0007586E" w:rsidRDefault="00D86D9A" w:rsidP="00D86D9A">
      <w:pPr>
        <w:jc w:val="both"/>
        <w:rPr>
          <w:rFonts w:ascii="Century Gothic" w:hAnsi="Century Gothic"/>
        </w:rPr>
      </w:pPr>
      <w:r w:rsidRPr="0007586E">
        <w:rPr>
          <w:rFonts w:ascii="Century Gothic" w:hAnsi="Century Gothic"/>
        </w:rPr>
        <w:t>Los cinceles son herramientas de mano diseñadas para cortar, ranurar o desbastar material en frío, mediante la transmisión de un impacto.</w:t>
      </w:r>
    </w:p>
    <w:tbl>
      <w:tblPr>
        <w:tblW w:w="0" w:type="auto"/>
        <w:tblLook w:val="04A0" w:firstRow="1" w:lastRow="0" w:firstColumn="1" w:lastColumn="0" w:noHBand="0" w:noVBand="1"/>
      </w:tblPr>
      <w:tblGrid>
        <w:gridCol w:w="4365"/>
        <w:gridCol w:w="4473"/>
      </w:tblGrid>
      <w:tr w:rsidR="002B0EDE" w:rsidRPr="0007586E" w14:paraId="3202376B" w14:textId="77777777" w:rsidTr="002B0EDE">
        <w:tc>
          <w:tcPr>
            <w:tcW w:w="4112" w:type="dxa"/>
            <w:shd w:val="clear" w:color="auto" w:fill="auto"/>
          </w:tcPr>
          <w:p w14:paraId="444CE950" w14:textId="22193CEF" w:rsidR="00460E45" w:rsidRPr="0007586E" w:rsidRDefault="00910966" w:rsidP="002B0EDE">
            <w:pPr>
              <w:jc w:val="center"/>
              <w:rPr>
                <w:rFonts w:ascii="Century Gothic" w:hAnsi="Century Gothic"/>
              </w:rPr>
            </w:pPr>
            <w:r w:rsidRPr="0007586E">
              <w:rPr>
                <w:rFonts w:ascii="Century Gothic" w:hAnsi="Century Gothic"/>
                <w:noProof/>
              </w:rPr>
              <w:drawing>
                <wp:inline distT="0" distB="0" distL="0" distR="0" wp14:anchorId="2490123C" wp14:editId="50DBFA2C">
                  <wp:extent cx="2952750" cy="1428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59F8CFC" w14:textId="67C4EA8D" w:rsidR="00460E45" w:rsidRPr="0007586E" w:rsidRDefault="00460E45" w:rsidP="002B0EDE">
            <w:pPr>
              <w:jc w:val="center"/>
              <w:rPr>
                <w:rFonts w:ascii="Century Gothic" w:hAnsi="Century Gothic"/>
              </w:rPr>
            </w:pPr>
            <w:r w:rsidRPr="0007586E">
              <w:rPr>
                <w:rFonts w:ascii="Century Gothic" w:hAnsi="Century Gothic"/>
                <w:b/>
                <w:bCs/>
              </w:rPr>
              <w:t>Cincel</w:t>
            </w:r>
          </w:p>
        </w:tc>
        <w:tc>
          <w:tcPr>
            <w:tcW w:w="4942" w:type="dxa"/>
            <w:shd w:val="clear" w:color="auto" w:fill="auto"/>
          </w:tcPr>
          <w:p w14:paraId="7995AF50" w14:textId="580535FC" w:rsidR="00460E45" w:rsidRPr="0007586E" w:rsidRDefault="00910966" w:rsidP="002B0EDE">
            <w:pPr>
              <w:jc w:val="both"/>
              <w:rPr>
                <w:rFonts w:ascii="Century Gothic" w:hAnsi="Century Gothic"/>
              </w:rPr>
            </w:pPr>
            <w:r w:rsidRPr="0007586E">
              <w:rPr>
                <w:rFonts w:ascii="Century Gothic" w:hAnsi="Century Gothic"/>
                <w:noProof/>
              </w:rPr>
              <w:drawing>
                <wp:inline distT="0" distB="0" distL="0" distR="0" wp14:anchorId="0F4439D9" wp14:editId="4D4B2CDF">
                  <wp:extent cx="3028950" cy="1447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1447800"/>
                          </a:xfrm>
                          <a:prstGeom prst="rect">
                            <a:avLst/>
                          </a:prstGeom>
                          <a:noFill/>
                          <a:ln>
                            <a:noFill/>
                          </a:ln>
                        </pic:spPr>
                      </pic:pic>
                    </a:graphicData>
                  </a:graphic>
                </wp:inline>
              </w:drawing>
            </w:r>
          </w:p>
          <w:p w14:paraId="7E738D57" w14:textId="36A3286F" w:rsidR="00460E45" w:rsidRPr="0007586E" w:rsidRDefault="00460E45" w:rsidP="002B0EDE">
            <w:pPr>
              <w:jc w:val="center"/>
              <w:rPr>
                <w:rFonts w:ascii="Century Gothic" w:hAnsi="Century Gothic"/>
              </w:rPr>
            </w:pPr>
            <w:r w:rsidRPr="0007586E">
              <w:rPr>
                <w:rFonts w:ascii="Century Gothic" w:hAnsi="Century Gothic"/>
                <w:b/>
                <w:bCs/>
              </w:rPr>
              <w:t>Partes del Cincel</w:t>
            </w:r>
          </w:p>
        </w:tc>
      </w:tr>
    </w:tbl>
    <w:p w14:paraId="1688E2A5" w14:textId="77777777" w:rsidR="00460E45" w:rsidRPr="0007586E" w:rsidRDefault="00460E45" w:rsidP="00D86D9A">
      <w:pPr>
        <w:jc w:val="both"/>
        <w:rPr>
          <w:rFonts w:ascii="Century Gothic" w:hAnsi="Century Gothic"/>
        </w:rPr>
      </w:pPr>
    </w:p>
    <w:p w14:paraId="595CCDFB" w14:textId="77777777" w:rsidR="00D86D9A" w:rsidRPr="0007586E" w:rsidRDefault="00D86D9A" w:rsidP="00460E45">
      <w:pPr>
        <w:spacing w:line="240" w:lineRule="auto"/>
        <w:jc w:val="both"/>
        <w:rPr>
          <w:rFonts w:ascii="Century Gothic" w:hAnsi="Century Gothic" w:cs="Arial"/>
        </w:rPr>
      </w:pPr>
      <w:r w:rsidRPr="0007586E">
        <w:rPr>
          <w:rFonts w:ascii="Century Gothic" w:hAnsi="Century Gothic" w:cs="Arial"/>
        </w:rPr>
        <w:t>Dependiendo del material a trabajar, los cinceles se clasifican en función de su ángulo de filo, lo que facilita la labor con un material determinado, además haciendo una buena selección permanecerá en un mejor estado sin desgastarse innecesariamente. Para hacer una correcta selección se posee la tabla mostrada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49"/>
      </w:tblGrid>
      <w:tr w:rsidR="00D86D9A" w:rsidRPr="0007586E" w14:paraId="2765E9C3" w14:textId="77777777" w:rsidTr="00460E45">
        <w:trPr>
          <w:trHeight w:val="137"/>
          <w:jc w:val="center"/>
        </w:trPr>
        <w:tc>
          <w:tcPr>
            <w:tcW w:w="3369" w:type="dxa"/>
            <w:shd w:val="clear" w:color="auto" w:fill="D9D9D9"/>
          </w:tcPr>
          <w:p w14:paraId="5856F2A5" w14:textId="77777777" w:rsidR="00D86D9A" w:rsidRPr="0007586E" w:rsidRDefault="00D86D9A" w:rsidP="00460E45">
            <w:pPr>
              <w:spacing w:after="0" w:line="240" w:lineRule="auto"/>
              <w:jc w:val="center"/>
              <w:rPr>
                <w:rFonts w:ascii="Century Gothic" w:hAnsi="Century Gothic" w:cs="Arial"/>
                <w:b/>
              </w:rPr>
            </w:pPr>
            <w:r w:rsidRPr="0007586E">
              <w:rPr>
                <w:rFonts w:ascii="Century Gothic" w:hAnsi="Century Gothic" w:cs="Arial"/>
                <w:b/>
              </w:rPr>
              <w:t>MATERIAL</w:t>
            </w:r>
          </w:p>
        </w:tc>
        <w:tc>
          <w:tcPr>
            <w:tcW w:w="3249" w:type="dxa"/>
            <w:shd w:val="clear" w:color="auto" w:fill="D9D9D9"/>
          </w:tcPr>
          <w:p w14:paraId="1AA78354" w14:textId="77777777" w:rsidR="00D86D9A" w:rsidRPr="0007586E" w:rsidRDefault="00D86D9A" w:rsidP="00460E45">
            <w:pPr>
              <w:spacing w:after="0" w:line="240" w:lineRule="auto"/>
              <w:jc w:val="center"/>
              <w:rPr>
                <w:rFonts w:ascii="Century Gothic" w:hAnsi="Century Gothic" w:cs="Arial"/>
                <w:b/>
              </w:rPr>
            </w:pPr>
            <w:r w:rsidRPr="0007586E">
              <w:rPr>
                <w:rFonts w:ascii="Century Gothic" w:hAnsi="Century Gothic" w:cs="Arial"/>
                <w:b/>
              </w:rPr>
              <w:t>GRADOS DE INCLINACIÓN</w:t>
            </w:r>
          </w:p>
        </w:tc>
      </w:tr>
      <w:tr w:rsidR="00D86D9A" w:rsidRPr="0007586E" w14:paraId="0E2BB84A" w14:textId="77777777" w:rsidTr="00460E45">
        <w:trPr>
          <w:jc w:val="center"/>
        </w:trPr>
        <w:tc>
          <w:tcPr>
            <w:tcW w:w="3369" w:type="dxa"/>
            <w:shd w:val="clear" w:color="auto" w:fill="auto"/>
          </w:tcPr>
          <w:p w14:paraId="0BC592D1" w14:textId="77777777" w:rsidR="00D86D9A" w:rsidRPr="0007586E" w:rsidRDefault="00D86D9A" w:rsidP="00460E45">
            <w:pPr>
              <w:spacing w:after="0" w:line="240" w:lineRule="auto"/>
              <w:jc w:val="both"/>
              <w:rPr>
                <w:rFonts w:ascii="Century Gothic" w:hAnsi="Century Gothic" w:cs="Arial"/>
              </w:rPr>
            </w:pPr>
            <w:r w:rsidRPr="0007586E">
              <w:rPr>
                <w:rFonts w:ascii="Century Gothic" w:hAnsi="Century Gothic" w:cs="Arial"/>
              </w:rPr>
              <w:t>Materiales muy blandos</w:t>
            </w:r>
          </w:p>
        </w:tc>
        <w:tc>
          <w:tcPr>
            <w:tcW w:w="3249" w:type="dxa"/>
            <w:shd w:val="clear" w:color="auto" w:fill="auto"/>
          </w:tcPr>
          <w:p w14:paraId="359E1F83" w14:textId="77777777" w:rsidR="00D86D9A" w:rsidRPr="0007586E" w:rsidRDefault="00D86D9A" w:rsidP="00460E45">
            <w:pPr>
              <w:spacing w:after="0" w:line="240" w:lineRule="auto"/>
              <w:jc w:val="center"/>
              <w:rPr>
                <w:rFonts w:ascii="Century Gothic" w:hAnsi="Century Gothic" w:cs="Arial"/>
              </w:rPr>
            </w:pPr>
            <w:r w:rsidRPr="0007586E">
              <w:rPr>
                <w:rFonts w:ascii="Century Gothic" w:hAnsi="Century Gothic" w:cs="Arial"/>
              </w:rPr>
              <w:t>30</w:t>
            </w:r>
          </w:p>
        </w:tc>
      </w:tr>
      <w:tr w:rsidR="00D86D9A" w:rsidRPr="0007586E" w14:paraId="5806331F" w14:textId="77777777" w:rsidTr="00460E45">
        <w:trPr>
          <w:jc w:val="center"/>
        </w:trPr>
        <w:tc>
          <w:tcPr>
            <w:tcW w:w="3369" w:type="dxa"/>
            <w:shd w:val="clear" w:color="auto" w:fill="auto"/>
          </w:tcPr>
          <w:p w14:paraId="3E499E3D" w14:textId="77777777" w:rsidR="00D86D9A" w:rsidRPr="0007586E" w:rsidRDefault="00D86D9A" w:rsidP="00460E45">
            <w:pPr>
              <w:spacing w:after="0" w:line="240" w:lineRule="auto"/>
              <w:jc w:val="both"/>
              <w:rPr>
                <w:rFonts w:ascii="Century Gothic" w:hAnsi="Century Gothic" w:cs="Arial"/>
              </w:rPr>
            </w:pPr>
            <w:r w:rsidRPr="0007586E">
              <w:rPr>
                <w:rFonts w:ascii="Century Gothic" w:hAnsi="Century Gothic" w:cs="Arial"/>
              </w:rPr>
              <w:t>Cobre y bronce</w:t>
            </w:r>
          </w:p>
        </w:tc>
        <w:tc>
          <w:tcPr>
            <w:tcW w:w="3249" w:type="dxa"/>
            <w:shd w:val="clear" w:color="auto" w:fill="auto"/>
          </w:tcPr>
          <w:p w14:paraId="29485C35" w14:textId="77777777" w:rsidR="00D86D9A" w:rsidRPr="0007586E" w:rsidRDefault="00D86D9A" w:rsidP="00460E45">
            <w:pPr>
              <w:spacing w:after="0" w:line="240" w:lineRule="auto"/>
              <w:jc w:val="center"/>
              <w:rPr>
                <w:rFonts w:ascii="Century Gothic" w:hAnsi="Century Gothic" w:cs="Arial"/>
              </w:rPr>
            </w:pPr>
            <w:r w:rsidRPr="0007586E">
              <w:rPr>
                <w:rFonts w:ascii="Century Gothic" w:hAnsi="Century Gothic" w:cs="Arial"/>
              </w:rPr>
              <w:t>40</w:t>
            </w:r>
          </w:p>
        </w:tc>
      </w:tr>
      <w:tr w:rsidR="00D86D9A" w:rsidRPr="0007586E" w14:paraId="43527453" w14:textId="77777777" w:rsidTr="00460E45">
        <w:trPr>
          <w:jc w:val="center"/>
        </w:trPr>
        <w:tc>
          <w:tcPr>
            <w:tcW w:w="3369" w:type="dxa"/>
            <w:shd w:val="clear" w:color="auto" w:fill="auto"/>
          </w:tcPr>
          <w:p w14:paraId="00E40C40" w14:textId="77777777" w:rsidR="00D86D9A" w:rsidRPr="0007586E" w:rsidRDefault="00D86D9A" w:rsidP="00460E45">
            <w:pPr>
              <w:spacing w:after="0" w:line="240" w:lineRule="auto"/>
              <w:jc w:val="both"/>
              <w:rPr>
                <w:rFonts w:ascii="Century Gothic" w:hAnsi="Century Gothic" w:cs="Arial"/>
              </w:rPr>
            </w:pPr>
            <w:r w:rsidRPr="0007586E">
              <w:rPr>
                <w:rFonts w:ascii="Century Gothic" w:hAnsi="Century Gothic" w:cs="Arial"/>
              </w:rPr>
              <w:t>Latón</w:t>
            </w:r>
          </w:p>
        </w:tc>
        <w:tc>
          <w:tcPr>
            <w:tcW w:w="3249" w:type="dxa"/>
            <w:shd w:val="clear" w:color="auto" w:fill="auto"/>
          </w:tcPr>
          <w:p w14:paraId="47B69A83" w14:textId="77777777" w:rsidR="00D86D9A" w:rsidRPr="0007586E" w:rsidRDefault="00D86D9A" w:rsidP="00460E45">
            <w:pPr>
              <w:spacing w:after="0" w:line="240" w:lineRule="auto"/>
              <w:jc w:val="center"/>
              <w:rPr>
                <w:rFonts w:ascii="Century Gothic" w:hAnsi="Century Gothic" w:cs="Arial"/>
              </w:rPr>
            </w:pPr>
            <w:r w:rsidRPr="0007586E">
              <w:rPr>
                <w:rFonts w:ascii="Century Gothic" w:hAnsi="Century Gothic" w:cs="Arial"/>
              </w:rPr>
              <w:t>50</w:t>
            </w:r>
          </w:p>
        </w:tc>
      </w:tr>
      <w:tr w:rsidR="00D86D9A" w:rsidRPr="0007586E" w14:paraId="7D736AAC" w14:textId="77777777" w:rsidTr="00460E45">
        <w:trPr>
          <w:jc w:val="center"/>
        </w:trPr>
        <w:tc>
          <w:tcPr>
            <w:tcW w:w="3369" w:type="dxa"/>
            <w:shd w:val="clear" w:color="auto" w:fill="auto"/>
          </w:tcPr>
          <w:p w14:paraId="4D456633" w14:textId="77777777" w:rsidR="00D86D9A" w:rsidRPr="0007586E" w:rsidRDefault="00D86D9A" w:rsidP="00460E45">
            <w:pPr>
              <w:spacing w:after="0" w:line="240" w:lineRule="auto"/>
              <w:jc w:val="both"/>
              <w:rPr>
                <w:rFonts w:ascii="Century Gothic" w:hAnsi="Century Gothic" w:cs="Arial"/>
              </w:rPr>
            </w:pPr>
            <w:r w:rsidRPr="0007586E">
              <w:rPr>
                <w:rFonts w:ascii="Century Gothic" w:hAnsi="Century Gothic" w:cs="Arial"/>
              </w:rPr>
              <w:t>Acero</w:t>
            </w:r>
          </w:p>
        </w:tc>
        <w:tc>
          <w:tcPr>
            <w:tcW w:w="3249" w:type="dxa"/>
            <w:shd w:val="clear" w:color="auto" w:fill="auto"/>
          </w:tcPr>
          <w:p w14:paraId="7A6E8864" w14:textId="77777777" w:rsidR="00D86D9A" w:rsidRPr="0007586E" w:rsidRDefault="00D86D9A" w:rsidP="00460E45">
            <w:pPr>
              <w:spacing w:after="0" w:line="240" w:lineRule="auto"/>
              <w:jc w:val="center"/>
              <w:rPr>
                <w:rFonts w:ascii="Century Gothic" w:hAnsi="Century Gothic" w:cs="Arial"/>
              </w:rPr>
            </w:pPr>
            <w:r w:rsidRPr="0007586E">
              <w:rPr>
                <w:rFonts w:ascii="Century Gothic" w:hAnsi="Century Gothic" w:cs="Arial"/>
              </w:rPr>
              <w:t>60</w:t>
            </w:r>
          </w:p>
        </w:tc>
      </w:tr>
      <w:tr w:rsidR="00D86D9A" w:rsidRPr="0007586E" w14:paraId="28CB6CA5" w14:textId="77777777" w:rsidTr="00460E45">
        <w:trPr>
          <w:jc w:val="center"/>
        </w:trPr>
        <w:tc>
          <w:tcPr>
            <w:tcW w:w="3369" w:type="dxa"/>
            <w:shd w:val="clear" w:color="auto" w:fill="auto"/>
          </w:tcPr>
          <w:p w14:paraId="4FD03C8C" w14:textId="77777777" w:rsidR="00D86D9A" w:rsidRPr="0007586E" w:rsidRDefault="00D86D9A" w:rsidP="00460E45">
            <w:pPr>
              <w:spacing w:after="0" w:line="240" w:lineRule="auto"/>
              <w:jc w:val="both"/>
              <w:rPr>
                <w:rFonts w:ascii="Century Gothic" w:hAnsi="Century Gothic" w:cs="Arial"/>
              </w:rPr>
            </w:pPr>
            <w:r w:rsidRPr="0007586E">
              <w:rPr>
                <w:rFonts w:ascii="Century Gothic" w:hAnsi="Century Gothic" w:cs="Arial"/>
              </w:rPr>
              <w:t>Hierro fundido</w:t>
            </w:r>
          </w:p>
        </w:tc>
        <w:tc>
          <w:tcPr>
            <w:tcW w:w="3249" w:type="dxa"/>
            <w:shd w:val="clear" w:color="auto" w:fill="auto"/>
          </w:tcPr>
          <w:p w14:paraId="02AFAEA4" w14:textId="77777777" w:rsidR="00D86D9A" w:rsidRPr="0007586E" w:rsidRDefault="00D86D9A" w:rsidP="00460E45">
            <w:pPr>
              <w:spacing w:after="0" w:line="240" w:lineRule="auto"/>
              <w:jc w:val="center"/>
              <w:rPr>
                <w:rFonts w:ascii="Century Gothic" w:hAnsi="Century Gothic" w:cs="Arial"/>
              </w:rPr>
            </w:pPr>
            <w:r w:rsidRPr="0007586E">
              <w:rPr>
                <w:rFonts w:ascii="Century Gothic" w:hAnsi="Century Gothic" w:cs="Arial"/>
              </w:rPr>
              <w:t>70</w:t>
            </w:r>
          </w:p>
        </w:tc>
      </w:tr>
    </w:tbl>
    <w:p w14:paraId="1F13D016" w14:textId="77777777" w:rsidR="005F6A88" w:rsidRPr="0007586E" w:rsidRDefault="005F6A88" w:rsidP="00D86D9A">
      <w:pPr>
        <w:spacing w:line="360" w:lineRule="auto"/>
        <w:jc w:val="both"/>
        <w:rPr>
          <w:rFonts w:ascii="Century Gothic" w:hAnsi="Century Gothic" w:cs="Arial"/>
        </w:rPr>
      </w:pPr>
    </w:p>
    <w:p w14:paraId="562293D0" w14:textId="77777777" w:rsidR="00D86D9A" w:rsidRPr="0007586E" w:rsidRDefault="005F6A88" w:rsidP="00D86D9A">
      <w:pPr>
        <w:spacing w:line="360" w:lineRule="auto"/>
        <w:jc w:val="both"/>
        <w:rPr>
          <w:rFonts w:ascii="Century Gothic" w:hAnsi="Century Gothic" w:cs="Arial"/>
        </w:rPr>
      </w:pPr>
      <w:r w:rsidRPr="0007586E">
        <w:rPr>
          <w:rFonts w:ascii="Century Gothic" w:hAnsi="Century Gothic" w:cs="Arial"/>
        </w:rPr>
        <w:t>¡</w:t>
      </w:r>
      <w:r w:rsidR="00D86D9A" w:rsidRPr="0007586E">
        <w:rPr>
          <w:rFonts w:ascii="Century Gothic" w:hAnsi="Century Gothic" w:cs="Arial"/>
        </w:rPr>
        <w:t>LO QUE NO SE DEBE HACER CON LOS CINCELES!</w:t>
      </w:r>
    </w:p>
    <w:p w14:paraId="078D78C5" w14:textId="77777777" w:rsidR="00D86D9A" w:rsidRPr="0007586E" w:rsidRDefault="00D86D9A" w:rsidP="00D86D9A">
      <w:pPr>
        <w:numPr>
          <w:ilvl w:val="0"/>
          <w:numId w:val="28"/>
        </w:numPr>
        <w:spacing w:after="160" w:line="360" w:lineRule="auto"/>
        <w:jc w:val="both"/>
        <w:rPr>
          <w:rFonts w:ascii="Century Gothic" w:hAnsi="Century Gothic" w:cs="Arial"/>
        </w:rPr>
      </w:pPr>
      <w:r w:rsidRPr="0007586E">
        <w:rPr>
          <w:rFonts w:ascii="Century Gothic" w:hAnsi="Century Gothic" w:cs="Arial"/>
        </w:rPr>
        <w:t>Utilizar cincel con cabeza achatada, poco afilada o cóncava.</w:t>
      </w:r>
    </w:p>
    <w:p w14:paraId="595EC7C0" w14:textId="77777777" w:rsidR="00D86D9A" w:rsidRPr="0007586E" w:rsidRDefault="00D86D9A" w:rsidP="00D86D9A">
      <w:pPr>
        <w:numPr>
          <w:ilvl w:val="0"/>
          <w:numId w:val="28"/>
        </w:numPr>
        <w:spacing w:after="160" w:line="360" w:lineRule="auto"/>
        <w:jc w:val="both"/>
        <w:rPr>
          <w:rFonts w:ascii="Century Gothic" w:hAnsi="Century Gothic" w:cs="Arial"/>
        </w:rPr>
      </w:pPr>
      <w:r w:rsidRPr="0007586E">
        <w:rPr>
          <w:rFonts w:ascii="Century Gothic" w:hAnsi="Century Gothic" w:cs="Arial"/>
        </w:rPr>
        <w:t>Arista cóncava o deformada.</w:t>
      </w:r>
    </w:p>
    <w:p w14:paraId="2421F4B5" w14:textId="77777777" w:rsidR="00D86D9A" w:rsidRPr="0007586E" w:rsidRDefault="00D86D9A" w:rsidP="00D86D9A">
      <w:pPr>
        <w:numPr>
          <w:ilvl w:val="0"/>
          <w:numId w:val="28"/>
        </w:numPr>
        <w:spacing w:after="160" w:line="360" w:lineRule="auto"/>
        <w:jc w:val="both"/>
        <w:rPr>
          <w:rFonts w:ascii="Century Gothic" w:hAnsi="Century Gothic" w:cs="Arial"/>
        </w:rPr>
      </w:pPr>
      <w:r w:rsidRPr="0007586E">
        <w:rPr>
          <w:rFonts w:ascii="Century Gothic" w:hAnsi="Century Gothic" w:cs="Arial"/>
        </w:rPr>
        <w:t>Uso como palanca.</w:t>
      </w:r>
    </w:p>
    <w:p w14:paraId="45B58311" w14:textId="77777777" w:rsidR="00D86D9A" w:rsidRPr="0007586E" w:rsidRDefault="00D86D9A" w:rsidP="00D86D9A">
      <w:pPr>
        <w:spacing w:line="360" w:lineRule="auto"/>
        <w:jc w:val="both"/>
        <w:rPr>
          <w:rFonts w:ascii="Century Gothic" w:hAnsi="Century Gothic" w:cs="Arial"/>
        </w:rPr>
      </w:pPr>
    </w:p>
    <w:p w14:paraId="5F720FAC" w14:textId="764872FE" w:rsidR="00D86D9A" w:rsidRPr="0007586E" w:rsidRDefault="00910966" w:rsidP="005F6A88">
      <w:pPr>
        <w:spacing w:line="360" w:lineRule="auto"/>
        <w:jc w:val="center"/>
        <w:rPr>
          <w:rFonts w:ascii="Century Gothic" w:hAnsi="Century Gothic" w:cs="Arial"/>
        </w:rPr>
      </w:pPr>
      <w:r w:rsidRPr="0007586E">
        <w:rPr>
          <w:rFonts w:ascii="Century Gothic" w:hAnsi="Century Gothic" w:cs="Arial"/>
          <w:noProof/>
        </w:rPr>
        <w:lastRenderedPageBreak/>
        <w:drawing>
          <wp:inline distT="0" distB="0" distL="0" distR="0" wp14:anchorId="21008B65" wp14:editId="43B4485A">
            <wp:extent cx="5495925" cy="942975"/>
            <wp:effectExtent l="0" t="0" r="0" b="0"/>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942975"/>
                    </a:xfrm>
                    <a:prstGeom prst="rect">
                      <a:avLst/>
                    </a:prstGeom>
                    <a:noFill/>
                    <a:ln>
                      <a:noFill/>
                    </a:ln>
                  </pic:spPr>
                </pic:pic>
              </a:graphicData>
            </a:graphic>
          </wp:inline>
        </w:drawing>
      </w:r>
    </w:p>
    <w:p w14:paraId="35D013EC" w14:textId="77777777" w:rsidR="00D86D9A" w:rsidRPr="0007586E" w:rsidRDefault="005F6A88" w:rsidP="00D86D9A">
      <w:pPr>
        <w:spacing w:line="360" w:lineRule="auto"/>
        <w:jc w:val="both"/>
        <w:rPr>
          <w:rFonts w:ascii="Century Gothic" w:hAnsi="Century Gothic" w:cs="Arial"/>
        </w:rPr>
      </w:pPr>
      <w:r w:rsidRPr="0007586E">
        <w:rPr>
          <w:rFonts w:ascii="Century Gothic" w:hAnsi="Century Gothic" w:cs="Arial"/>
        </w:rPr>
        <w:t xml:space="preserve">    </w:t>
      </w:r>
      <w:r w:rsidR="00D86D9A" w:rsidRPr="0007586E">
        <w:rPr>
          <w:rFonts w:ascii="Century Gothic" w:hAnsi="Century Gothic" w:cs="Arial"/>
        </w:rPr>
        <w:t xml:space="preserve">Imagen tomada de: </w:t>
      </w:r>
      <w:r w:rsidR="00D86D9A" w:rsidRPr="0007586E">
        <w:rPr>
          <w:rFonts w:ascii="Century Gothic" w:hAnsi="Century Gothic" w:cs="Arial"/>
          <w:lang w:val="es-ES"/>
        </w:rPr>
        <w:t>http://www.insht.es/InshtWeb/Contenidos/Documentacion/FichasTecnicas/NTP/Ficheros/301a400/ntp_391.pdf</w:t>
      </w:r>
    </w:p>
    <w:p w14:paraId="0A9927CB" w14:textId="77777777" w:rsidR="00D86D9A" w:rsidRPr="0007586E" w:rsidRDefault="00D86D9A" w:rsidP="005F6A88">
      <w:pPr>
        <w:jc w:val="both"/>
        <w:rPr>
          <w:rFonts w:ascii="Century Gothic" w:hAnsi="Century Gothic" w:cs="Arial"/>
        </w:rPr>
      </w:pPr>
      <w:r w:rsidRPr="0007586E">
        <w:rPr>
          <w:rFonts w:ascii="Century Gothic" w:hAnsi="Century Gothic" w:cs="Arial"/>
        </w:rPr>
        <w:t>Posibles estados de cinceles</w:t>
      </w:r>
    </w:p>
    <w:p w14:paraId="30984F2B" w14:textId="77777777" w:rsidR="00D86D9A" w:rsidRPr="0007586E" w:rsidRDefault="00D86D9A" w:rsidP="005F6A88">
      <w:pPr>
        <w:numPr>
          <w:ilvl w:val="0"/>
          <w:numId w:val="29"/>
        </w:numPr>
        <w:tabs>
          <w:tab w:val="left" w:pos="720"/>
        </w:tabs>
        <w:spacing w:after="160"/>
        <w:jc w:val="both"/>
        <w:rPr>
          <w:rFonts w:ascii="Century Gothic" w:hAnsi="Century Gothic" w:cs="Arial"/>
        </w:rPr>
      </w:pPr>
      <w:r w:rsidRPr="0007586E">
        <w:rPr>
          <w:rFonts w:ascii="Century Gothic" w:hAnsi="Century Gothic" w:cs="Arial"/>
        </w:rPr>
        <w:t>Siempre que sea posible utilizar herramientas soporte.</w:t>
      </w:r>
    </w:p>
    <w:p w14:paraId="5E21F5D8" w14:textId="77777777" w:rsidR="00D86D9A" w:rsidRPr="0007586E" w:rsidRDefault="00D86D9A" w:rsidP="005F6A88">
      <w:pPr>
        <w:numPr>
          <w:ilvl w:val="0"/>
          <w:numId w:val="29"/>
        </w:numPr>
        <w:tabs>
          <w:tab w:val="left" w:pos="720"/>
        </w:tabs>
        <w:spacing w:after="160"/>
        <w:jc w:val="both"/>
        <w:rPr>
          <w:rFonts w:ascii="Century Gothic" w:hAnsi="Century Gothic" w:cs="Arial"/>
        </w:rPr>
      </w:pPr>
      <w:r w:rsidRPr="0007586E">
        <w:rPr>
          <w:rFonts w:ascii="Century Gothic" w:hAnsi="Century Gothic" w:cs="Arial"/>
        </w:rPr>
        <w:t>Cuando se pique metal debe ponerse una pantalla o blindaje que evite que las partículas desprendidas puedan alcanzar a los operarios que realizan el trabajo o estén en sus proximidades.</w:t>
      </w:r>
    </w:p>
    <w:p w14:paraId="57E13569" w14:textId="77777777" w:rsidR="00D86D9A" w:rsidRPr="0007586E" w:rsidRDefault="00D86D9A" w:rsidP="005F6A88">
      <w:pPr>
        <w:numPr>
          <w:ilvl w:val="0"/>
          <w:numId w:val="29"/>
        </w:numPr>
        <w:tabs>
          <w:tab w:val="left" w:pos="720"/>
        </w:tabs>
        <w:spacing w:after="160"/>
        <w:jc w:val="both"/>
        <w:rPr>
          <w:rFonts w:ascii="Century Gothic" w:hAnsi="Century Gothic" w:cs="Arial"/>
        </w:rPr>
      </w:pPr>
      <w:r w:rsidRPr="0007586E">
        <w:rPr>
          <w:rFonts w:ascii="Century Gothic" w:hAnsi="Century Gothic" w:cs="Arial"/>
        </w:rPr>
        <w:t>Para el uso de cinceles grandes, deben ser sujetados con tenazas o un sujetador por un operario y ser golpeadas por otro.</w:t>
      </w:r>
    </w:p>
    <w:p w14:paraId="75CAE418" w14:textId="77777777" w:rsidR="005F6A88" w:rsidRPr="0007586E" w:rsidRDefault="005F6A88" w:rsidP="005F6A88">
      <w:pPr>
        <w:jc w:val="both"/>
        <w:rPr>
          <w:rFonts w:ascii="Century Gothic" w:hAnsi="Century Gothic" w:cs="Arial"/>
        </w:rPr>
      </w:pPr>
    </w:p>
    <w:p w14:paraId="039D5C97" w14:textId="77777777" w:rsidR="00D86D9A" w:rsidRPr="0007586E" w:rsidRDefault="00D86D9A" w:rsidP="005F6A88">
      <w:pPr>
        <w:jc w:val="both"/>
        <w:rPr>
          <w:rFonts w:ascii="Century Gothic" w:hAnsi="Century Gothic" w:cs="Arial"/>
        </w:rPr>
      </w:pPr>
      <w:r w:rsidRPr="0007586E">
        <w:rPr>
          <w:rFonts w:ascii="Century Gothic" w:hAnsi="Century Gothic" w:cs="Arial"/>
        </w:rPr>
        <w:t xml:space="preserve">Otro aspecto importante </w:t>
      </w:r>
      <w:proofErr w:type="gramStart"/>
      <w:r w:rsidRPr="0007586E">
        <w:rPr>
          <w:rFonts w:ascii="Century Gothic" w:hAnsi="Century Gothic" w:cs="Arial"/>
        </w:rPr>
        <w:t>a</w:t>
      </w:r>
      <w:proofErr w:type="gramEnd"/>
      <w:r w:rsidRPr="0007586E">
        <w:rPr>
          <w:rFonts w:ascii="Century Gothic" w:hAnsi="Century Gothic" w:cs="Arial"/>
        </w:rPr>
        <w:t xml:space="preserve"> tener en cuenta cuando se utiliza un cincel es la protección de las manos, más específicamente la </w:t>
      </w:r>
      <w:r w:rsidR="005F6A88" w:rsidRPr="0007586E">
        <w:rPr>
          <w:rFonts w:ascii="Century Gothic" w:hAnsi="Century Gothic" w:cs="Arial"/>
        </w:rPr>
        <w:t>protección anular</w:t>
      </w:r>
      <w:r w:rsidRPr="0007586E">
        <w:rPr>
          <w:rFonts w:ascii="Century Gothic" w:hAnsi="Century Gothic" w:cs="Arial"/>
        </w:rPr>
        <w:t xml:space="preserve"> de cinceles y uso de porta-cinceles, como se puede observar a continuación.</w:t>
      </w:r>
    </w:p>
    <w:p w14:paraId="46F5C7AD" w14:textId="77777777" w:rsidR="005F6A88" w:rsidRPr="0007586E" w:rsidRDefault="005F6A88" w:rsidP="00D86D9A">
      <w:pPr>
        <w:spacing w:line="360" w:lineRule="auto"/>
        <w:jc w:val="both"/>
        <w:rPr>
          <w:rFonts w:ascii="Century Gothic" w:hAnsi="Century Gothic" w:cs="Arial"/>
        </w:rPr>
      </w:pPr>
    </w:p>
    <w:p w14:paraId="5DFA01E0" w14:textId="77777777" w:rsidR="00D86D9A" w:rsidRPr="0007586E" w:rsidRDefault="00D86D9A" w:rsidP="00D86D9A">
      <w:pPr>
        <w:spacing w:line="360" w:lineRule="auto"/>
        <w:jc w:val="both"/>
        <w:rPr>
          <w:rFonts w:ascii="Century Gothic" w:hAnsi="Century Gothic" w:cs="Arial"/>
        </w:rPr>
      </w:pPr>
      <w:r w:rsidRPr="0007586E">
        <w:rPr>
          <w:rFonts w:ascii="Century Gothic" w:hAnsi="Century Gothic" w:cs="Arial"/>
        </w:rPr>
        <w:t xml:space="preserve">Protección anular de </w:t>
      </w:r>
      <w:r w:rsidR="005F6A88" w:rsidRPr="0007586E">
        <w:rPr>
          <w:rFonts w:ascii="Century Gothic" w:hAnsi="Century Gothic" w:cs="Arial"/>
        </w:rPr>
        <w:t>cinceles y</w:t>
      </w:r>
      <w:r w:rsidRPr="0007586E">
        <w:rPr>
          <w:rFonts w:ascii="Century Gothic" w:hAnsi="Century Gothic" w:cs="Arial"/>
        </w:rPr>
        <w:t xml:space="preserve"> uso de porta cinceles</w:t>
      </w:r>
    </w:p>
    <w:p w14:paraId="5B26D9E5" w14:textId="5AE15361" w:rsidR="00D86D9A" w:rsidRPr="0007586E" w:rsidRDefault="00910966" w:rsidP="005F6A88">
      <w:pPr>
        <w:spacing w:line="360" w:lineRule="auto"/>
        <w:jc w:val="center"/>
        <w:rPr>
          <w:rFonts w:ascii="Century Gothic" w:hAnsi="Century Gothic" w:cs="Arial"/>
        </w:rPr>
      </w:pPr>
      <w:r w:rsidRPr="0007586E">
        <w:rPr>
          <w:rFonts w:ascii="Century Gothic" w:hAnsi="Century Gothic" w:cs="Arial"/>
          <w:noProof/>
        </w:rPr>
        <w:drawing>
          <wp:inline distT="0" distB="0" distL="0" distR="0" wp14:anchorId="2CF05D90" wp14:editId="67B6622D">
            <wp:extent cx="4200525" cy="1600200"/>
            <wp:effectExtent l="0" t="0" r="0" b="0"/>
            <wp:docPr id="1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1600200"/>
                    </a:xfrm>
                    <a:prstGeom prst="rect">
                      <a:avLst/>
                    </a:prstGeom>
                    <a:noFill/>
                    <a:ln>
                      <a:noFill/>
                    </a:ln>
                  </pic:spPr>
                </pic:pic>
              </a:graphicData>
            </a:graphic>
          </wp:inline>
        </w:drawing>
      </w:r>
    </w:p>
    <w:p w14:paraId="0C354F8F" w14:textId="51D60E9C" w:rsidR="00D86D9A" w:rsidRPr="0007586E" w:rsidRDefault="00D86D9A" w:rsidP="00D86D9A">
      <w:pPr>
        <w:tabs>
          <w:tab w:val="left" w:pos="5145"/>
        </w:tabs>
        <w:spacing w:line="360" w:lineRule="auto"/>
        <w:jc w:val="center"/>
        <w:rPr>
          <w:rFonts w:ascii="Century Gothic" w:hAnsi="Century Gothic" w:cs="Arial"/>
          <w:b/>
          <w:bCs/>
        </w:rPr>
      </w:pPr>
      <w:r w:rsidRPr="0007586E">
        <w:rPr>
          <w:rFonts w:ascii="Century Gothic" w:hAnsi="Century Gothic" w:cs="Arial"/>
          <w:b/>
          <w:bCs/>
        </w:rPr>
        <w:lastRenderedPageBreak/>
        <w:t>LLAVES</w:t>
      </w:r>
    </w:p>
    <w:tbl>
      <w:tblPr>
        <w:tblW w:w="0" w:type="auto"/>
        <w:tblLook w:val="04A0" w:firstRow="1" w:lastRow="0" w:firstColumn="1" w:lastColumn="0" w:noHBand="0" w:noVBand="1"/>
      </w:tblPr>
      <w:tblGrid>
        <w:gridCol w:w="3966"/>
        <w:gridCol w:w="4872"/>
      </w:tblGrid>
      <w:tr w:rsidR="00460E45" w:rsidRPr="0007586E" w14:paraId="203AAA85" w14:textId="77777777" w:rsidTr="002B0EDE">
        <w:tc>
          <w:tcPr>
            <w:tcW w:w="4098" w:type="dxa"/>
            <w:shd w:val="clear" w:color="auto" w:fill="auto"/>
          </w:tcPr>
          <w:p w14:paraId="438B3CC0" w14:textId="3A0523A6" w:rsidR="00460E45" w:rsidRPr="0007586E" w:rsidRDefault="00910966" w:rsidP="002B0EDE">
            <w:pPr>
              <w:tabs>
                <w:tab w:val="left" w:pos="5145"/>
              </w:tabs>
              <w:spacing w:line="360" w:lineRule="auto"/>
              <w:jc w:val="center"/>
              <w:rPr>
                <w:rFonts w:ascii="Century Gothic" w:hAnsi="Century Gothic" w:cs="Arial"/>
                <w:b/>
                <w:bCs/>
              </w:rPr>
            </w:pPr>
            <w:r w:rsidRPr="0007586E">
              <w:rPr>
                <w:rFonts w:ascii="Century Gothic" w:hAnsi="Century Gothic" w:cs="Arial"/>
                <w:noProof/>
              </w:rPr>
              <w:drawing>
                <wp:inline distT="0" distB="0" distL="0" distR="0" wp14:anchorId="295FCC97" wp14:editId="0DB02842">
                  <wp:extent cx="1703705" cy="806450"/>
                  <wp:effectExtent l="38100" t="476250" r="10795" b="469900"/>
                  <wp:docPr id="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r="9851"/>
                          <a:stretch>
                            <a:fillRect/>
                          </a:stretch>
                        </pic:blipFill>
                        <pic:spPr bwMode="auto">
                          <a:xfrm rot="2611081">
                            <a:off x="0" y="0"/>
                            <a:ext cx="1703705" cy="806450"/>
                          </a:xfrm>
                          <a:prstGeom prst="rect">
                            <a:avLst/>
                          </a:prstGeom>
                          <a:noFill/>
                        </pic:spPr>
                      </pic:pic>
                    </a:graphicData>
                  </a:graphic>
                </wp:inline>
              </w:drawing>
            </w:r>
          </w:p>
          <w:p w14:paraId="7FAFF89F" w14:textId="043F6414" w:rsidR="00460E45" w:rsidRPr="0007586E" w:rsidRDefault="00460E45" w:rsidP="002B0EDE">
            <w:pPr>
              <w:tabs>
                <w:tab w:val="left" w:pos="5145"/>
              </w:tabs>
              <w:spacing w:line="360" w:lineRule="auto"/>
              <w:jc w:val="center"/>
              <w:rPr>
                <w:rFonts w:ascii="Century Gothic" w:hAnsi="Century Gothic" w:cs="Arial"/>
                <w:b/>
                <w:bCs/>
              </w:rPr>
            </w:pPr>
            <w:r w:rsidRPr="0007586E">
              <w:rPr>
                <w:rFonts w:ascii="Century Gothic" w:hAnsi="Century Gothic" w:cs="Arial"/>
                <w:b/>
                <w:bCs/>
              </w:rPr>
              <w:t>Llave móvil de tuercas</w:t>
            </w:r>
          </w:p>
        </w:tc>
        <w:tc>
          <w:tcPr>
            <w:tcW w:w="4956" w:type="dxa"/>
            <w:shd w:val="clear" w:color="auto" w:fill="auto"/>
          </w:tcPr>
          <w:p w14:paraId="0BD3976C" w14:textId="3E0EA1E5" w:rsidR="00460E45" w:rsidRPr="0007586E" w:rsidRDefault="00910966" w:rsidP="002B0EDE">
            <w:pPr>
              <w:tabs>
                <w:tab w:val="left" w:pos="5145"/>
              </w:tabs>
              <w:spacing w:line="360" w:lineRule="auto"/>
              <w:jc w:val="center"/>
              <w:rPr>
                <w:rFonts w:ascii="Century Gothic" w:hAnsi="Century Gothic" w:cs="Arial"/>
                <w:b/>
                <w:bCs/>
              </w:rPr>
            </w:pPr>
            <w:r w:rsidRPr="0007586E">
              <w:rPr>
                <w:rFonts w:ascii="Century Gothic" w:hAnsi="Century Gothic" w:cs="Arial"/>
                <w:b/>
                <w:bCs/>
                <w:noProof/>
              </w:rPr>
              <w:drawing>
                <wp:inline distT="0" distB="0" distL="0" distR="0" wp14:anchorId="2C0C5D22" wp14:editId="77E5983F">
                  <wp:extent cx="2442845" cy="953770"/>
                  <wp:effectExtent l="95250" t="419100" r="14605" b="398780"/>
                  <wp:docPr id="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extLst>
                              <a:ext uri="{28A0092B-C50C-407E-A947-70E740481C1C}">
                                <a14:useLocalDpi xmlns:a14="http://schemas.microsoft.com/office/drawing/2010/main" val="0"/>
                              </a:ext>
                            </a:extLst>
                          </a:blip>
                          <a:srcRect l="-960" t="23602" b="23872"/>
                          <a:stretch>
                            <a:fillRect/>
                          </a:stretch>
                        </pic:blipFill>
                        <pic:spPr bwMode="auto">
                          <a:xfrm rot="-1296430">
                            <a:off x="0" y="0"/>
                            <a:ext cx="2442845" cy="953770"/>
                          </a:xfrm>
                          <a:prstGeom prst="rect">
                            <a:avLst/>
                          </a:prstGeom>
                          <a:noFill/>
                        </pic:spPr>
                      </pic:pic>
                    </a:graphicData>
                  </a:graphic>
                </wp:inline>
              </w:drawing>
            </w:r>
          </w:p>
          <w:p w14:paraId="1CE1DF27" w14:textId="543EE492" w:rsidR="00460E45" w:rsidRPr="0007586E" w:rsidRDefault="00460E45" w:rsidP="002B0EDE">
            <w:pPr>
              <w:tabs>
                <w:tab w:val="left" w:pos="5145"/>
              </w:tabs>
              <w:spacing w:line="360" w:lineRule="auto"/>
              <w:jc w:val="center"/>
              <w:rPr>
                <w:rFonts w:ascii="Century Gothic" w:hAnsi="Century Gothic" w:cs="Arial"/>
                <w:b/>
                <w:bCs/>
              </w:rPr>
            </w:pPr>
            <w:r w:rsidRPr="0007586E">
              <w:rPr>
                <w:rFonts w:ascii="Century Gothic" w:hAnsi="Century Gothic" w:cs="Arial"/>
                <w:b/>
                <w:bCs/>
              </w:rPr>
              <w:t>Llave combinada</w:t>
            </w:r>
          </w:p>
        </w:tc>
      </w:tr>
    </w:tbl>
    <w:p w14:paraId="3643B8FE" w14:textId="77777777" w:rsidR="00D86D9A" w:rsidRPr="0007586E" w:rsidRDefault="00D86D9A" w:rsidP="00D86D9A">
      <w:pPr>
        <w:tabs>
          <w:tab w:val="left" w:pos="5145"/>
        </w:tabs>
        <w:spacing w:line="360" w:lineRule="auto"/>
        <w:jc w:val="both"/>
        <w:rPr>
          <w:rFonts w:ascii="Century Gothic" w:hAnsi="Century Gothic" w:cs="Arial"/>
        </w:rPr>
      </w:pPr>
      <w:r w:rsidRPr="0007586E">
        <w:rPr>
          <w:rFonts w:ascii="Century Gothic" w:hAnsi="Century Gothic" w:cs="Arial"/>
        </w:rPr>
        <w:t>Imágenes tomadas de: http://hogar.linio.com.mx/tips/que-herramientas-no-deben-faltar-en-casa/ (llave móvil de tuercas)</w:t>
      </w:r>
    </w:p>
    <w:p w14:paraId="5F1CA75D" w14:textId="795A71EF" w:rsidR="0042630B" w:rsidRPr="0007586E" w:rsidRDefault="0042630B" w:rsidP="00D86D9A">
      <w:pPr>
        <w:spacing w:line="360" w:lineRule="auto"/>
        <w:jc w:val="both"/>
        <w:rPr>
          <w:rFonts w:ascii="Century Gothic" w:hAnsi="Century Gothic" w:cs="Arial"/>
        </w:rPr>
      </w:pPr>
    </w:p>
    <w:p w14:paraId="694D7260" w14:textId="77777777" w:rsidR="00D86D9A" w:rsidRPr="0007586E" w:rsidRDefault="00D86D9A" w:rsidP="00D86D9A">
      <w:pPr>
        <w:spacing w:line="360" w:lineRule="auto"/>
        <w:jc w:val="both"/>
        <w:rPr>
          <w:rFonts w:ascii="Century Gothic" w:hAnsi="Century Gothic" w:cs="Arial"/>
        </w:rPr>
      </w:pPr>
      <w:r w:rsidRPr="0007586E">
        <w:rPr>
          <w:rFonts w:ascii="Century Gothic" w:hAnsi="Century Gothic" w:cs="Arial"/>
        </w:rPr>
        <w:t xml:space="preserve">Condiciones de seguridad para un uso correcto de las llaves </w:t>
      </w:r>
    </w:p>
    <w:p w14:paraId="5B29B3AD"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Quijadas y mecanismos en perfecto estado.</w:t>
      </w:r>
    </w:p>
    <w:p w14:paraId="69DED5C7"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Dentado de las quijadas en buen estado.</w:t>
      </w:r>
    </w:p>
    <w:p w14:paraId="24BC1CA5"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No desbastar las bocas de las llaves fijas.</w:t>
      </w:r>
    </w:p>
    <w:p w14:paraId="5FA3A840"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Reponer llaves deterioradas.</w:t>
      </w:r>
    </w:p>
    <w:p w14:paraId="247A95F0"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Evitar la exposición a calor excesivo.</w:t>
      </w:r>
    </w:p>
    <w:p w14:paraId="0DD6E73E"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Efectuar la torsión halando.</w:t>
      </w:r>
    </w:p>
    <w:p w14:paraId="0871DAD7"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Asegurarse que los nudillos no se golpean.</w:t>
      </w:r>
    </w:p>
    <w:p w14:paraId="12E52F1E"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Utilizar una llave de dimensiones precisas a la tuerca o perno a trabajar.</w:t>
      </w:r>
    </w:p>
    <w:p w14:paraId="7D4D5089"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Utilizar la llave de forma que esté completamente abrazada y asentada.</w:t>
      </w:r>
    </w:p>
    <w:p w14:paraId="1A179248"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lastRenderedPageBreak/>
        <w:t>Es más seguro utilizar una llave más pesada o de estrías.</w:t>
      </w:r>
    </w:p>
    <w:p w14:paraId="15538709"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Para tuercas o pernos difíciles de aflojar utilizar llaves de tubo de gran resistencia.</w:t>
      </w:r>
    </w:p>
    <w:p w14:paraId="4070248F"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Utilizar con preferencia la llave de boca fija.</w:t>
      </w:r>
    </w:p>
    <w:p w14:paraId="293755F2" w14:textId="77777777" w:rsidR="00D86D9A" w:rsidRPr="0007586E" w:rsidRDefault="00D86D9A" w:rsidP="00D86D9A">
      <w:pPr>
        <w:numPr>
          <w:ilvl w:val="0"/>
          <w:numId w:val="30"/>
        </w:numPr>
        <w:spacing w:after="160" w:line="360" w:lineRule="auto"/>
        <w:jc w:val="both"/>
        <w:rPr>
          <w:rFonts w:ascii="Century Gothic" w:hAnsi="Century Gothic" w:cs="Arial"/>
        </w:rPr>
      </w:pPr>
      <w:r w:rsidRPr="0007586E">
        <w:rPr>
          <w:rFonts w:ascii="Century Gothic" w:hAnsi="Century Gothic" w:cs="Arial"/>
        </w:rPr>
        <w:t>No utilizar las llaves para golpear.</w:t>
      </w:r>
    </w:p>
    <w:p w14:paraId="4AE8F024" w14:textId="6E717500" w:rsidR="00D86D9A" w:rsidRPr="0007586E" w:rsidRDefault="00910966" w:rsidP="005F6A88">
      <w:pPr>
        <w:spacing w:line="360" w:lineRule="auto"/>
        <w:jc w:val="center"/>
        <w:rPr>
          <w:rFonts w:ascii="Century Gothic" w:hAnsi="Century Gothic" w:cs="Arial"/>
        </w:rPr>
      </w:pPr>
      <w:r w:rsidRPr="0007586E">
        <w:rPr>
          <w:rFonts w:ascii="Century Gothic" w:hAnsi="Century Gothic" w:cs="Arial"/>
          <w:noProof/>
        </w:rPr>
        <w:drawing>
          <wp:inline distT="0" distB="0" distL="0" distR="0" wp14:anchorId="715DA755" wp14:editId="4E780C02">
            <wp:extent cx="5334000" cy="365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657600"/>
                    </a:xfrm>
                    <a:prstGeom prst="rect">
                      <a:avLst/>
                    </a:prstGeom>
                    <a:noFill/>
                    <a:ln>
                      <a:noFill/>
                    </a:ln>
                  </pic:spPr>
                </pic:pic>
              </a:graphicData>
            </a:graphic>
          </wp:inline>
        </w:drawing>
      </w:r>
    </w:p>
    <w:p w14:paraId="65517D00" w14:textId="77777777" w:rsidR="00D86D9A" w:rsidRPr="0007586E" w:rsidRDefault="00D86D9A" w:rsidP="00D86D9A">
      <w:pPr>
        <w:jc w:val="both"/>
        <w:rPr>
          <w:rFonts w:ascii="Century Gothic" w:hAnsi="Century Gothic"/>
        </w:rPr>
      </w:pPr>
    </w:p>
    <w:p w14:paraId="643C5A52" w14:textId="77777777" w:rsidR="0007586E" w:rsidRDefault="0007586E" w:rsidP="00F53DCF">
      <w:pPr>
        <w:jc w:val="center"/>
        <w:rPr>
          <w:rFonts w:ascii="Century Gothic" w:hAnsi="Century Gothic" w:cs="Arial"/>
          <w:b/>
          <w:color w:val="000000"/>
        </w:rPr>
      </w:pPr>
    </w:p>
    <w:p w14:paraId="16D46D16" w14:textId="77777777" w:rsidR="0007586E" w:rsidRDefault="0007586E" w:rsidP="00F53DCF">
      <w:pPr>
        <w:jc w:val="center"/>
        <w:rPr>
          <w:rFonts w:ascii="Century Gothic" w:hAnsi="Century Gothic" w:cs="Arial"/>
          <w:b/>
          <w:color w:val="000000"/>
        </w:rPr>
      </w:pPr>
    </w:p>
    <w:p w14:paraId="63B4C925" w14:textId="77777777" w:rsidR="0007586E" w:rsidRDefault="0007586E" w:rsidP="00F53DCF">
      <w:pPr>
        <w:jc w:val="center"/>
        <w:rPr>
          <w:rFonts w:ascii="Century Gothic" w:hAnsi="Century Gothic" w:cs="Arial"/>
          <w:b/>
          <w:color w:val="000000"/>
        </w:rPr>
      </w:pPr>
    </w:p>
    <w:p w14:paraId="65518FDC" w14:textId="77777777" w:rsidR="0007586E" w:rsidRDefault="0007586E" w:rsidP="00F53DCF">
      <w:pPr>
        <w:jc w:val="center"/>
        <w:rPr>
          <w:rFonts w:ascii="Century Gothic" w:hAnsi="Century Gothic" w:cs="Arial"/>
          <w:b/>
          <w:color w:val="000000"/>
        </w:rPr>
      </w:pPr>
    </w:p>
    <w:p w14:paraId="3EAA64E8" w14:textId="77777777" w:rsidR="0007586E" w:rsidRDefault="0007586E" w:rsidP="00F53DCF">
      <w:pPr>
        <w:jc w:val="center"/>
        <w:rPr>
          <w:rFonts w:ascii="Century Gothic" w:hAnsi="Century Gothic" w:cs="Arial"/>
          <w:b/>
          <w:color w:val="000000"/>
        </w:rPr>
      </w:pPr>
    </w:p>
    <w:p w14:paraId="023566BC" w14:textId="0508D39A" w:rsidR="00E01B59" w:rsidRPr="0007586E" w:rsidRDefault="00F53DCF" w:rsidP="00F53DCF">
      <w:pPr>
        <w:jc w:val="center"/>
        <w:rPr>
          <w:rFonts w:ascii="Century Gothic" w:hAnsi="Century Gothic" w:cs="Arial"/>
          <w:b/>
          <w:color w:val="000000"/>
        </w:rPr>
      </w:pPr>
      <w:r w:rsidRPr="0007586E">
        <w:rPr>
          <w:rFonts w:ascii="Century Gothic" w:hAnsi="Century Gothic" w:cs="Arial"/>
          <w:b/>
          <w:color w:val="000000"/>
        </w:rPr>
        <w:lastRenderedPageBreak/>
        <w:t xml:space="preserve">INTERVENCIÓN </w:t>
      </w:r>
    </w:p>
    <w:p w14:paraId="55B2E5D4" w14:textId="77777777" w:rsidR="00672AE0" w:rsidRPr="0007586E" w:rsidRDefault="00672AE0" w:rsidP="00672AE0">
      <w:pPr>
        <w:jc w:val="both"/>
        <w:rPr>
          <w:rFonts w:ascii="Century Gothic" w:hAnsi="Century Gothic" w:cs="Arial"/>
          <w:b/>
          <w:color w:val="000000"/>
        </w:rPr>
      </w:pPr>
      <w:r w:rsidRPr="0007586E">
        <w:rPr>
          <w:rFonts w:ascii="Century Gothic" w:hAnsi="Century Gothic" w:cs="Arial"/>
          <w:b/>
          <w:color w:val="000000"/>
        </w:rPr>
        <w:t>HACER</w:t>
      </w:r>
    </w:p>
    <w:p w14:paraId="4B27E450" w14:textId="77777777" w:rsidR="00996151" w:rsidRPr="0007586E" w:rsidRDefault="00996151" w:rsidP="001B703E">
      <w:pPr>
        <w:pStyle w:val="Prrafodelista"/>
        <w:numPr>
          <w:ilvl w:val="0"/>
          <w:numId w:val="3"/>
        </w:numPr>
        <w:jc w:val="both"/>
        <w:rPr>
          <w:rFonts w:ascii="Century Gothic" w:hAnsi="Century Gothic" w:cs="Arial"/>
          <w:b/>
          <w:color w:val="000000"/>
        </w:rPr>
      </w:pPr>
      <w:r w:rsidRPr="0007586E">
        <w:rPr>
          <w:rFonts w:ascii="Century Gothic" w:hAnsi="Century Gothic" w:cs="Arial"/>
          <w:b/>
          <w:color w:val="000000"/>
        </w:rPr>
        <w:t>Controles de ingeniería:</w:t>
      </w:r>
    </w:p>
    <w:p w14:paraId="546EA9ED" w14:textId="77777777" w:rsidR="00996151" w:rsidRPr="0007586E" w:rsidRDefault="00996151" w:rsidP="00996151">
      <w:pPr>
        <w:pStyle w:val="Prrafodelista"/>
        <w:jc w:val="both"/>
        <w:rPr>
          <w:rFonts w:ascii="Century Gothic" w:hAnsi="Century Gothic" w:cs="Arial"/>
          <w:b/>
          <w:color w:val="000000"/>
        </w:rPr>
      </w:pPr>
    </w:p>
    <w:p w14:paraId="3479D346" w14:textId="77777777" w:rsidR="007C038A" w:rsidRPr="0007586E" w:rsidRDefault="00650D24" w:rsidP="001B5FC6">
      <w:pPr>
        <w:pStyle w:val="Prrafodelista"/>
        <w:numPr>
          <w:ilvl w:val="0"/>
          <w:numId w:val="5"/>
        </w:numPr>
        <w:jc w:val="both"/>
        <w:rPr>
          <w:rFonts w:ascii="Century Gothic" w:hAnsi="Century Gothic" w:cs="Arial"/>
          <w:color w:val="000000"/>
        </w:rPr>
      </w:pPr>
      <w:r w:rsidRPr="0007586E">
        <w:rPr>
          <w:rFonts w:ascii="Century Gothic" w:hAnsi="Century Gothic" w:cs="Arial"/>
          <w:color w:val="000000"/>
        </w:rPr>
        <w:t xml:space="preserve">Verificar las instalaciones físicas de los </w:t>
      </w:r>
      <w:r w:rsidR="008F795A" w:rsidRPr="0007586E">
        <w:rPr>
          <w:rFonts w:ascii="Century Gothic" w:hAnsi="Century Gothic" w:cs="Arial"/>
          <w:color w:val="000000"/>
        </w:rPr>
        <w:t>sitios</w:t>
      </w:r>
      <w:r w:rsidRPr="0007586E">
        <w:rPr>
          <w:rFonts w:ascii="Century Gothic" w:hAnsi="Century Gothic" w:cs="Arial"/>
          <w:color w:val="000000"/>
        </w:rPr>
        <w:t xml:space="preserve"> de almacenamiento de las áreas de CALER y Mantenimiento, </w:t>
      </w:r>
      <w:r w:rsidR="00A61EEB" w:rsidRPr="0007586E">
        <w:rPr>
          <w:rFonts w:ascii="Century Gothic" w:hAnsi="Century Gothic" w:cs="Arial"/>
          <w:color w:val="000000"/>
        </w:rPr>
        <w:t>(iluminación, ventilación, temperatura, ruido</w:t>
      </w:r>
      <w:r w:rsidR="002E5BA0" w:rsidRPr="0007586E">
        <w:rPr>
          <w:rFonts w:ascii="Century Gothic" w:hAnsi="Century Gothic" w:cs="Arial"/>
          <w:color w:val="000000"/>
        </w:rPr>
        <w:t>, escritorios</w:t>
      </w:r>
      <w:r w:rsidR="00A61EEB" w:rsidRPr="0007586E">
        <w:rPr>
          <w:rFonts w:ascii="Century Gothic" w:hAnsi="Century Gothic" w:cs="Arial"/>
          <w:color w:val="000000"/>
        </w:rPr>
        <w:t>)</w:t>
      </w:r>
      <w:r w:rsidR="008F795A" w:rsidRPr="0007586E">
        <w:rPr>
          <w:rFonts w:ascii="Century Gothic" w:hAnsi="Century Gothic" w:cs="Arial"/>
          <w:color w:val="000000"/>
        </w:rPr>
        <w:t xml:space="preserve"> y si se requiere realizar los respectivos ajustes si se llegara a necesitar.</w:t>
      </w:r>
      <w:r w:rsidR="00A61EEB" w:rsidRPr="0007586E">
        <w:rPr>
          <w:rFonts w:ascii="Century Gothic" w:hAnsi="Century Gothic" w:cs="Arial"/>
          <w:color w:val="000000"/>
        </w:rPr>
        <w:t xml:space="preserve"> </w:t>
      </w:r>
    </w:p>
    <w:p w14:paraId="0D57B929" w14:textId="77777777" w:rsidR="00A83025" w:rsidRPr="0007586E" w:rsidRDefault="00A83025" w:rsidP="008F795A">
      <w:pPr>
        <w:pStyle w:val="Prrafodelista"/>
        <w:ind w:left="1080"/>
        <w:jc w:val="both"/>
        <w:rPr>
          <w:rFonts w:ascii="Century Gothic" w:hAnsi="Century Gothic" w:cs="Arial"/>
          <w:color w:val="000000"/>
          <w:highlight w:val="yellow"/>
        </w:rPr>
      </w:pPr>
    </w:p>
    <w:p w14:paraId="775FF779" w14:textId="77777777" w:rsidR="00672AE0" w:rsidRPr="0007586E" w:rsidRDefault="00672AE0" w:rsidP="001B703E">
      <w:pPr>
        <w:pStyle w:val="Prrafodelista"/>
        <w:numPr>
          <w:ilvl w:val="0"/>
          <w:numId w:val="3"/>
        </w:numPr>
        <w:jc w:val="both"/>
        <w:rPr>
          <w:rFonts w:ascii="Century Gothic" w:hAnsi="Century Gothic" w:cs="Arial"/>
          <w:b/>
          <w:color w:val="000000"/>
        </w:rPr>
      </w:pPr>
      <w:r w:rsidRPr="0007586E">
        <w:rPr>
          <w:rFonts w:ascii="Century Gothic" w:hAnsi="Century Gothic" w:cs="Arial"/>
          <w:b/>
          <w:color w:val="000000"/>
        </w:rPr>
        <w:t xml:space="preserve">Controles Administrativos: </w:t>
      </w:r>
    </w:p>
    <w:p w14:paraId="37A5D67E" w14:textId="77777777" w:rsidR="00672AE0" w:rsidRPr="0007586E" w:rsidRDefault="00672AE0" w:rsidP="0051284D">
      <w:pPr>
        <w:pStyle w:val="Prrafodelista"/>
        <w:jc w:val="both"/>
        <w:rPr>
          <w:rFonts w:ascii="Century Gothic" w:hAnsi="Century Gothic" w:cs="Arial"/>
          <w:b/>
          <w:color w:val="000000"/>
        </w:rPr>
      </w:pPr>
    </w:p>
    <w:p w14:paraId="70226B39" w14:textId="77777777" w:rsidR="002E5BA0" w:rsidRPr="0007586E" w:rsidRDefault="002E5BA0" w:rsidP="001B703E">
      <w:pPr>
        <w:pStyle w:val="Prrafodelista"/>
        <w:numPr>
          <w:ilvl w:val="0"/>
          <w:numId w:val="4"/>
        </w:numPr>
        <w:jc w:val="both"/>
        <w:rPr>
          <w:rFonts w:ascii="Century Gothic" w:hAnsi="Century Gothic" w:cs="Arial"/>
          <w:color w:val="000000"/>
        </w:rPr>
      </w:pPr>
      <w:r w:rsidRPr="0007586E">
        <w:rPr>
          <w:rFonts w:ascii="Century Gothic" w:hAnsi="Century Gothic" w:cs="Arial"/>
          <w:color w:val="000000"/>
        </w:rPr>
        <w:t xml:space="preserve">Incluir en el plan de capacitaciones el programa </w:t>
      </w:r>
      <w:r w:rsidR="004D668B" w:rsidRPr="0007586E">
        <w:rPr>
          <w:rFonts w:ascii="Century Gothic" w:hAnsi="Century Gothic" w:cs="Arial"/>
          <w:color w:val="000000"/>
        </w:rPr>
        <w:t xml:space="preserve">de Almacenamiento Seguro </w:t>
      </w:r>
      <w:r w:rsidRPr="0007586E">
        <w:rPr>
          <w:rFonts w:ascii="Century Gothic" w:hAnsi="Century Gothic" w:cs="Arial"/>
          <w:color w:val="000000"/>
        </w:rPr>
        <w:t xml:space="preserve">para recordar la importancia </w:t>
      </w:r>
      <w:r w:rsidR="00A75B21" w:rsidRPr="0007586E">
        <w:rPr>
          <w:rFonts w:ascii="Century Gothic" w:hAnsi="Century Gothic" w:cs="Arial"/>
          <w:color w:val="000000"/>
        </w:rPr>
        <w:t>del</w:t>
      </w:r>
      <w:r w:rsidRPr="0007586E">
        <w:rPr>
          <w:rFonts w:ascii="Century Gothic" w:hAnsi="Century Gothic" w:cs="Arial"/>
          <w:color w:val="000000"/>
        </w:rPr>
        <w:t xml:space="preserve"> programa a los </w:t>
      </w:r>
      <w:r w:rsidR="00805A47" w:rsidRPr="0007586E">
        <w:rPr>
          <w:rFonts w:ascii="Century Gothic" w:hAnsi="Century Gothic" w:cs="Arial"/>
          <w:color w:val="000000"/>
        </w:rPr>
        <w:t>colaboradores</w:t>
      </w:r>
      <w:r w:rsidRPr="0007586E">
        <w:rPr>
          <w:rFonts w:ascii="Century Gothic" w:hAnsi="Century Gothic" w:cs="Arial"/>
          <w:color w:val="000000"/>
        </w:rPr>
        <w:t xml:space="preserve"> </w:t>
      </w:r>
      <w:r w:rsidR="004D668B" w:rsidRPr="0007586E">
        <w:rPr>
          <w:rFonts w:ascii="Century Gothic" w:hAnsi="Century Gothic" w:cs="Arial"/>
          <w:color w:val="000000"/>
        </w:rPr>
        <w:t>que les corresponde</w:t>
      </w:r>
      <w:r w:rsidRPr="0007586E">
        <w:rPr>
          <w:rFonts w:ascii="Century Gothic" w:hAnsi="Century Gothic" w:cs="Arial"/>
          <w:color w:val="000000"/>
        </w:rPr>
        <w:t xml:space="preserve">. </w:t>
      </w:r>
    </w:p>
    <w:p w14:paraId="73786689" w14:textId="77777777" w:rsidR="00A75B21" w:rsidRPr="0007586E" w:rsidRDefault="00A75B21" w:rsidP="00A75B21">
      <w:pPr>
        <w:pStyle w:val="Prrafodelista"/>
        <w:ind w:left="1080"/>
        <w:jc w:val="both"/>
        <w:rPr>
          <w:rFonts w:ascii="Century Gothic" w:hAnsi="Century Gothic" w:cs="Arial"/>
          <w:color w:val="000000"/>
        </w:rPr>
      </w:pPr>
    </w:p>
    <w:p w14:paraId="6D028749" w14:textId="77777777" w:rsidR="002E5BA0" w:rsidRPr="0007586E" w:rsidRDefault="00A34D90" w:rsidP="001B703E">
      <w:pPr>
        <w:pStyle w:val="Prrafodelista"/>
        <w:numPr>
          <w:ilvl w:val="0"/>
          <w:numId w:val="4"/>
        </w:numPr>
        <w:jc w:val="both"/>
        <w:rPr>
          <w:rFonts w:ascii="Century Gothic" w:hAnsi="Century Gothic" w:cs="Arial"/>
          <w:color w:val="000000"/>
        </w:rPr>
      </w:pPr>
      <w:r w:rsidRPr="0007586E">
        <w:rPr>
          <w:rFonts w:ascii="Century Gothic" w:hAnsi="Century Gothic" w:cs="Arial"/>
          <w:color w:val="000000"/>
        </w:rPr>
        <w:t>Informar</w:t>
      </w:r>
      <w:r w:rsidR="00411C8B" w:rsidRPr="0007586E">
        <w:rPr>
          <w:rFonts w:ascii="Century Gothic" w:hAnsi="Century Gothic" w:cs="Arial"/>
          <w:color w:val="000000"/>
        </w:rPr>
        <w:t xml:space="preserve"> a los </w:t>
      </w:r>
      <w:r w:rsidR="00805A47" w:rsidRPr="0007586E">
        <w:rPr>
          <w:rFonts w:ascii="Century Gothic" w:hAnsi="Century Gothic" w:cs="Arial"/>
          <w:color w:val="000000"/>
        </w:rPr>
        <w:t>colaboradores</w:t>
      </w:r>
      <w:r w:rsidR="00411C8B" w:rsidRPr="0007586E">
        <w:rPr>
          <w:rFonts w:ascii="Century Gothic" w:hAnsi="Century Gothic" w:cs="Arial"/>
          <w:color w:val="000000"/>
        </w:rPr>
        <w:t xml:space="preserve"> durante el proceso de inducción </w:t>
      </w:r>
      <w:r w:rsidR="00AC17E3" w:rsidRPr="0007586E">
        <w:rPr>
          <w:rFonts w:ascii="Century Gothic" w:hAnsi="Century Gothic" w:cs="Arial"/>
          <w:color w:val="000000"/>
        </w:rPr>
        <w:t xml:space="preserve">y </w:t>
      </w:r>
      <w:proofErr w:type="gramStart"/>
      <w:r w:rsidR="00AC17E3" w:rsidRPr="0007586E">
        <w:rPr>
          <w:rFonts w:ascii="Century Gothic" w:hAnsi="Century Gothic" w:cs="Arial"/>
          <w:color w:val="000000"/>
        </w:rPr>
        <w:t>re inducción</w:t>
      </w:r>
      <w:proofErr w:type="gramEnd"/>
      <w:r w:rsidR="00AC17E3" w:rsidRPr="0007586E">
        <w:rPr>
          <w:rFonts w:ascii="Century Gothic" w:hAnsi="Century Gothic" w:cs="Arial"/>
          <w:color w:val="000000"/>
        </w:rPr>
        <w:t xml:space="preserve"> </w:t>
      </w:r>
      <w:r w:rsidR="00394DC6" w:rsidRPr="0007586E">
        <w:rPr>
          <w:rFonts w:ascii="Century Gothic" w:hAnsi="Century Gothic" w:cs="Arial"/>
          <w:color w:val="000000"/>
        </w:rPr>
        <w:t xml:space="preserve">en las áreas de CALER y de mantenimiento </w:t>
      </w:r>
      <w:r w:rsidR="002E5BA0" w:rsidRPr="0007586E">
        <w:rPr>
          <w:rFonts w:ascii="Century Gothic" w:hAnsi="Century Gothic" w:cs="Arial"/>
          <w:color w:val="000000"/>
        </w:rPr>
        <w:t xml:space="preserve">desde la Unidad de SST, el programa de </w:t>
      </w:r>
      <w:r w:rsidR="00394DC6" w:rsidRPr="0007586E">
        <w:rPr>
          <w:rFonts w:ascii="Century Gothic" w:hAnsi="Century Gothic" w:cs="Arial"/>
          <w:color w:val="000000"/>
        </w:rPr>
        <w:t>almacenamiento seguro</w:t>
      </w:r>
      <w:r w:rsidR="002E5BA0" w:rsidRPr="0007586E">
        <w:rPr>
          <w:rFonts w:ascii="Century Gothic" w:hAnsi="Century Gothic" w:cs="Arial"/>
          <w:color w:val="000000"/>
        </w:rPr>
        <w:t xml:space="preserve">. </w:t>
      </w:r>
    </w:p>
    <w:p w14:paraId="150CDC8E" w14:textId="77777777" w:rsidR="00ED6F6E" w:rsidRPr="0007586E" w:rsidRDefault="00ED6F6E" w:rsidP="00ED6F6E">
      <w:pPr>
        <w:pStyle w:val="Prrafodelista"/>
        <w:jc w:val="both"/>
        <w:rPr>
          <w:rFonts w:ascii="Century Gothic" w:hAnsi="Century Gothic" w:cs="Arial"/>
          <w:color w:val="000000"/>
          <w:highlight w:val="yellow"/>
        </w:rPr>
      </w:pPr>
    </w:p>
    <w:p w14:paraId="2975EFC1" w14:textId="77777777" w:rsidR="00AA7151" w:rsidRPr="0007586E" w:rsidRDefault="00AA7151" w:rsidP="001B703E">
      <w:pPr>
        <w:pStyle w:val="Prrafodelista"/>
        <w:numPr>
          <w:ilvl w:val="0"/>
          <w:numId w:val="3"/>
        </w:numPr>
        <w:jc w:val="both"/>
        <w:rPr>
          <w:rFonts w:ascii="Century Gothic" w:hAnsi="Century Gothic" w:cs="Arial"/>
          <w:color w:val="000000"/>
        </w:rPr>
      </w:pPr>
      <w:r w:rsidRPr="0007586E">
        <w:rPr>
          <w:rFonts w:ascii="Century Gothic" w:hAnsi="Century Gothic" w:cs="Arial"/>
          <w:b/>
          <w:color w:val="000000"/>
        </w:rPr>
        <w:t>Control en la persona:</w:t>
      </w:r>
    </w:p>
    <w:p w14:paraId="2C7B937C" w14:textId="77777777" w:rsidR="00AA7151" w:rsidRPr="0007586E" w:rsidRDefault="00AA7151" w:rsidP="00AA7151">
      <w:pPr>
        <w:pStyle w:val="Prrafodelista"/>
        <w:jc w:val="both"/>
        <w:rPr>
          <w:rFonts w:ascii="Century Gothic" w:hAnsi="Century Gothic" w:cs="Arial"/>
          <w:b/>
          <w:color w:val="000000"/>
        </w:rPr>
      </w:pPr>
    </w:p>
    <w:p w14:paraId="1BD5C3C1" w14:textId="77777777" w:rsidR="00F1560E" w:rsidRPr="0007586E" w:rsidRDefault="00F1560E" w:rsidP="001B703E">
      <w:pPr>
        <w:pStyle w:val="Prrafodelista"/>
        <w:numPr>
          <w:ilvl w:val="0"/>
          <w:numId w:val="6"/>
        </w:numPr>
        <w:jc w:val="both"/>
        <w:rPr>
          <w:rFonts w:ascii="Century Gothic" w:hAnsi="Century Gothic" w:cs="Arial"/>
          <w:color w:val="000000"/>
        </w:rPr>
      </w:pPr>
      <w:r w:rsidRPr="0007586E">
        <w:rPr>
          <w:rFonts w:ascii="Century Gothic" w:hAnsi="Century Gothic" w:cs="Arial"/>
          <w:color w:val="000000"/>
        </w:rPr>
        <w:t xml:space="preserve">Asignar responsabilidades y trabajo a </w:t>
      </w:r>
      <w:r w:rsidR="00A75B21" w:rsidRPr="0007586E">
        <w:rPr>
          <w:rFonts w:ascii="Century Gothic" w:hAnsi="Century Gothic" w:cs="Arial"/>
          <w:color w:val="000000"/>
        </w:rPr>
        <w:t>líderes de las áreas de CALER y Mantenimiento</w:t>
      </w:r>
      <w:r w:rsidRPr="0007586E">
        <w:rPr>
          <w:rFonts w:ascii="Century Gothic" w:hAnsi="Century Gothic" w:cs="Arial"/>
          <w:color w:val="000000"/>
        </w:rPr>
        <w:t xml:space="preserve">, para dar cumplimiento del programa. </w:t>
      </w:r>
    </w:p>
    <w:p w14:paraId="72C3966E" w14:textId="77777777" w:rsidR="00A75B21" w:rsidRPr="0007586E" w:rsidRDefault="00A75B21" w:rsidP="00A75B21">
      <w:pPr>
        <w:pStyle w:val="Prrafodelista"/>
        <w:ind w:left="1080"/>
        <w:jc w:val="both"/>
        <w:rPr>
          <w:rFonts w:ascii="Century Gothic" w:hAnsi="Century Gothic" w:cs="Arial"/>
          <w:color w:val="000000"/>
        </w:rPr>
      </w:pPr>
    </w:p>
    <w:p w14:paraId="546EF990" w14:textId="77777777" w:rsidR="00ED6F6E" w:rsidRPr="0007586E" w:rsidRDefault="00ED6F6E" w:rsidP="001B703E">
      <w:pPr>
        <w:pStyle w:val="Prrafodelista"/>
        <w:numPr>
          <w:ilvl w:val="0"/>
          <w:numId w:val="6"/>
        </w:numPr>
        <w:jc w:val="both"/>
        <w:rPr>
          <w:rFonts w:ascii="Century Gothic" w:hAnsi="Century Gothic" w:cs="Arial"/>
          <w:color w:val="000000"/>
        </w:rPr>
      </w:pPr>
      <w:r w:rsidRPr="0007586E">
        <w:rPr>
          <w:rFonts w:ascii="Century Gothic" w:hAnsi="Century Gothic" w:cs="Arial"/>
          <w:color w:val="000000"/>
        </w:rPr>
        <w:t xml:space="preserve">Recordar a través de los diferentes medios de comunicación con que cuenta la UCM, sobre la importancia </w:t>
      </w:r>
      <w:r w:rsidR="00045BDE" w:rsidRPr="0007586E">
        <w:rPr>
          <w:rFonts w:ascii="Century Gothic" w:hAnsi="Century Gothic" w:cs="Arial"/>
          <w:color w:val="000000"/>
        </w:rPr>
        <w:t xml:space="preserve">de Almacenamiento Seguro </w:t>
      </w:r>
    </w:p>
    <w:p w14:paraId="4068F00A" w14:textId="77777777" w:rsidR="00A75B21" w:rsidRPr="0007586E" w:rsidRDefault="00A75B21" w:rsidP="00A75B21">
      <w:pPr>
        <w:pStyle w:val="Prrafodelista"/>
        <w:ind w:left="1080"/>
        <w:jc w:val="both"/>
        <w:rPr>
          <w:rFonts w:ascii="Century Gothic" w:hAnsi="Century Gothic" w:cs="Arial"/>
          <w:color w:val="000000"/>
        </w:rPr>
      </w:pPr>
    </w:p>
    <w:p w14:paraId="14CD8A99" w14:textId="77777777" w:rsidR="0056458B" w:rsidRPr="0007586E" w:rsidRDefault="00045BDE" w:rsidP="001B703E">
      <w:pPr>
        <w:pStyle w:val="Prrafodelista"/>
        <w:numPr>
          <w:ilvl w:val="0"/>
          <w:numId w:val="6"/>
        </w:numPr>
        <w:jc w:val="both"/>
        <w:rPr>
          <w:rFonts w:ascii="Century Gothic" w:hAnsi="Century Gothic" w:cs="Arial"/>
          <w:b/>
          <w:color w:val="000000"/>
        </w:rPr>
      </w:pPr>
      <w:r w:rsidRPr="0007586E">
        <w:rPr>
          <w:rFonts w:ascii="Century Gothic" w:hAnsi="Century Gothic" w:cs="Arial"/>
          <w:color w:val="000000"/>
        </w:rPr>
        <w:t>Utilizar los Elementos de Protección Personal acorde con la actividad a realizar</w:t>
      </w:r>
    </w:p>
    <w:p w14:paraId="2C4AD6B1" w14:textId="551DA6F3" w:rsidR="00E16BEB" w:rsidRPr="0007586E" w:rsidRDefault="00E16BEB" w:rsidP="002D3EDA">
      <w:pPr>
        <w:jc w:val="both"/>
        <w:rPr>
          <w:rFonts w:ascii="Century Gothic" w:hAnsi="Century Gothic" w:cs="Arial"/>
          <w:b/>
          <w:color w:val="000000"/>
        </w:rPr>
      </w:pPr>
    </w:p>
    <w:p w14:paraId="6D9AA3A6" w14:textId="77777777" w:rsidR="001F4483" w:rsidRDefault="001F4483" w:rsidP="002D3EDA">
      <w:pPr>
        <w:jc w:val="both"/>
        <w:rPr>
          <w:rFonts w:ascii="Century Gothic" w:hAnsi="Century Gothic" w:cs="Arial"/>
          <w:b/>
          <w:color w:val="000000"/>
        </w:rPr>
      </w:pPr>
    </w:p>
    <w:p w14:paraId="26D0738F" w14:textId="77777777" w:rsidR="0007586E" w:rsidRDefault="0007586E" w:rsidP="002D3EDA">
      <w:pPr>
        <w:jc w:val="both"/>
        <w:rPr>
          <w:rFonts w:ascii="Century Gothic" w:hAnsi="Century Gothic" w:cs="Arial"/>
          <w:b/>
          <w:color w:val="000000"/>
        </w:rPr>
      </w:pPr>
    </w:p>
    <w:p w14:paraId="359B1102" w14:textId="77777777" w:rsidR="0007586E" w:rsidRPr="0007586E" w:rsidRDefault="0007586E" w:rsidP="002D3EDA">
      <w:pPr>
        <w:jc w:val="both"/>
        <w:rPr>
          <w:rFonts w:ascii="Century Gothic" w:hAnsi="Century Gothic" w:cs="Arial"/>
          <w:b/>
          <w:color w:val="000000"/>
        </w:rPr>
      </w:pPr>
    </w:p>
    <w:p w14:paraId="4E1B063D" w14:textId="77777777" w:rsidR="00CE0439" w:rsidRPr="0007586E" w:rsidRDefault="00F208E0" w:rsidP="002D3EDA">
      <w:pPr>
        <w:jc w:val="both"/>
        <w:rPr>
          <w:rFonts w:ascii="Century Gothic" w:hAnsi="Century Gothic" w:cs="Arial"/>
          <w:b/>
          <w:color w:val="000000"/>
        </w:rPr>
      </w:pPr>
      <w:r w:rsidRPr="0007586E">
        <w:rPr>
          <w:rFonts w:ascii="Century Gothic" w:hAnsi="Century Gothic" w:cs="Arial"/>
          <w:b/>
          <w:color w:val="000000"/>
        </w:rPr>
        <w:lastRenderedPageBreak/>
        <w:t>VERIFICAR</w:t>
      </w:r>
    </w:p>
    <w:p w14:paraId="7DCB2600" w14:textId="77777777" w:rsidR="00C251F5" w:rsidRPr="0007586E" w:rsidRDefault="00A54679" w:rsidP="00A276BF">
      <w:pPr>
        <w:spacing w:after="0"/>
        <w:jc w:val="both"/>
        <w:rPr>
          <w:rFonts w:ascii="Century Gothic" w:hAnsi="Century Gothic" w:cs="Arial"/>
          <w:color w:val="000000"/>
        </w:rPr>
      </w:pPr>
      <w:r w:rsidRPr="0007586E">
        <w:rPr>
          <w:rFonts w:ascii="Century Gothic" w:hAnsi="Century Gothic" w:cs="Arial"/>
          <w:color w:val="000000"/>
        </w:rPr>
        <w:t xml:space="preserve">Para verificar </w:t>
      </w:r>
      <w:r w:rsidR="0056458B" w:rsidRPr="0007586E">
        <w:rPr>
          <w:rFonts w:ascii="Century Gothic" w:hAnsi="Century Gothic" w:cs="Arial"/>
          <w:color w:val="000000"/>
        </w:rPr>
        <w:t xml:space="preserve">el programa </w:t>
      </w:r>
      <w:r w:rsidR="00065359" w:rsidRPr="0007586E">
        <w:rPr>
          <w:rFonts w:ascii="Century Gothic" w:hAnsi="Century Gothic" w:cs="Arial"/>
          <w:color w:val="000000"/>
        </w:rPr>
        <w:t>de almacenamiento seguro</w:t>
      </w:r>
      <w:r w:rsidR="0056458B" w:rsidRPr="0007586E">
        <w:rPr>
          <w:rFonts w:ascii="Century Gothic" w:hAnsi="Century Gothic" w:cs="Arial"/>
          <w:color w:val="000000"/>
        </w:rPr>
        <w:t xml:space="preserve">, se </w:t>
      </w:r>
      <w:r w:rsidR="00A276BF" w:rsidRPr="0007586E">
        <w:rPr>
          <w:rFonts w:ascii="Century Gothic" w:hAnsi="Century Gothic" w:cs="Arial"/>
        </w:rPr>
        <w:t xml:space="preserve">creará un formato de inspecciones para verificar las condiciones de almacenamiento en las áreas de CALER y Mantenimiento, </w:t>
      </w:r>
      <w:r w:rsidR="0056458B" w:rsidRPr="0007586E">
        <w:rPr>
          <w:rFonts w:ascii="Century Gothic" w:hAnsi="Century Gothic" w:cs="Arial"/>
          <w:color w:val="000000"/>
        </w:rPr>
        <w:t>con apoyo del COPASST</w:t>
      </w:r>
      <w:r w:rsidR="00E1144E" w:rsidRPr="0007586E">
        <w:rPr>
          <w:rFonts w:ascii="Century Gothic" w:hAnsi="Century Gothic" w:cs="Arial"/>
          <w:color w:val="000000"/>
        </w:rPr>
        <w:t>,</w:t>
      </w:r>
      <w:r w:rsidR="000E7172" w:rsidRPr="0007586E">
        <w:rPr>
          <w:rFonts w:ascii="Century Gothic" w:hAnsi="Century Gothic" w:cs="Arial"/>
          <w:color w:val="000000"/>
        </w:rPr>
        <w:t xml:space="preserve"> donde se evidencie</w:t>
      </w:r>
      <w:r w:rsidR="0056458B" w:rsidRPr="0007586E">
        <w:rPr>
          <w:rFonts w:ascii="Century Gothic" w:hAnsi="Century Gothic" w:cs="Arial"/>
          <w:color w:val="000000"/>
        </w:rPr>
        <w:t xml:space="preserve"> el </w:t>
      </w:r>
      <w:r w:rsidR="000E7172" w:rsidRPr="0007586E">
        <w:rPr>
          <w:rFonts w:ascii="Century Gothic" w:hAnsi="Century Gothic" w:cs="Arial"/>
          <w:color w:val="000000"/>
        </w:rPr>
        <w:t xml:space="preserve">buen estado de las herramientas, equipos y materias primas, y el </w:t>
      </w:r>
      <w:r w:rsidR="00A276BF" w:rsidRPr="0007586E">
        <w:rPr>
          <w:rFonts w:ascii="Century Gothic" w:hAnsi="Century Gothic" w:cs="Arial"/>
          <w:color w:val="000000"/>
        </w:rPr>
        <w:t xml:space="preserve">correcto entendimiento </w:t>
      </w:r>
      <w:r w:rsidR="00152F37" w:rsidRPr="0007586E">
        <w:rPr>
          <w:rFonts w:ascii="Century Gothic" w:hAnsi="Century Gothic" w:cs="Arial"/>
          <w:color w:val="000000"/>
        </w:rPr>
        <w:t>de los</w:t>
      </w:r>
      <w:r w:rsidR="00A276BF" w:rsidRPr="0007586E">
        <w:rPr>
          <w:rFonts w:ascii="Century Gothic" w:hAnsi="Century Gothic" w:cs="Arial"/>
          <w:color w:val="000000"/>
        </w:rPr>
        <w:t xml:space="preserve"> colaboradores </w:t>
      </w:r>
      <w:r w:rsidR="000E7172" w:rsidRPr="0007586E">
        <w:rPr>
          <w:rFonts w:ascii="Century Gothic" w:hAnsi="Century Gothic" w:cs="Arial"/>
          <w:color w:val="000000"/>
        </w:rPr>
        <w:t xml:space="preserve">del programa.  </w:t>
      </w:r>
    </w:p>
    <w:p w14:paraId="77D501C4" w14:textId="77777777" w:rsidR="00AC56EA" w:rsidRPr="0007586E" w:rsidRDefault="00AC56EA" w:rsidP="00A276BF">
      <w:pPr>
        <w:spacing w:after="0"/>
        <w:jc w:val="both"/>
        <w:rPr>
          <w:rFonts w:ascii="Century Gothic" w:hAnsi="Century Gothic" w:cs="Arial"/>
          <w:color w:val="000000"/>
        </w:rPr>
      </w:pPr>
    </w:p>
    <w:p w14:paraId="41B1C732" w14:textId="77777777" w:rsidR="002F4235" w:rsidRPr="0007586E" w:rsidRDefault="00C52EBC" w:rsidP="00C251F5">
      <w:pPr>
        <w:jc w:val="both"/>
        <w:rPr>
          <w:rFonts w:ascii="Century Gothic" w:hAnsi="Century Gothic" w:cs="Arial"/>
        </w:rPr>
      </w:pPr>
      <w:r w:rsidRPr="0007586E">
        <w:rPr>
          <w:rFonts w:ascii="Century Gothic" w:hAnsi="Century Gothic" w:cs="Arial"/>
          <w:b/>
        </w:rPr>
        <w:t>INDICADORES</w:t>
      </w:r>
      <w:r w:rsidRPr="0007586E">
        <w:rPr>
          <w:rFonts w:ascii="Century Gothic" w:hAnsi="Century Gothic" w:cs="Arial"/>
        </w:rPr>
        <w:t>:</w:t>
      </w:r>
    </w:p>
    <w:p w14:paraId="5C33A0E7" w14:textId="77777777" w:rsidR="00B873D4" w:rsidRPr="0007586E" w:rsidRDefault="00B873D4" w:rsidP="000707C2">
      <w:pPr>
        <w:jc w:val="both"/>
        <w:rPr>
          <w:rFonts w:ascii="Century Gothic" w:hAnsi="Century Gothic" w:cs="Arial"/>
        </w:rPr>
      </w:pPr>
      <w:r w:rsidRPr="0007586E">
        <w:rPr>
          <w:rFonts w:ascii="Century Gothic" w:hAnsi="Century Gothic" w:cs="Arial"/>
        </w:rPr>
        <w:t>Para fines de verificación del</w:t>
      </w:r>
      <w:r w:rsidR="00E17CC6" w:rsidRPr="0007586E">
        <w:rPr>
          <w:rFonts w:ascii="Century Gothic" w:hAnsi="Century Gothic" w:cs="Arial"/>
        </w:rPr>
        <w:t xml:space="preserve"> programa</w:t>
      </w:r>
      <w:r w:rsidRPr="0007586E">
        <w:rPr>
          <w:rFonts w:ascii="Century Gothic" w:hAnsi="Century Gothic" w:cs="Arial"/>
        </w:rPr>
        <w:t xml:space="preserve"> se deben tomar en cuenta los siguientes indicadores:</w:t>
      </w:r>
    </w:p>
    <w:p w14:paraId="43B0B2A8" w14:textId="77777777" w:rsidR="00B873D4" w:rsidRPr="0007586E" w:rsidRDefault="00B873D4" w:rsidP="001B703E">
      <w:pPr>
        <w:pStyle w:val="Prrafodelista"/>
        <w:numPr>
          <w:ilvl w:val="0"/>
          <w:numId w:val="3"/>
        </w:numPr>
        <w:jc w:val="both"/>
        <w:rPr>
          <w:rFonts w:ascii="Century Gothic" w:hAnsi="Century Gothic" w:cs="Arial"/>
          <w:b/>
        </w:rPr>
      </w:pPr>
      <w:r w:rsidRPr="0007586E">
        <w:rPr>
          <w:rFonts w:ascii="Century Gothic" w:hAnsi="Century Gothic" w:cs="Arial"/>
          <w:b/>
        </w:rPr>
        <w:t xml:space="preserve">Proceso: </w:t>
      </w:r>
    </w:p>
    <w:p w14:paraId="6CC2B0B8" w14:textId="77777777" w:rsidR="000707C2" w:rsidRPr="0007586E" w:rsidRDefault="000707C2" w:rsidP="000707C2">
      <w:pPr>
        <w:pStyle w:val="Prrafodelista"/>
        <w:jc w:val="both"/>
        <w:rPr>
          <w:rFonts w:ascii="Century Gothic" w:hAnsi="Century Gothic" w:cs="Arial"/>
          <w:b/>
        </w:rPr>
      </w:pPr>
    </w:p>
    <w:p w14:paraId="04026CF2" w14:textId="77777777" w:rsidR="00B873D4" w:rsidRPr="0007586E" w:rsidRDefault="00B873D4" w:rsidP="00B873D4">
      <w:pPr>
        <w:pStyle w:val="Prrafodelista"/>
        <w:ind w:firstLine="208"/>
        <w:jc w:val="both"/>
        <w:rPr>
          <w:rFonts w:ascii="Century Gothic" w:hAnsi="Century Gothic" w:cs="Arial"/>
        </w:rPr>
      </w:pPr>
      <w:proofErr w:type="spellStart"/>
      <w:r w:rsidRPr="0007586E">
        <w:rPr>
          <w:rFonts w:ascii="Century Gothic" w:hAnsi="Century Gothic" w:cs="Arial"/>
          <w:u w:val="single"/>
        </w:rPr>
        <w:t>N°</w:t>
      </w:r>
      <w:proofErr w:type="spellEnd"/>
      <w:r w:rsidRPr="0007586E">
        <w:rPr>
          <w:rFonts w:ascii="Century Gothic" w:hAnsi="Century Gothic" w:cs="Arial"/>
          <w:u w:val="single"/>
        </w:rPr>
        <w:t xml:space="preserve"> de </w:t>
      </w:r>
      <w:r w:rsidR="00805A47" w:rsidRPr="0007586E">
        <w:rPr>
          <w:rFonts w:ascii="Century Gothic" w:hAnsi="Century Gothic" w:cs="Arial"/>
          <w:u w:val="single"/>
        </w:rPr>
        <w:t>colaboradores</w:t>
      </w:r>
      <w:r w:rsidRPr="0007586E">
        <w:rPr>
          <w:rFonts w:ascii="Century Gothic" w:hAnsi="Century Gothic" w:cs="Arial"/>
          <w:u w:val="single"/>
        </w:rPr>
        <w:t xml:space="preserve"> </w:t>
      </w:r>
      <w:r w:rsidR="00A8260A" w:rsidRPr="0007586E">
        <w:rPr>
          <w:rFonts w:ascii="Century Gothic" w:hAnsi="Century Gothic" w:cs="Arial"/>
          <w:u w:val="single"/>
        </w:rPr>
        <w:t>capacitados con</w:t>
      </w:r>
      <w:r w:rsidR="003F1DD6" w:rsidRPr="0007586E">
        <w:rPr>
          <w:rFonts w:ascii="Century Gothic" w:hAnsi="Century Gothic" w:cs="Arial"/>
          <w:u w:val="single"/>
        </w:rPr>
        <w:t xml:space="preserve"> el programa</w:t>
      </w:r>
      <w:r w:rsidR="003F1DD6" w:rsidRPr="0007586E">
        <w:rPr>
          <w:rFonts w:ascii="Century Gothic" w:hAnsi="Century Gothic" w:cs="Arial"/>
        </w:rPr>
        <w:t xml:space="preserve"> </w:t>
      </w:r>
      <w:r w:rsidRPr="0007586E">
        <w:rPr>
          <w:rFonts w:ascii="Century Gothic" w:hAnsi="Century Gothic" w:cs="Arial"/>
        </w:rPr>
        <w:t>x 100</w:t>
      </w:r>
    </w:p>
    <w:p w14:paraId="6C1A3B2E" w14:textId="77777777" w:rsidR="00B873D4" w:rsidRPr="0007586E" w:rsidRDefault="00B873D4" w:rsidP="00B873D4">
      <w:pPr>
        <w:pStyle w:val="Prrafodelista"/>
        <w:ind w:firstLine="208"/>
        <w:jc w:val="both"/>
        <w:rPr>
          <w:rFonts w:ascii="Century Gothic" w:hAnsi="Century Gothic" w:cs="Arial"/>
          <w:color w:val="000000"/>
        </w:rPr>
      </w:pPr>
      <w:proofErr w:type="spellStart"/>
      <w:r w:rsidRPr="0007586E">
        <w:rPr>
          <w:rFonts w:ascii="Century Gothic" w:hAnsi="Century Gothic" w:cs="Arial"/>
        </w:rPr>
        <w:t>N°</w:t>
      </w:r>
      <w:proofErr w:type="spellEnd"/>
      <w:r w:rsidRPr="0007586E">
        <w:rPr>
          <w:rFonts w:ascii="Century Gothic" w:hAnsi="Century Gothic" w:cs="Arial"/>
        </w:rPr>
        <w:t xml:space="preserve"> de </w:t>
      </w:r>
      <w:r w:rsidR="00805A47" w:rsidRPr="0007586E">
        <w:rPr>
          <w:rFonts w:ascii="Century Gothic" w:hAnsi="Century Gothic" w:cs="Arial"/>
        </w:rPr>
        <w:t>colaboradores</w:t>
      </w:r>
      <w:r w:rsidRPr="0007586E">
        <w:rPr>
          <w:rFonts w:ascii="Century Gothic" w:hAnsi="Century Gothic" w:cs="Arial"/>
        </w:rPr>
        <w:t xml:space="preserve"> </w:t>
      </w:r>
    </w:p>
    <w:p w14:paraId="455D478D" w14:textId="77777777" w:rsidR="00B873D4" w:rsidRPr="0007586E" w:rsidRDefault="00B873D4" w:rsidP="00B873D4">
      <w:pPr>
        <w:pStyle w:val="Prrafodelista"/>
        <w:ind w:left="928"/>
        <w:jc w:val="both"/>
        <w:rPr>
          <w:rFonts w:ascii="Century Gothic" w:hAnsi="Century Gothic" w:cs="Arial"/>
          <w:color w:val="000000"/>
        </w:rPr>
      </w:pPr>
    </w:p>
    <w:p w14:paraId="268EBF2C" w14:textId="77777777" w:rsidR="00B873D4" w:rsidRPr="0007586E" w:rsidRDefault="00B873D4" w:rsidP="00B873D4">
      <w:pPr>
        <w:pStyle w:val="Prrafodelista"/>
        <w:ind w:left="928"/>
        <w:jc w:val="both"/>
        <w:rPr>
          <w:rFonts w:ascii="Century Gothic" w:hAnsi="Century Gothic" w:cs="Arial"/>
          <w:color w:val="000000"/>
        </w:rPr>
      </w:pPr>
      <w:proofErr w:type="spellStart"/>
      <w:r w:rsidRPr="0007586E">
        <w:rPr>
          <w:rFonts w:ascii="Century Gothic" w:hAnsi="Century Gothic" w:cs="Arial"/>
          <w:color w:val="000000"/>
          <w:u w:val="single"/>
        </w:rPr>
        <w:t>N°</w:t>
      </w:r>
      <w:proofErr w:type="spellEnd"/>
      <w:r w:rsidRPr="0007586E">
        <w:rPr>
          <w:rFonts w:ascii="Century Gothic" w:hAnsi="Century Gothic" w:cs="Arial"/>
          <w:color w:val="000000"/>
          <w:u w:val="single"/>
        </w:rPr>
        <w:t xml:space="preserve"> de capacitaciones efectuadas </w:t>
      </w:r>
      <w:r w:rsidR="00E17CC6" w:rsidRPr="0007586E">
        <w:rPr>
          <w:rFonts w:ascii="Century Gothic" w:hAnsi="Century Gothic" w:cs="Arial"/>
          <w:color w:val="000000"/>
          <w:u w:val="single"/>
        </w:rPr>
        <w:t xml:space="preserve">con </w:t>
      </w:r>
      <w:r w:rsidR="003F1DD6" w:rsidRPr="0007586E">
        <w:rPr>
          <w:rFonts w:ascii="Century Gothic" w:hAnsi="Century Gothic" w:cs="Arial"/>
          <w:color w:val="000000"/>
          <w:u w:val="single"/>
        </w:rPr>
        <w:t>el programa</w:t>
      </w:r>
      <w:r w:rsidRPr="0007586E">
        <w:rPr>
          <w:rFonts w:ascii="Century Gothic" w:hAnsi="Century Gothic" w:cs="Arial"/>
          <w:color w:val="000000"/>
        </w:rPr>
        <w:t xml:space="preserve"> x 100</w:t>
      </w:r>
    </w:p>
    <w:p w14:paraId="4D48B162" w14:textId="77777777" w:rsidR="00B873D4" w:rsidRPr="0007586E" w:rsidRDefault="00B873D4" w:rsidP="00B873D4">
      <w:pPr>
        <w:pStyle w:val="Prrafodelista"/>
        <w:ind w:left="928"/>
        <w:jc w:val="both"/>
        <w:rPr>
          <w:rFonts w:ascii="Century Gothic" w:hAnsi="Century Gothic" w:cs="Arial"/>
          <w:color w:val="000000"/>
        </w:rPr>
      </w:pPr>
      <w:proofErr w:type="spellStart"/>
      <w:r w:rsidRPr="0007586E">
        <w:rPr>
          <w:rFonts w:ascii="Century Gothic" w:hAnsi="Century Gothic" w:cs="Arial"/>
          <w:color w:val="000000"/>
        </w:rPr>
        <w:t>N°</w:t>
      </w:r>
      <w:proofErr w:type="spellEnd"/>
      <w:r w:rsidRPr="0007586E">
        <w:rPr>
          <w:rFonts w:ascii="Century Gothic" w:hAnsi="Century Gothic" w:cs="Arial"/>
          <w:color w:val="000000"/>
        </w:rPr>
        <w:t xml:space="preserve"> de capacitaciones programadas </w:t>
      </w:r>
    </w:p>
    <w:p w14:paraId="78C9D17E" w14:textId="77777777" w:rsidR="00B873D4" w:rsidRPr="0007586E" w:rsidRDefault="00B873D4" w:rsidP="00B873D4">
      <w:pPr>
        <w:pStyle w:val="Prrafodelista"/>
        <w:ind w:left="928"/>
        <w:jc w:val="both"/>
        <w:rPr>
          <w:rFonts w:ascii="Century Gothic" w:hAnsi="Century Gothic" w:cs="Arial"/>
          <w:color w:val="000000"/>
        </w:rPr>
      </w:pPr>
    </w:p>
    <w:p w14:paraId="7176C741" w14:textId="77777777" w:rsidR="00B873D4" w:rsidRPr="0007586E" w:rsidRDefault="00B873D4" w:rsidP="001B703E">
      <w:pPr>
        <w:pStyle w:val="Prrafodelista"/>
        <w:numPr>
          <w:ilvl w:val="0"/>
          <w:numId w:val="3"/>
        </w:numPr>
        <w:jc w:val="both"/>
        <w:rPr>
          <w:rFonts w:ascii="Century Gothic" w:hAnsi="Century Gothic" w:cs="Arial"/>
          <w:b/>
          <w:color w:val="000000"/>
        </w:rPr>
      </w:pPr>
      <w:r w:rsidRPr="0007586E">
        <w:rPr>
          <w:rFonts w:ascii="Century Gothic" w:hAnsi="Century Gothic" w:cs="Arial"/>
          <w:b/>
          <w:color w:val="000000"/>
        </w:rPr>
        <w:t xml:space="preserve">Resultado: Incidencia </w:t>
      </w:r>
    </w:p>
    <w:p w14:paraId="74C70BCF" w14:textId="77777777" w:rsidR="00B873D4" w:rsidRPr="0007586E" w:rsidRDefault="00B873D4" w:rsidP="00B873D4">
      <w:pPr>
        <w:pStyle w:val="Prrafodelista"/>
        <w:ind w:left="928"/>
        <w:jc w:val="both"/>
        <w:rPr>
          <w:rFonts w:ascii="Century Gothic" w:hAnsi="Century Gothic" w:cs="Arial"/>
          <w:b/>
          <w:color w:val="000000"/>
        </w:rPr>
      </w:pPr>
    </w:p>
    <w:p w14:paraId="131D0681" w14:textId="77777777" w:rsidR="00B873D4" w:rsidRPr="0007586E" w:rsidRDefault="00B873D4" w:rsidP="00B873D4">
      <w:pPr>
        <w:pStyle w:val="Prrafodelista"/>
        <w:ind w:left="928"/>
        <w:jc w:val="both"/>
        <w:rPr>
          <w:rFonts w:ascii="Century Gothic" w:hAnsi="Century Gothic" w:cs="Arial"/>
          <w:color w:val="000000"/>
          <w:u w:val="single"/>
        </w:rPr>
      </w:pPr>
      <w:proofErr w:type="spellStart"/>
      <w:r w:rsidRPr="0007586E">
        <w:rPr>
          <w:rFonts w:ascii="Century Gothic" w:hAnsi="Century Gothic" w:cs="Arial"/>
          <w:color w:val="000000"/>
          <w:u w:val="single"/>
        </w:rPr>
        <w:t>N°</w:t>
      </w:r>
      <w:proofErr w:type="spellEnd"/>
      <w:r w:rsidRPr="0007586E">
        <w:rPr>
          <w:rFonts w:ascii="Century Gothic" w:hAnsi="Century Gothic" w:cs="Arial"/>
          <w:color w:val="000000"/>
          <w:u w:val="single"/>
        </w:rPr>
        <w:t xml:space="preserve"> de incapacidades de </w:t>
      </w:r>
      <w:r w:rsidR="00805A47" w:rsidRPr="0007586E">
        <w:rPr>
          <w:rFonts w:ascii="Century Gothic" w:hAnsi="Century Gothic" w:cs="Arial"/>
          <w:color w:val="000000"/>
          <w:u w:val="single"/>
        </w:rPr>
        <w:t>colaboradores</w:t>
      </w:r>
      <w:r w:rsidRPr="0007586E">
        <w:rPr>
          <w:rFonts w:ascii="Century Gothic" w:hAnsi="Century Gothic" w:cs="Arial"/>
          <w:color w:val="000000"/>
          <w:u w:val="single"/>
        </w:rPr>
        <w:t xml:space="preserve"> </w:t>
      </w:r>
      <w:r w:rsidR="00E90F2D" w:rsidRPr="0007586E">
        <w:rPr>
          <w:rFonts w:ascii="Century Gothic" w:hAnsi="Century Gothic" w:cs="Arial"/>
          <w:color w:val="000000"/>
          <w:u w:val="single"/>
        </w:rPr>
        <w:t xml:space="preserve">por riesgo mecánico o </w:t>
      </w:r>
      <w:r w:rsidR="00F86856" w:rsidRPr="0007586E">
        <w:rPr>
          <w:rFonts w:ascii="Century Gothic" w:hAnsi="Century Gothic" w:cs="Arial"/>
          <w:color w:val="000000"/>
          <w:u w:val="single"/>
        </w:rPr>
        <w:t>sustancias peligrosas</w:t>
      </w:r>
      <w:r w:rsidR="00E90F2D" w:rsidRPr="0007586E">
        <w:rPr>
          <w:rFonts w:ascii="Century Gothic" w:hAnsi="Century Gothic" w:cs="Arial"/>
          <w:color w:val="000000"/>
          <w:u w:val="single"/>
        </w:rPr>
        <w:t xml:space="preserve"> </w:t>
      </w:r>
      <w:r w:rsidRPr="0007586E">
        <w:rPr>
          <w:rFonts w:ascii="Century Gothic" w:hAnsi="Century Gothic" w:cs="Arial"/>
          <w:color w:val="000000"/>
        </w:rPr>
        <w:t>x 100</w:t>
      </w:r>
    </w:p>
    <w:p w14:paraId="5B8F318B" w14:textId="77777777" w:rsidR="00B873D4" w:rsidRPr="0007586E" w:rsidRDefault="00B873D4" w:rsidP="00B873D4">
      <w:pPr>
        <w:pStyle w:val="Prrafodelista"/>
        <w:ind w:left="928"/>
        <w:jc w:val="both"/>
        <w:rPr>
          <w:rFonts w:ascii="Century Gothic" w:hAnsi="Century Gothic" w:cs="Arial"/>
          <w:color w:val="000000"/>
          <w:u w:val="single"/>
        </w:rPr>
      </w:pPr>
      <w:proofErr w:type="spellStart"/>
      <w:r w:rsidRPr="0007586E">
        <w:rPr>
          <w:rFonts w:ascii="Century Gothic" w:hAnsi="Century Gothic" w:cs="Arial"/>
          <w:color w:val="000000"/>
        </w:rPr>
        <w:t>N°</w:t>
      </w:r>
      <w:proofErr w:type="spellEnd"/>
      <w:r w:rsidRPr="0007586E">
        <w:rPr>
          <w:rFonts w:ascii="Century Gothic" w:hAnsi="Century Gothic" w:cs="Arial"/>
          <w:color w:val="000000"/>
        </w:rPr>
        <w:t xml:space="preserve"> total de </w:t>
      </w:r>
      <w:r w:rsidR="00805A47" w:rsidRPr="0007586E">
        <w:rPr>
          <w:rFonts w:ascii="Century Gothic" w:hAnsi="Century Gothic" w:cs="Arial"/>
          <w:color w:val="000000"/>
        </w:rPr>
        <w:t>colaboradores</w:t>
      </w:r>
      <w:r w:rsidRPr="0007586E">
        <w:rPr>
          <w:rFonts w:ascii="Century Gothic" w:hAnsi="Century Gothic" w:cs="Arial"/>
          <w:color w:val="000000"/>
        </w:rPr>
        <w:t xml:space="preserve"> </w:t>
      </w:r>
    </w:p>
    <w:p w14:paraId="1F6C818E" w14:textId="77777777" w:rsidR="00B873D4" w:rsidRPr="0007586E" w:rsidRDefault="00B873D4" w:rsidP="00B873D4">
      <w:pPr>
        <w:pStyle w:val="Prrafodelista"/>
        <w:ind w:left="928"/>
        <w:jc w:val="both"/>
        <w:rPr>
          <w:rFonts w:ascii="Century Gothic" w:hAnsi="Century Gothic" w:cs="Arial"/>
          <w:color w:val="000000"/>
          <w:u w:val="single"/>
        </w:rPr>
      </w:pPr>
    </w:p>
    <w:p w14:paraId="20B2F92F" w14:textId="77777777" w:rsidR="00B873D4" w:rsidRPr="0007586E" w:rsidRDefault="00B873D4" w:rsidP="00B873D4">
      <w:pPr>
        <w:pStyle w:val="Prrafodelista"/>
        <w:ind w:left="928"/>
        <w:jc w:val="both"/>
        <w:rPr>
          <w:rFonts w:ascii="Century Gothic" w:hAnsi="Century Gothic" w:cs="Arial"/>
          <w:color w:val="000000"/>
          <w:u w:val="single"/>
        </w:rPr>
      </w:pPr>
      <w:proofErr w:type="spellStart"/>
      <w:r w:rsidRPr="0007586E">
        <w:rPr>
          <w:rFonts w:ascii="Century Gothic" w:hAnsi="Century Gothic" w:cs="Arial"/>
          <w:color w:val="000000"/>
          <w:u w:val="single"/>
        </w:rPr>
        <w:t>N°</w:t>
      </w:r>
      <w:proofErr w:type="spellEnd"/>
      <w:r w:rsidRPr="0007586E">
        <w:rPr>
          <w:rFonts w:ascii="Century Gothic" w:hAnsi="Century Gothic" w:cs="Arial"/>
          <w:color w:val="000000"/>
          <w:u w:val="single"/>
        </w:rPr>
        <w:t xml:space="preserve"> de accidentes de trabajo en </w:t>
      </w:r>
      <w:r w:rsidR="00805A47" w:rsidRPr="0007586E">
        <w:rPr>
          <w:rFonts w:ascii="Century Gothic" w:hAnsi="Century Gothic" w:cs="Arial"/>
          <w:color w:val="000000"/>
          <w:u w:val="single"/>
        </w:rPr>
        <w:t>colaboradores</w:t>
      </w:r>
      <w:r w:rsidRPr="0007586E">
        <w:rPr>
          <w:rFonts w:ascii="Century Gothic" w:hAnsi="Century Gothic" w:cs="Arial"/>
          <w:color w:val="000000"/>
          <w:u w:val="single"/>
        </w:rPr>
        <w:t xml:space="preserve"> </w:t>
      </w:r>
      <w:r w:rsidR="00E17CC6" w:rsidRPr="0007586E">
        <w:rPr>
          <w:rFonts w:ascii="Century Gothic" w:hAnsi="Century Gothic" w:cs="Arial"/>
          <w:color w:val="000000"/>
          <w:u w:val="single"/>
        </w:rPr>
        <w:t xml:space="preserve">por </w:t>
      </w:r>
      <w:r w:rsidR="00E90F2D" w:rsidRPr="0007586E">
        <w:rPr>
          <w:rFonts w:ascii="Century Gothic" w:hAnsi="Century Gothic" w:cs="Arial"/>
          <w:color w:val="000000"/>
          <w:u w:val="single"/>
        </w:rPr>
        <w:t xml:space="preserve">riesgo mecánico o </w:t>
      </w:r>
      <w:r w:rsidR="00F86856" w:rsidRPr="0007586E">
        <w:rPr>
          <w:rFonts w:ascii="Century Gothic" w:hAnsi="Century Gothic" w:cs="Arial"/>
          <w:color w:val="000000"/>
          <w:u w:val="single"/>
        </w:rPr>
        <w:t>sustancias peligrosas</w:t>
      </w:r>
      <w:r w:rsidR="00E90F2D" w:rsidRPr="0007586E">
        <w:rPr>
          <w:rFonts w:ascii="Century Gothic" w:hAnsi="Century Gothic" w:cs="Arial"/>
          <w:color w:val="000000"/>
        </w:rPr>
        <w:t xml:space="preserve"> </w:t>
      </w:r>
      <w:r w:rsidRPr="0007586E">
        <w:rPr>
          <w:rFonts w:ascii="Century Gothic" w:hAnsi="Century Gothic" w:cs="Arial"/>
          <w:color w:val="000000"/>
        </w:rPr>
        <w:t>x 100</w:t>
      </w:r>
    </w:p>
    <w:p w14:paraId="0D0E3653" w14:textId="77777777" w:rsidR="00B873D4" w:rsidRPr="0007586E" w:rsidRDefault="00B873D4" w:rsidP="00B873D4">
      <w:pPr>
        <w:pStyle w:val="Prrafodelista"/>
        <w:ind w:left="928"/>
        <w:jc w:val="both"/>
        <w:rPr>
          <w:rFonts w:ascii="Century Gothic" w:hAnsi="Century Gothic" w:cs="Arial"/>
          <w:color w:val="000000"/>
          <w:u w:val="single"/>
        </w:rPr>
      </w:pPr>
      <w:proofErr w:type="spellStart"/>
      <w:r w:rsidRPr="0007586E">
        <w:rPr>
          <w:rFonts w:ascii="Century Gothic" w:hAnsi="Century Gothic" w:cs="Arial"/>
          <w:color w:val="000000"/>
        </w:rPr>
        <w:t>N°</w:t>
      </w:r>
      <w:proofErr w:type="spellEnd"/>
      <w:r w:rsidRPr="0007586E">
        <w:rPr>
          <w:rFonts w:ascii="Century Gothic" w:hAnsi="Century Gothic" w:cs="Arial"/>
          <w:color w:val="000000"/>
        </w:rPr>
        <w:t xml:space="preserve"> total de </w:t>
      </w:r>
      <w:r w:rsidR="00805A47" w:rsidRPr="0007586E">
        <w:rPr>
          <w:rFonts w:ascii="Century Gothic" w:hAnsi="Century Gothic" w:cs="Arial"/>
          <w:color w:val="000000"/>
        </w:rPr>
        <w:t>colaboradores</w:t>
      </w:r>
      <w:r w:rsidRPr="0007586E">
        <w:rPr>
          <w:rFonts w:ascii="Century Gothic" w:hAnsi="Century Gothic" w:cs="Arial"/>
          <w:color w:val="000000"/>
        </w:rPr>
        <w:t xml:space="preserve"> expuestos </w:t>
      </w:r>
      <w:r w:rsidR="00B870F7" w:rsidRPr="0007586E">
        <w:rPr>
          <w:rFonts w:ascii="Century Gothic" w:hAnsi="Century Gothic" w:cs="Arial"/>
          <w:color w:val="000000"/>
        </w:rPr>
        <w:t xml:space="preserve">a </w:t>
      </w:r>
      <w:r w:rsidR="00E90F2D" w:rsidRPr="0007586E">
        <w:rPr>
          <w:rFonts w:ascii="Century Gothic" w:hAnsi="Century Gothic" w:cs="Arial"/>
          <w:color w:val="000000"/>
        </w:rPr>
        <w:t xml:space="preserve">mecánico o </w:t>
      </w:r>
      <w:r w:rsidR="00F86856" w:rsidRPr="0007586E">
        <w:rPr>
          <w:rFonts w:ascii="Century Gothic" w:hAnsi="Century Gothic" w:cs="Arial"/>
          <w:color w:val="000000"/>
        </w:rPr>
        <w:t>sustancias peligrosas</w:t>
      </w:r>
    </w:p>
    <w:p w14:paraId="68D036D7" w14:textId="60FCD7DA" w:rsidR="001F4483" w:rsidRPr="0007586E" w:rsidRDefault="001F4483" w:rsidP="001F4483">
      <w:pPr>
        <w:pStyle w:val="Prrafodelista"/>
        <w:jc w:val="both"/>
        <w:rPr>
          <w:rFonts w:ascii="Century Gothic" w:hAnsi="Century Gothic" w:cs="Arial"/>
          <w:b/>
          <w:color w:val="000000"/>
        </w:rPr>
      </w:pPr>
    </w:p>
    <w:p w14:paraId="5EF1A401" w14:textId="772DA416" w:rsidR="001F4483" w:rsidRPr="0007586E" w:rsidRDefault="001F4483" w:rsidP="001F4483">
      <w:pPr>
        <w:pStyle w:val="Prrafodelista"/>
        <w:jc w:val="both"/>
        <w:rPr>
          <w:rFonts w:ascii="Century Gothic" w:hAnsi="Century Gothic" w:cs="Arial"/>
          <w:b/>
          <w:color w:val="000000"/>
        </w:rPr>
      </w:pPr>
    </w:p>
    <w:p w14:paraId="2CFCC526" w14:textId="77777777" w:rsidR="001F4483" w:rsidRPr="0007586E" w:rsidRDefault="001F4483" w:rsidP="001F4483">
      <w:pPr>
        <w:pStyle w:val="Prrafodelista"/>
        <w:jc w:val="both"/>
        <w:rPr>
          <w:rFonts w:ascii="Century Gothic" w:hAnsi="Century Gothic" w:cs="Arial"/>
          <w:b/>
          <w:color w:val="000000"/>
        </w:rPr>
      </w:pPr>
    </w:p>
    <w:p w14:paraId="42F8FD02" w14:textId="1724271A" w:rsidR="00B873D4" w:rsidRPr="0007586E" w:rsidRDefault="00B873D4" w:rsidP="001B703E">
      <w:pPr>
        <w:pStyle w:val="Prrafodelista"/>
        <w:numPr>
          <w:ilvl w:val="0"/>
          <w:numId w:val="3"/>
        </w:numPr>
        <w:jc w:val="both"/>
        <w:rPr>
          <w:rFonts w:ascii="Century Gothic" w:hAnsi="Century Gothic" w:cs="Arial"/>
          <w:b/>
          <w:color w:val="000000"/>
        </w:rPr>
      </w:pPr>
      <w:r w:rsidRPr="0007586E">
        <w:rPr>
          <w:rFonts w:ascii="Century Gothic" w:hAnsi="Century Gothic" w:cs="Arial"/>
          <w:b/>
          <w:color w:val="000000"/>
        </w:rPr>
        <w:t xml:space="preserve">Prevalencia: </w:t>
      </w:r>
    </w:p>
    <w:p w14:paraId="650F0034" w14:textId="77777777" w:rsidR="00B06D0E" w:rsidRPr="0007586E" w:rsidRDefault="00B06D0E" w:rsidP="00B06D0E">
      <w:pPr>
        <w:pStyle w:val="Prrafodelista"/>
        <w:jc w:val="both"/>
        <w:rPr>
          <w:rFonts w:ascii="Century Gothic" w:hAnsi="Century Gothic" w:cs="Arial"/>
          <w:b/>
          <w:color w:val="000000"/>
        </w:rPr>
      </w:pPr>
    </w:p>
    <w:p w14:paraId="0B87B9DD" w14:textId="77777777" w:rsidR="008C7DC9" w:rsidRPr="0007586E" w:rsidRDefault="00B873D4" w:rsidP="00B873D4">
      <w:pPr>
        <w:pStyle w:val="Prrafodelista"/>
        <w:ind w:left="928"/>
        <w:jc w:val="both"/>
        <w:rPr>
          <w:rFonts w:ascii="Century Gothic" w:hAnsi="Century Gothic" w:cs="Arial"/>
          <w:color w:val="000000"/>
        </w:rPr>
      </w:pPr>
      <w:proofErr w:type="spellStart"/>
      <w:r w:rsidRPr="0007586E">
        <w:rPr>
          <w:rFonts w:ascii="Century Gothic" w:hAnsi="Century Gothic" w:cs="Arial"/>
          <w:color w:val="000000"/>
          <w:u w:val="single"/>
        </w:rPr>
        <w:t>N°</w:t>
      </w:r>
      <w:proofErr w:type="spellEnd"/>
      <w:r w:rsidRPr="0007586E">
        <w:rPr>
          <w:rFonts w:ascii="Century Gothic" w:hAnsi="Century Gothic" w:cs="Arial"/>
          <w:color w:val="000000"/>
          <w:u w:val="single"/>
        </w:rPr>
        <w:t xml:space="preserve"> de casos nuevos </w:t>
      </w:r>
      <w:r w:rsidR="00E90F2D" w:rsidRPr="0007586E">
        <w:rPr>
          <w:rFonts w:ascii="Century Gothic" w:hAnsi="Century Gothic" w:cs="Arial"/>
          <w:color w:val="000000"/>
          <w:u w:val="single"/>
        </w:rPr>
        <w:t xml:space="preserve">por riesgo mecánico o </w:t>
      </w:r>
      <w:r w:rsidR="00F86856" w:rsidRPr="0007586E">
        <w:rPr>
          <w:rFonts w:ascii="Century Gothic" w:hAnsi="Century Gothic" w:cs="Arial"/>
          <w:color w:val="000000"/>
          <w:u w:val="single"/>
        </w:rPr>
        <w:t>sustancias peligrosas</w:t>
      </w:r>
      <w:r w:rsidR="00E90F2D" w:rsidRPr="0007586E">
        <w:rPr>
          <w:rFonts w:ascii="Century Gothic" w:hAnsi="Century Gothic" w:cs="Arial"/>
          <w:color w:val="000000"/>
        </w:rPr>
        <w:t xml:space="preserve"> </w:t>
      </w:r>
      <w:r w:rsidRPr="0007586E">
        <w:rPr>
          <w:rFonts w:ascii="Century Gothic" w:hAnsi="Century Gothic" w:cs="Arial"/>
          <w:color w:val="000000"/>
        </w:rPr>
        <w:t xml:space="preserve">x 100 </w:t>
      </w:r>
    </w:p>
    <w:p w14:paraId="70F20722" w14:textId="77777777" w:rsidR="00252AFB" w:rsidRPr="0007586E" w:rsidRDefault="00B873D4" w:rsidP="00B873D4">
      <w:pPr>
        <w:pStyle w:val="Prrafodelista"/>
        <w:ind w:left="928"/>
        <w:jc w:val="both"/>
        <w:rPr>
          <w:rFonts w:ascii="Century Gothic" w:hAnsi="Century Gothic" w:cs="Arial"/>
          <w:color w:val="000000"/>
        </w:rPr>
      </w:pPr>
      <w:proofErr w:type="spellStart"/>
      <w:r w:rsidRPr="0007586E">
        <w:rPr>
          <w:rFonts w:ascii="Century Gothic" w:hAnsi="Century Gothic" w:cs="Arial"/>
          <w:color w:val="000000"/>
        </w:rPr>
        <w:t>N°</w:t>
      </w:r>
      <w:proofErr w:type="spellEnd"/>
      <w:r w:rsidRPr="0007586E">
        <w:rPr>
          <w:rFonts w:ascii="Century Gothic" w:hAnsi="Century Gothic" w:cs="Arial"/>
          <w:color w:val="000000"/>
        </w:rPr>
        <w:t xml:space="preserve"> total de </w:t>
      </w:r>
      <w:r w:rsidR="00805A47" w:rsidRPr="0007586E">
        <w:rPr>
          <w:rFonts w:ascii="Century Gothic" w:hAnsi="Century Gothic" w:cs="Arial"/>
          <w:color w:val="000000"/>
        </w:rPr>
        <w:t>colaboradores</w:t>
      </w:r>
      <w:r w:rsidRPr="0007586E">
        <w:rPr>
          <w:rFonts w:ascii="Century Gothic" w:hAnsi="Century Gothic" w:cs="Arial"/>
          <w:color w:val="000000"/>
        </w:rPr>
        <w:t xml:space="preserve"> expuestos </w:t>
      </w:r>
      <w:r w:rsidR="00E90F2D" w:rsidRPr="0007586E">
        <w:rPr>
          <w:rFonts w:ascii="Century Gothic" w:hAnsi="Century Gothic" w:cs="Arial"/>
          <w:color w:val="000000"/>
        </w:rPr>
        <w:t xml:space="preserve">a riesgo mecánico o </w:t>
      </w:r>
      <w:r w:rsidR="00F86856" w:rsidRPr="0007586E">
        <w:rPr>
          <w:rFonts w:ascii="Century Gothic" w:hAnsi="Century Gothic" w:cs="Arial"/>
          <w:color w:val="000000"/>
        </w:rPr>
        <w:t>sustancias peligrosas.</w:t>
      </w:r>
    </w:p>
    <w:p w14:paraId="100897DE" w14:textId="77777777" w:rsidR="00252AFB" w:rsidRPr="0007586E" w:rsidRDefault="00252AFB" w:rsidP="00B873D4">
      <w:pPr>
        <w:pStyle w:val="Prrafodelista"/>
        <w:ind w:left="928"/>
        <w:jc w:val="both"/>
        <w:rPr>
          <w:rFonts w:ascii="Century Gothic" w:hAnsi="Century Gothic" w:cs="Arial"/>
          <w:color w:val="000000"/>
        </w:rPr>
      </w:pPr>
    </w:p>
    <w:p w14:paraId="34B6E482" w14:textId="77777777" w:rsidR="003F1DD6" w:rsidRPr="0007586E" w:rsidRDefault="003F1DD6" w:rsidP="003F1DD6">
      <w:pPr>
        <w:pStyle w:val="Prrafodelista"/>
        <w:ind w:left="928"/>
        <w:jc w:val="both"/>
        <w:rPr>
          <w:rFonts w:ascii="Century Gothic" w:hAnsi="Century Gothic" w:cs="Arial"/>
          <w:color w:val="000000"/>
        </w:rPr>
      </w:pPr>
      <w:proofErr w:type="spellStart"/>
      <w:r w:rsidRPr="0007586E">
        <w:rPr>
          <w:rFonts w:ascii="Century Gothic" w:hAnsi="Century Gothic" w:cs="Arial"/>
          <w:color w:val="000000"/>
          <w:u w:val="single"/>
        </w:rPr>
        <w:lastRenderedPageBreak/>
        <w:t>N°</w:t>
      </w:r>
      <w:proofErr w:type="spellEnd"/>
      <w:r w:rsidRPr="0007586E">
        <w:rPr>
          <w:rFonts w:ascii="Century Gothic" w:hAnsi="Century Gothic" w:cs="Arial"/>
          <w:color w:val="000000"/>
          <w:u w:val="single"/>
        </w:rPr>
        <w:t xml:space="preserve"> de casos antiguos en riesgo químico</w:t>
      </w:r>
      <w:r w:rsidRPr="0007586E">
        <w:rPr>
          <w:rFonts w:ascii="Century Gothic" w:hAnsi="Century Gothic" w:cs="Arial"/>
          <w:color w:val="000000"/>
        </w:rPr>
        <w:t xml:space="preserve"> x 100 </w:t>
      </w:r>
    </w:p>
    <w:p w14:paraId="6769264B" w14:textId="77777777" w:rsidR="002E7617" w:rsidRPr="0007586E" w:rsidRDefault="003F1DD6" w:rsidP="003F1DD6">
      <w:pPr>
        <w:pStyle w:val="Prrafodelista"/>
        <w:ind w:left="928"/>
        <w:jc w:val="both"/>
        <w:rPr>
          <w:rFonts w:ascii="Century Gothic" w:hAnsi="Century Gothic" w:cs="Arial"/>
          <w:color w:val="000000"/>
        </w:rPr>
      </w:pPr>
      <w:proofErr w:type="spellStart"/>
      <w:r w:rsidRPr="0007586E">
        <w:rPr>
          <w:rFonts w:ascii="Century Gothic" w:hAnsi="Century Gothic" w:cs="Arial"/>
          <w:color w:val="000000"/>
        </w:rPr>
        <w:t>N°</w:t>
      </w:r>
      <w:proofErr w:type="spellEnd"/>
      <w:r w:rsidRPr="0007586E">
        <w:rPr>
          <w:rFonts w:ascii="Century Gothic" w:hAnsi="Century Gothic" w:cs="Arial"/>
          <w:color w:val="000000"/>
        </w:rPr>
        <w:t xml:space="preserve"> total de colaboradores expuestos </w:t>
      </w:r>
      <w:r w:rsidR="00E90F2D" w:rsidRPr="0007586E">
        <w:rPr>
          <w:rFonts w:ascii="Century Gothic" w:hAnsi="Century Gothic" w:cs="Arial"/>
          <w:color w:val="000000"/>
        </w:rPr>
        <w:t xml:space="preserve">a riesgo mecánico o </w:t>
      </w:r>
      <w:r w:rsidR="00F86856" w:rsidRPr="0007586E">
        <w:rPr>
          <w:rFonts w:ascii="Century Gothic" w:hAnsi="Century Gothic" w:cs="Arial"/>
          <w:color w:val="000000"/>
        </w:rPr>
        <w:t>sustancias peligrosas.</w:t>
      </w:r>
    </w:p>
    <w:p w14:paraId="47EEE7A2" w14:textId="77777777" w:rsidR="004F05EF" w:rsidRPr="0007586E" w:rsidRDefault="0042630B" w:rsidP="0042630B">
      <w:pPr>
        <w:pStyle w:val="Prrafodelista"/>
        <w:ind w:left="928"/>
        <w:jc w:val="center"/>
        <w:rPr>
          <w:rFonts w:ascii="Century Gothic" w:hAnsi="Century Gothic" w:cs="Arial"/>
          <w:b/>
          <w:color w:val="000000"/>
          <w:u w:val="single"/>
        </w:rPr>
      </w:pPr>
      <w:r w:rsidRPr="0007586E">
        <w:rPr>
          <w:rFonts w:ascii="Century Gothic" w:hAnsi="Century Gothic" w:cs="Arial"/>
          <w:color w:val="000000"/>
        </w:rPr>
        <w:br w:type="page"/>
      </w:r>
      <w:r w:rsidR="00E856B5" w:rsidRPr="0007586E">
        <w:rPr>
          <w:rFonts w:ascii="Century Gothic" w:hAnsi="Century Gothic" w:cs="Arial"/>
          <w:b/>
          <w:color w:val="000000"/>
          <w:u w:val="single"/>
        </w:rPr>
        <w:lastRenderedPageBreak/>
        <w:t>FLUJOGRAMA</w:t>
      </w:r>
    </w:p>
    <w:p w14:paraId="33390A45" w14:textId="45053724" w:rsidR="000E7658" w:rsidRPr="0007586E" w:rsidRDefault="00910966" w:rsidP="000C7D2B">
      <w:pPr>
        <w:jc w:val="center"/>
        <w:rPr>
          <w:rFonts w:ascii="Century Gothic" w:hAnsi="Century Gothic" w:cs="Arial"/>
          <w:b/>
          <w:color w:val="000000"/>
        </w:rPr>
      </w:pPr>
      <w:r w:rsidRPr="0007586E">
        <w:rPr>
          <w:rFonts w:ascii="Century Gothic" w:hAnsi="Century Gothic"/>
          <w:noProof/>
        </w:rPr>
        <mc:AlternateContent>
          <mc:Choice Requires="wps">
            <w:drawing>
              <wp:anchor distT="0" distB="0" distL="114300" distR="114300" simplePos="0" relativeHeight="3" behindDoc="0" locked="0" layoutInCell="1" allowOverlap="1" wp14:anchorId="30E95ABF" wp14:editId="28905B24">
                <wp:simplePos x="0" y="0"/>
                <wp:positionH relativeFrom="column">
                  <wp:posOffset>929640</wp:posOffset>
                </wp:positionH>
                <wp:positionV relativeFrom="paragraph">
                  <wp:posOffset>254635</wp:posOffset>
                </wp:positionV>
                <wp:extent cx="3028950" cy="1315085"/>
                <wp:effectExtent l="19050" t="19050" r="19050" b="18415"/>
                <wp:wrapNone/>
                <wp:docPr id="8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315085"/>
                        </a:xfrm>
                        <a:prstGeom prst="flowChartDecision">
                          <a:avLst/>
                        </a:prstGeom>
                        <a:solidFill>
                          <a:srgbClr val="FFFFFF"/>
                        </a:solidFill>
                        <a:ln w="9525">
                          <a:solidFill>
                            <a:srgbClr val="000000"/>
                          </a:solidFill>
                          <a:miter lim="800000"/>
                          <a:headEnd/>
                          <a:tailEnd/>
                        </a:ln>
                      </wps:spPr>
                      <wps:txbx>
                        <w:txbxContent>
                          <w:p w14:paraId="6A7F4590" w14:textId="77777777" w:rsidR="00252AFB" w:rsidRPr="001E6E0D" w:rsidRDefault="00E856B5" w:rsidP="00252AFB">
                            <w:pPr>
                              <w:jc w:val="center"/>
                              <w:rPr>
                                <w:rFonts w:ascii="Arial" w:hAnsi="Arial" w:cs="Arial"/>
                                <w:color w:val="000000"/>
                                <w:sz w:val="18"/>
                                <w:szCs w:val="18"/>
                              </w:rPr>
                            </w:pPr>
                            <w:r w:rsidRPr="001E6E0D">
                              <w:rPr>
                                <w:rFonts w:ascii="Arial" w:hAnsi="Arial" w:cs="Arial"/>
                                <w:color w:val="000000"/>
                                <w:sz w:val="18"/>
                                <w:szCs w:val="18"/>
                              </w:rPr>
                              <w:t xml:space="preserve">Se realiza adecuadamente </w:t>
                            </w:r>
                            <w:r w:rsidR="005C5F17">
                              <w:rPr>
                                <w:rFonts w:ascii="Arial" w:hAnsi="Arial" w:cs="Arial"/>
                                <w:color w:val="000000"/>
                                <w:sz w:val="18"/>
                                <w:szCs w:val="18"/>
                              </w:rPr>
                              <w:t>el almacenamiento seguro de herramientas</w:t>
                            </w:r>
                            <w:r w:rsidR="00361D79">
                              <w:rPr>
                                <w:rFonts w:ascii="Arial" w:hAnsi="Arial" w:cs="Arial"/>
                                <w:color w:val="000000"/>
                                <w:sz w:val="18"/>
                                <w:szCs w:val="18"/>
                              </w:rPr>
                              <w:t>, equipos y materias primas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95ABF" id="_x0000_t110" coordsize="21600,21600" o:spt="110" path="m10800,l,10800,10800,21600,21600,10800xe">
                <v:stroke joinstyle="miter"/>
                <v:path gradientshapeok="t" o:connecttype="rect" textboxrect="5400,5400,16200,16200"/>
              </v:shapetype>
              <v:shape id="AutoShape 4" o:spid="_x0000_s1026" type="#_x0000_t110" style="position:absolute;left:0;text-align:left;margin-left:73.2pt;margin-top:20.05pt;width:238.5pt;height:103.5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">
                <v:textbox>
                  <w:txbxContent>
                    <w:p w14:paraId="6A7F4590" w14:textId="77777777" w:rsidR="00252AFB" w:rsidRPr="001E6E0D" w:rsidRDefault="00E856B5" w:rsidP="00252AFB">
                      <w:pPr>
                        <w:jc w:val="center"/>
                        <w:rPr>
                          <w:rFonts w:ascii="Arial" w:hAnsi="Arial" w:cs="Arial"/>
                          <w:color w:val="000000"/>
                          <w:sz w:val="18"/>
                          <w:szCs w:val="18"/>
                        </w:rPr>
                      </w:pPr>
                      <w:r w:rsidRPr="001E6E0D">
                        <w:rPr>
                          <w:rFonts w:ascii="Arial" w:hAnsi="Arial" w:cs="Arial"/>
                          <w:color w:val="000000"/>
                          <w:sz w:val="18"/>
                          <w:szCs w:val="18"/>
                        </w:rPr>
                        <w:t xml:space="preserve">Se realiza adecuadamente </w:t>
                      </w:r>
                      <w:r w:rsidR="005C5F17">
                        <w:rPr>
                          <w:rFonts w:ascii="Arial" w:hAnsi="Arial" w:cs="Arial"/>
                          <w:color w:val="000000"/>
                          <w:sz w:val="18"/>
                          <w:szCs w:val="18"/>
                        </w:rPr>
                        <w:t>el almacenamiento seguro de herramientas</w:t>
                      </w:r>
                      <w:r w:rsidR="00361D79">
                        <w:rPr>
                          <w:rFonts w:ascii="Arial" w:hAnsi="Arial" w:cs="Arial"/>
                          <w:color w:val="000000"/>
                          <w:sz w:val="18"/>
                          <w:szCs w:val="18"/>
                        </w:rPr>
                        <w:t>, equipos y materias primas</w:t>
                      </w:r>
                    </w:p>
                  </w:txbxContent>
                </v:textbox>
              </v:shape>
            </w:pict>
          </mc:Fallback>
        </mc:AlternateContent>
      </w:r>
      <w:r w:rsidRPr="0007586E">
        <w:rPr>
          <w:rFonts w:ascii="Century Gothic" w:hAnsi="Century Gothic"/>
          <w:noProof/>
        </w:rPr>
        <mc:AlternateContent>
          <mc:Choice Requires="wps">
            <w:drawing>
              <wp:anchor distT="0" distB="0" distL="114300" distR="114300" simplePos="0" relativeHeight="17" behindDoc="0" locked="0" layoutInCell="1" allowOverlap="1" wp14:anchorId="034B1666" wp14:editId="44B0499D">
                <wp:simplePos x="0" y="0"/>
                <wp:positionH relativeFrom="column">
                  <wp:posOffset>5520690</wp:posOffset>
                </wp:positionH>
                <wp:positionV relativeFrom="paragraph">
                  <wp:posOffset>301625</wp:posOffset>
                </wp:positionV>
                <wp:extent cx="9525" cy="419100"/>
                <wp:effectExtent l="9525" t="9525" r="9525" b="9525"/>
                <wp:wrapNone/>
                <wp:docPr id="68"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CA52554" id="Conector recto 19" o:spid="_x0000_s1026" style="position:absolute;flip:x y;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7pt,23.75pt" to="435.4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"/>
            </w:pict>
          </mc:Fallback>
        </mc:AlternateContent>
      </w:r>
      <w:r w:rsidRPr="0007586E">
        <w:rPr>
          <w:rFonts w:ascii="Century Gothic" w:hAnsi="Century Gothic"/>
          <w:noProof/>
        </w:rPr>
        <mc:AlternateContent>
          <mc:Choice Requires="wps">
            <w:drawing>
              <wp:anchor distT="0" distB="0" distL="114300" distR="114300" simplePos="0" relativeHeight="18" behindDoc="0" locked="0" layoutInCell="1" allowOverlap="1" wp14:anchorId="72A705B1" wp14:editId="3F03F526">
                <wp:simplePos x="0" y="0"/>
                <wp:positionH relativeFrom="column">
                  <wp:posOffset>2720340</wp:posOffset>
                </wp:positionH>
                <wp:positionV relativeFrom="paragraph">
                  <wp:posOffset>311150</wp:posOffset>
                </wp:positionV>
                <wp:extent cx="2790825" cy="0"/>
                <wp:effectExtent l="19050" t="57150" r="9525" b="57150"/>
                <wp:wrapNone/>
                <wp:docPr id="67"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9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156EB7" id="_x0000_t32" coordsize="21600,21600" o:spt="32" o:oned="t" path="m,l21600,21600e" filled="f">
                <v:path arrowok="t" fillok="f" o:connecttype="none"/>
                <o:lock v:ext="edit" shapetype="t"/>
              </v:shapetype>
              <v:shape id="Conector recto de flecha 20" o:spid="_x0000_s1026" type="#_x0000_t32" style="position:absolute;margin-left:214.2pt;margin-top:24.5pt;width:219.75pt;height:0;rotation:180;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">
                <v:stroke endarrow="block"/>
              </v:shape>
            </w:pict>
          </mc:Fallback>
        </mc:AlternateContent>
      </w:r>
      <w:r w:rsidR="00E856B5" w:rsidRPr="0007586E">
        <w:rPr>
          <w:rFonts w:ascii="Century Gothic" w:hAnsi="Century Gothic" w:cs="Arial"/>
          <w:b/>
          <w:color w:val="000000"/>
        </w:rPr>
        <w:t xml:space="preserve">PROGRAMA DE </w:t>
      </w:r>
      <w:r w:rsidR="000E7658" w:rsidRPr="0007586E">
        <w:rPr>
          <w:rFonts w:ascii="Century Gothic" w:hAnsi="Century Gothic" w:cs="Arial"/>
          <w:b/>
          <w:color w:val="000000"/>
        </w:rPr>
        <w:t>ALMACENAMIENTO SEGURO</w:t>
      </w:r>
    </w:p>
    <w:p w14:paraId="2E4BB96E" w14:textId="77777777" w:rsidR="009E32D1" w:rsidRPr="0007586E" w:rsidRDefault="00252AFB" w:rsidP="000C7D2B">
      <w:pPr>
        <w:jc w:val="center"/>
        <w:rPr>
          <w:rFonts w:ascii="Century Gothic" w:hAnsi="Century Gothic" w:cs="Arial"/>
          <w:color w:val="000000"/>
        </w:rPr>
      </w:pPr>
      <w:r w:rsidRPr="0007586E">
        <w:rPr>
          <w:rFonts w:ascii="Century Gothic" w:hAnsi="Century Gothic" w:cs="Arial"/>
          <w:color w:val="000000"/>
        </w:rPr>
        <w:tab/>
      </w:r>
    </w:p>
    <w:p w14:paraId="2A158BED" w14:textId="248B8630" w:rsidR="00252AFB" w:rsidRPr="0007586E" w:rsidRDefault="00910966" w:rsidP="00252AFB">
      <w:pPr>
        <w:tabs>
          <w:tab w:val="left" w:pos="5973"/>
          <w:tab w:val="left" w:pos="6273"/>
        </w:tabs>
        <w:rPr>
          <w:rFonts w:ascii="Century Gothic" w:hAnsi="Century Gothic" w:cs="Arial"/>
          <w:color w:val="000000"/>
        </w:rPr>
      </w:pPr>
      <w:r w:rsidRPr="0007586E">
        <w:rPr>
          <w:rFonts w:ascii="Century Gothic" w:hAnsi="Century Gothic"/>
          <w:noProof/>
        </w:rPr>
        <mc:AlternateContent>
          <mc:Choice Requires="wps">
            <w:drawing>
              <wp:anchor distT="0" distB="0" distL="114300" distR="114300" simplePos="0" relativeHeight="7" behindDoc="0" locked="0" layoutInCell="1" allowOverlap="1" wp14:anchorId="0C9251D0" wp14:editId="1CF95701">
                <wp:simplePos x="0" y="0"/>
                <wp:positionH relativeFrom="column">
                  <wp:posOffset>4463415</wp:posOffset>
                </wp:positionH>
                <wp:positionV relativeFrom="paragraph">
                  <wp:posOffset>85725</wp:posOffset>
                </wp:positionV>
                <wp:extent cx="1685925" cy="762000"/>
                <wp:effectExtent l="0" t="0" r="9525" b="0"/>
                <wp:wrapNone/>
                <wp:docPr id="8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762000"/>
                        </a:xfrm>
                        <a:prstGeom prst="flowChartProcess">
                          <a:avLst/>
                        </a:prstGeom>
                        <a:solidFill>
                          <a:srgbClr val="FFFFFF"/>
                        </a:solidFill>
                        <a:ln w="9525">
                          <a:solidFill>
                            <a:srgbClr val="000000"/>
                          </a:solidFill>
                          <a:miter lim="800000"/>
                          <a:headEnd/>
                          <a:tailEnd/>
                        </a:ln>
                      </wps:spPr>
                      <wps:txbx>
                        <w:txbxContent>
                          <w:p w14:paraId="2402D31B" w14:textId="77777777" w:rsidR="00252AFB" w:rsidRPr="001E6E0D" w:rsidRDefault="00E03EFC" w:rsidP="00252AFB">
                            <w:pPr>
                              <w:jc w:val="center"/>
                              <w:rPr>
                                <w:rFonts w:ascii="Arial" w:hAnsi="Arial" w:cs="Arial"/>
                                <w:color w:val="000000"/>
                                <w:sz w:val="18"/>
                                <w:szCs w:val="18"/>
                              </w:rPr>
                            </w:pPr>
                            <w:r w:rsidRPr="001E6E0D">
                              <w:rPr>
                                <w:rFonts w:ascii="Arial" w:hAnsi="Arial" w:cs="Arial"/>
                                <w:color w:val="000000"/>
                                <w:sz w:val="18"/>
                                <w:szCs w:val="18"/>
                              </w:rPr>
                              <w:t xml:space="preserve">Seguir implementando el programa de </w:t>
                            </w:r>
                            <w:r w:rsidR="000E7658">
                              <w:rPr>
                                <w:rFonts w:ascii="Arial" w:hAnsi="Arial" w:cs="Arial"/>
                                <w:color w:val="000000"/>
                                <w:sz w:val="18"/>
                                <w:szCs w:val="18"/>
                              </w:rPr>
                              <w:t xml:space="preserve">almacenamiento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251D0" id="_x0000_t109" coordsize="21600,21600" o:spt="109" path="m,l,21600r21600,l21600,xe">
                <v:stroke joinstyle="miter"/>
                <v:path gradientshapeok="t" o:connecttype="rect"/>
              </v:shapetype>
              <v:shape id="AutoShape 8" o:spid="_x0000_s1027" type="#_x0000_t109" style="position:absolute;margin-left:351.45pt;margin-top:6.75pt;width:132.75pt;height:60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">
                <v:textbox>
                  <w:txbxContent>
                    <w:p w14:paraId="2402D31B" w14:textId="77777777" w:rsidR="00252AFB" w:rsidRPr="001E6E0D" w:rsidRDefault="00E03EFC" w:rsidP="00252AFB">
                      <w:pPr>
                        <w:jc w:val="center"/>
                        <w:rPr>
                          <w:rFonts w:ascii="Arial" w:hAnsi="Arial" w:cs="Arial"/>
                          <w:color w:val="000000"/>
                          <w:sz w:val="18"/>
                          <w:szCs w:val="18"/>
                        </w:rPr>
                      </w:pPr>
                      <w:r w:rsidRPr="001E6E0D">
                        <w:rPr>
                          <w:rFonts w:ascii="Arial" w:hAnsi="Arial" w:cs="Arial"/>
                          <w:color w:val="000000"/>
                          <w:sz w:val="18"/>
                          <w:szCs w:val="18"/>
                        </w:rPr>
                        <w:t xml:space="preserve">Seguir implementando el programa de </w:t>
                      </w:r>
                      <w:r w:rsidR="000E7658">
                        <w:rPr>
                          <w:rFonts w:ascii="Arial" w:hAnsi="Arial" w:cs="Arial"/>
                          <w:color w:val="000000"/>
                          <w:sz w:val="18"/>
                          <w:szCs w:val="18"/>
                        </w:rPr>
                        <w:t xml:space="preserve">almacenamiento </w:t>
                      </w:r>
                    </w:p>
                  </w:txbxContent>
                </v:textbox>
              </v:shape>
            </w:pict>
          </mc:Fallback>
        </mc:AlternateContent>
      </w:r>
      <w:r w:rsidRPr="0007586E">
        <w:rPr>
          <w:rFonts w:ascii="Century Gothic" w:hAnsi="Century Gothic"/>
          <w:noProof/>
        </w:rPr>
        <mc:AlternateContent>
          <mc:Choice Requires="wps">
            <w:drawing>
              <wp:anchor distT="0" distB="0" distL="114300" distR="114300" simplePos="0" relativeHeight="6" behindDoc="0" locked="0" layoutInCell="1" allowOverlap="1" wp14:anchorId="6459625D" wp14:editId="74E2D9DF">
                <wp:simplePos x="0" y="0"/>
                <wp:positionH relativeFrom="column">
                  <wp:posOffset>3983990</wp:posOffset>
                </wp:positionH>
                <wp:positionV relativeFrom="paragraph">
                  <wp:posOffset>306070</wp:posOffset>
                </wp:positionV>
                <wp:extent cx="381635" cy="7620"/>
                <wp:effectExtent l="0" t="57150" r="18415" b="68580"/>
                <wp:wrapNone/>
                <wp:docPr id="8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97E5E" id="AutoShape 7" o:spid="_x0000_s1026" type="#_x0000_t32" style="position:absolute;margin-left:313.7pt;margin-top:24.1pt;width:30.05pt;height:.6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">
                <v:stroke endarrow="block"/>
              </v:shape>
            </w:pict>
          </mc:Fallback>
        </mc:AlternateContent>
      </w:r>
      <w:r w:rsidR="009E32D1" w:rsidRPr="0007586E">
        <w:rPr>
          <w:rFonts w:ascii="Century Gothic" w:hAnsi="Century Gothic" w:cs="Arial"/>
          <w:color w:val="000000"/>
        </w:rPr>
        <w:tab/>
      </w:r>
      <w:r w:rsidR="009E32D1" w:rsidRPr="0007586E">
        <w:rPr>
          <w:rFonts w:ascii="Century Gothic" w:hAnsi="Century Gothic" w:cs="Arial"/>
          <w:color w:val="000000"/>
        </w:rPr>
        <w:tab/>
      </w:r>
      <w:r w:rsidR="009E32D1" w:rsidRPr="0007586E">
        <w:rPr>
          <w:rFonts w:ascii="Century Gothic" w:hAnsi="Century Gothic" w:cs="Arial"/>
          <w:color w:val="000000"/>
        </w:rPr>
        <w:tab/>
      </w:r>
      <w:r w:rsidR="00E856B5" w:rsidRPr="0007586E">
        <w:rPr>
          <w:rFonts w:ascii="Century Gothic" w:hAnsi="Century Gothic" w:cs="Arial"/>
          <w:color w:val="000000"/>
        </w:rPr>
        <w:t>Si</w:t>
      </w:r>
      <w:r w:rsidR="00252AFB" w:rsidRPr="0007586E">
        <w:rPr>
          <w:rFonts w:ascii="Century Gothic" w:hAnsi="Century Gothic" w:cs="Arial"/>
          <w:color w:val="000000"/>
        </w:rPr>
        <w:tab/>
      </w:r>
    </w:p>
    <w:p w14:paraId="17A5CA35" w14:textId="77777777" w:rsidR="00252AFB" w:rsidRPr="0007586E" w:rsidRDefault="00252AFB" w:rsidP="00252AFB">
      <w:pPr>
        <w:rPr>
          <w:rFonts w:ascii="Century Gothic" w:hAnsi="Century Gothic" w:cs="Arial"/>
          <w:color w:val="000000"/>
          <w:highlight w:val="yellow"/>
        </w:rPr>
      </w:pPr>
    </w:p>
    <w:p w14:paraId="4E4B1531" w14:textId="79B58701" w:rsidR="009E32D1" w:rsidRPr="0007586E" w:rsidRDefault="00910966" w:rsidP="00252AFB">
      <w:pPr>
        <w:jc w:val="center"/>
        <w:rPr>
          <w:rFonts w:ascii="Century Gothic" w:hAnsi="Century Gothic" w:cs="Arial"/>
          <w:color w:val="000000"/>
          <w:highlight w:val="yellow"/>
        </w:rPr>
      </w:pPr>
      <w:r w:rsidRPr="0007586E">
        <w:rPr>
          <w:rFonts w:ascii="Century Gothic" w:hAnsi="Century Gothic"/>
          <w:noProof/>
        </w:rPr>
        <mc:AlternateContent>
          <mc:Choice Requires="wps">
            <w:drawing>
              <wp:anchor distT="0" distB="0" distL="114300" distR="114300" simplePos="0" relativeHeight="4" behindDoc="0" locked="0" layoutInCell="1" allowOverlap="1" wp14:anchorId="5881E624" wp14:editId="17B50BED">
                <wp:simplePos x="0" y="0"/>
                <wp:positionH relativeFrom="column">
                  <wp:posOffset>2286000</wp:posOffset>
                </wp:positionH>
                <wp:positionV relativeFrom="paragraph">
                  <wp:posOffset>407035</wp:posOffset>
                </wp:positionV>
                <wp:extent cx="336550" cy="635"/>
                <wp:effectExtent l="57150" t="10160" r="56515" b="1524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65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27D88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6" type="#_x0000_t34" style="position:absolute;margin-left:180pt;margin-top:32.05pt;width:26.5pt;height:.05pt;rotation:90;flip:x;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">
                <v:stroke endarrow="block"/>
              </v:shape>
            </w:pict>
          </mc:Fallback>
        </mc:AlternateContent>
      </w:r>
    </w:p>
    <w:p w14:paraId="3178CCA6" w14:textId="75D50518" w:rsidR="00252AFB" w:rsidRPr="0007586E" w:rsidRDefault="00910966" w:rsidP="00252AFB">
      <w:pPr>
        <w:jc w:val="center"/>
        <w:rPr>
          <w:rFonts w:ascii="Century Gothic" w:hAnsi="Century Gothic" w:cs="Arial"/>
          <w:color w:val="000000"/>
        </w:rPr>
      </w:pPr>
      <w:r w:rsidRPr="0007586E">
        <w:rPr>
          <w:rFonts w:ascii="Century Gothic" w:hAnsi="Century Gothic"/>
          <w:noProof/>
          <w:highlight w:val="yellow"/>
        </w:rPr>
        <mc:AlternateContent>
          <mc:Choice Requires="wps">
            <w:drawing>
              <wp:anchor distT="0" distB="0" distL="114300" distR="114300" simplePos="0" relativeHeight="13" behindDoc="0" locked="0" layoutInCell="1" allowOverlap="1" wp14:anchorId="0A66E439" wp14:editId="7B012428">
                <wp:simplePos x="0" y="0"/>
                <wp:positionH relativeFrom="column">
                  <wp:posOffset>3549015</wp:posOffset>
                </wp:positionH>
                <wp:positionV relativeFrom="paragraph">
                  <wp:posOffset>250190</wp:posOffset>
                </wp:positionV>
                <wp:extent cx="1952625" cy="581025"/>
                <wp:effectExtent l="0" t="0" r="9525" b="9525"/>
                <wp:wrapNone/>
                <wp:docPr id="6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81025"/>
                        </a:xfrm>
                        <a:prstGeom prst="flowChartProcess">
                          <a:avLst/>
                        </a:prstGeom>
                        <a:solidFill>
                          <a:srgbClr val="FFFFFF"/>
                        </a:solidFill>
                        <a:ln w="9525">
                          <a:solidFill>
                            <a:srgbClr val="000000"/>
                          </a:solidFill>
                          <a:miter lim="800000"/>
                          <a:headEnd/>
                          <a:tailEnd/>
                        </a:ln>
                      </wps:spPr>
                      <wps:txbx>
                        <w:txbxContent>
                          <w:p w14:paraId="390987B7" w14:textId="77777777" w:rsidR="00101234" w:rsidRPr="001E6E0D" w:rsidRDefault="00E856B5" w:rsidP="00101234">
                            <w:pPr>
                              <w:jc w:val="both"/>
                              <w:rPr>
                                <w:rFonts w:ascii="Arial" w:hAnsi="Arial" w:cs="Arial"/>
                                <w:color w:val="000000"/>
                                <w:sz w:val="18"/>
                                <w:szCs w:val="18"/>
                              </w:rPr>
                            </w:pPr>
                            <w:r w:rsidRPr="001E6E0D">
                              <w:rPr>
                                <w:rFonts w:ascii="Arial" w:hAnsi="Arial" w:cs="Arial"/>
                                <w:color w:val="000000"/>
                                <w:sz w:val="18"/>
                                <w:szCs w:val="18"/>
                              </w:rPr>
                              <w:t xml:space="preserve">Explicar </w:t>
                            </w:r>
                            <w:r w:rsidR="004E236E">
                              <w:rPr>
                                <w:rFonts w:ascii="Arial" w:hAnsi="Arial" w:cs="Arial"/>
                                <w:color w:val="000000"/>
                                <w:sz w:val="18"/>
                                <w:szCs w:val="18"/>
                              </w:rPr>
                              <w:t xml:space="preserve">en qué consiste el programa </w:t>
                            </w:r>
                            <w:r w:rsidRPr="001E6E0D">
                              <w:rPr>
                                <w:rFonts w:ascii="Arial" w:hAnsi="Arial" w:cs="Arial"/>
                                <w:color w:val="000000"/>
                                <w:sz w:val="18"/>
                                <w:szCs w:val="18"/>
                              </w:rPr>
                              <w:t>y la responsabilidad que debe asumir frente a est</w:t>
                            </w:r>
                            <w:r w:rsidR="004C7FC6">
                              <w:rPr>
                                <w:rFonts w:ascii="Arial" w:hAnsi="Arial" w:cs="Arial"/>
                                <w:color w:val="000000"/>
                                <w:sz w:val="18"/>
                                <w:szCs w:val="18"/>
                              </w:rPr>
                              <w:t>e</w:t>
                            </w:r>
                            <w:r w:rsidRPr="001E6E0D">
                              <w:rPr>
                                <w:rFonts w:ascii="Arial" w:hAnsi="Arial" w:cs="Arial"/>
                                <w:color w:val="000000"/>
                                <w:sz w:val="18"/>
                                <w:szCs w:val="18"/>
                              </w:rPr>
                              <w:t xml:space="preserve">.  </w:t>
                            </w:r>
                          </w:p>
                          <w:p w14:paraId="3DA838F8" w14:textId="77777777" w:rsidR="00101234" w:rsidRPr="00101234" w:rsidRDefault="00101234" w:rsidP="00101234">
                            <w:pPr>
                              <w:jc w:val="both"/>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6E439" id="AutoShape 6" o:spid="_x0000_s1028" type="#_x0000_t109" style="position:absolute;left:0;text-align:left;margin-left:279.45pt;margin-top:19.7pt;width:153.75pt;height:45.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">
                <v:textbox>
                  <w:txbxContent>
                    <w:p w14:paraId="390987B7" w14:textId="77777777" w:rsidR="00101234" w:rsidRPr="001E6E0D" w:rsidRDefault="00E856B5" w:rsidP="00101234">
                      <w:pPr>
                        <w:jc w:val="both"/>
                        <w:rPr>
                          <w:rFonts w:ascii="Arial" w:hAnsi="Arial" w:cs="Arial"/>
                          <w:color w:val="000000"/>
                          <w:sz w:val="18"/>
                          <w:szCs w:val="18"/>
                        </w:rPr>
                      </w:pPr>
                      <w:r w:rsidRPr="001E6E0D">
                        <w:rPr>
                          <w:rFonts w:ascii="Arial" w:hAnsi="Arial" w:cs="Arial"/>
                          <w:color w:val="000000"/>
                          <w:sz w:val="18"/>
                          <w:szCs w:val="18"/>
                        </w:rPr>
                        <w:t xml:space="preserve">Explicar </w:t>
                      </w:r>
                      <w:r w:rsidR="004E236E">
                        <w:rPr>
                          <w:rFonts w:ascii="Arial" w:hAnsi="Arial" w:cs="Arial"/>
                          <w:color w:val="000000"/>
                          <w:sz w:val="18"/>
                          <w:szCs w:val="18"/>
                        </w:rPr>
                        <w:t xml:space="preserve">en qué consiste el programa </w:t>
                      </w:r>
                      <w:r w:rsidRPr="001E6E0D">
                        <w:rPr>
                          <w:rFonts w:ascii="Arial" w:hAnsi="Arial" w:cs="Arial"/>
                          <w:color w:val="000000"/>
                          <w:sz w:val="18"/>
                          <w:szCs w:val="18"/>
                        </w:rPr>
                        <w:t>y la responsabilidad que debe asumir frente a est</w:t>
                      </w:r>
                      <w:r w:rsidR="004C7FC6">
                        <w:rPr>
                          <w:rFonts w:ascii="Arial" w:hAnsi="Arial" w:cs="Arial"/>
                          <w:color w:val="000000"/>
                          <w:sz w:val="18"/>
                          <w:szCs w:val="18"/>
                        </w:rPr>
                        <w:t>e</w:t>
                      </w:r>
                      <w:r w:rsidRPr="001E6E0D">
                        <w:rPr>
                          <w:rFonts w:ascii="Arial" w:hAnsi="Arial" w:cs="Arial"/>
                          <w:color w:val="000000"/>
                          <w:sz w:val="18"/>
                          <w:szCs w:val="18"/>
                        </w:rPr>
                        <w:t xml:space="preserve">.  </w:t>
                      </w:r>
                    </w:p>
                    <w:p w14:paraId="3DA838F8" w14:textId="77777777" w:rsidR="00101234" w:rsidRPr="00101234" w:rsidRDefault="00101234" w:rsidP="00101234">
                      <w:pPr>
                        <w:jc w:val="both"/>
                        <w:rPr>
                          <w:rFonts w:ascii="Arial" w:hAnsi="Arial" w:cs="Arial"/>
                          <w:sz w:val="18"/>
                          <w:szCs w:val="18"/>
                        </w:rPr>
                      </w:pPr>
                    </w:p>
                  </w:txbxContent>
                </v:textbox>
              </v:shape>
            </w:pict>
          </mc:Fallback>
        </mc:AlternateContent>
      </w:r>
      <w:r w:rsidRPr="0007586E">
        <w:rPr>
          <w:rFonts w:ascii="Century Gothic" w:hAnsi="Century Gothic"/>
          <w:noProof/>
        </w:rPr>
        <mc:AlternateContent>
          <mc:Choice Requires="wps">
            <w:drawing>
              <wp:anchor distT="0" distB="0" distL="114300" distR="114300" simplePos="0" relativeHeight="5" behindDoc="0" locked="0" layoutInCell="1" allowOverlap="1" wp14:anchorId="284E1CD3" wp14:editId="530AB023">
                <wp:simplePos x="0" y="0"/>
                <wp:positionH relativeFrom="column">
                  <wp:posOffset>1339215</wp:posOffset>
                </wp:positionH>
                <wp:positionV relativeFrom="paragraph">
                  <wp:posOffset>261620</wp:posOffset>
                </wp:positionV>
                <wp:extent cx="1733550" cy="511175"/>
                <wp:effectExtent l="0" t="0" r="0" b="3175"/>
                <wp:wrapNone/>
                <wp:docPr id="7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11175"/>
                        </a:xfrm>
                        <a:prstGeom prst="flowChartProcess">
                          <a:avLst/>
                        </a:prstGeom>
                        <a:solidFill>
                          <a:srgbClr val="FFFFFF"/>
                        </a:solidFill>
                        <a:ln w="9525">
                          <a:solidFill>
                            <a:srgbClr val="000000"/>
                          </a:solidFill>
                          <a:miter lim="800000"/>
                          <a:headEnd/>
                          <a:tailEnd/>
                        </a:ln>
                      </wps:spPr>
                      <wps:txbx>
                        <w:txbxContent>
                          <w:p w14:paraId="49CF81CA" w14:textId="77777777" w:rsidR="00252AFB" w:rsidRPr="001E6E0D" w:rsidRDefault="00E856B5" w:rsidP="00101234">
                            <w:pPr>
                              <w:jc w:val="both"/>
                              <w:rPr>
                                <w:rFonts w:ascii="Arial" w:hAnsi="Arial" w:cs="Arial"/>
                                <w:color w:val="000000"/>
                                <w:sz w:val="18"/>
                                <w:szCs w:val="18"/>
                              </w:rPr>
                            </w:pPr>
                            <w:r w:rsidRPr="001E6E0D">
                              <w:rPr>
                                <w:rFonts w:ascii="Arial" w:hAnsi="Arial" w:cs="Arial"/>
                                <w:color w:val="000000"/>
                                <w:sz w:val="18"/>
                                <w:szCs w:val="18"/>
                              </w:rPr>
                              <w:t xml:space="preserve">Evaluación e inspección del </w:t>
                            </w:r>
                            <w:r w:rsidR="00CD38C4">
                              <w:rPr>
                                <w:rFonts w:ascii="Arial" w:hAnsi="Arial" w:cs="Arial"/>
                                <w:color w:val="000000"/>
                                <w:sz w:val="18"/>
                                <w:szCs w:val="18"/>
                              </w:rPr>
                              <w:t>área</w:t>
                            </w:r>
                            <w:r w:rsidR="000A3323">
                              <w:rPr>
                                <w:rFonts w:ascii="Arial" w:hAnsi="Arial" w:cs="Arial"/>
                                <w:color w:val="000000"/>
                                <w:sz w:val="18"/>
                                <w:szCs w:val="18"/>
                              </w:rPr>
                              <w:t xml:space="preserve"> y de las </w:t>
                            </w:r>
                            <w:r w:rsidR="004C7FC6">
                              <w:rPr>
                                <w:rFonts w:ascii="Arial" w:hAnsi="Arial" w:cs="Arial"/>
                                <w:color w:val="000000"/>
                                <w:sz w:val="18"/>
                                <w:szCs w:val="18"/>
                              </w:rPr>
                              <w:t>herramientas y sustancias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E1CD3" id="_x0000_s1029" type="#_x0000_t109" style="position:absolute;left:0;text-align:left;margin-left:105.45pt;margin-top:20.6pt;width:136.5pt;height:40.2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">
                <v:textbox>
                  <w:txbxContent>
                    <w:p w14:paraId="49CF81CA" w14:textId="77777777" w:rsidR="00252AFB" w:rsidRPr="001E6E0D" w:rsidRDefault="00E856B5" w:rsidP="00101234">
                      <w:pPr>
                        <w:jc w:val="both"/>
                        <w:rPr>
                          <w:rFonts w:ascii="Arial" w:hAnsi="Arial" w:cs="Arial"/>
                          <w:color w:val="000000"/>
                          <w:sz w:val="18"/>
                          <w:szCs w:val="18"/>
                        </w:rPr>
                      </w:pPr>
                      <w:r w:rsidRPr="001E6E0D">
                        <w:rPr>
                          <w:rFonts w:ascii="Arial" w:hAnsi="Arial" w:cs="Arial"/>
                          <w:color w:val="000000"/>
                          <w:sz w:val="18"/>
                          <w:szCs w:val="18"/>
                        </w:rPr>
                        <w:t xml:space="preserve">Evaluación e inspección del </w:t>
                      </w:r>
                      <w:r w:rsidR="00CD38C4">
                        <w:rPr>
                          <w:rFonts w:ascii="Arial" w:hAnsi="Arial" w:cs="Arial"/>
                          <w:color w:val="000000"/>
                          <w:sz w:val="18"/>
                          <w:szCs w:val="18"/>
                        </w:rPr>
                        <w:t>área</w:t>
                      </w:r>
                      <w:r w:rsidR="000A3323">
                        <w:rPr>
                          <w:rFonts w:ascii="Arial" w:hAnsi="Arial" w:cs="Arial"/>
                          <w:color w:val="000000"/>
                          <w:sz w:val="18"/>
                          <w:szCs w:val="18"/>
                        </w:rPr>
                        <w:t xml:space="preserve"> y de las </w:t>
                      </w:r>
                      <w:r w:rsidR="004C7FC6">
                        <w:rPr>
                          <w:rFonts w:ascii="Arial" w:hAnsi="Arial" w:cs="Arial"/>
                          <w:color w:val="000000"/>
                          <w:sz w:val="18"/>
                          <w:szCs w:val="18"/>
                        </w:rPr>
                        <w:t>herramientas y sustancias</w:t>
                      </w:r>
                    </w:p>
                  </w:txbxContent>
                </v:textbox>
              </v:shape>
            </w:pict>
          </mc:Fallback>
        </mc:AlternateContent>
      </w:r>
      <w:r w:rsidR="00E856B5" w:rsidRPr="0007586E">
        <w:rPr>
          <w:rFonts w:ascii="Century Gothic" w:hAnsi="Century Gothic" w:cs="Arial"/>
          <w:color w:val="000000"/>
        </w:rPr>
        <w:t>No</w:t>
      </w:r>
    </w:p>
    <w:p w14:paraId="024FB99A" w14:textId="7964652A" w:rsidR="00252AFB" w:rsidRPr="0007586E" w:rsidRDefault="00910966" w:rsidP="00252AFB">
      <w:pPr>
        <w:jc w:val="center"/>
        <w:rPr>
          <w:rFonts w:ascii="Century Gothic" w:hAnsi="Century Gothic" w:cs="Arial"/>
          <w:color w:val="000000"/>
          <w:highlight w:val="yellow"/>
        </w:rPr>
      </w:pPr>
      <w:r w:rsidRPr="0007586E">
        <w:rPr>
          <w:rFonts w:ascii="Century Gothic" w:hAnsi="Century Gothic"/>
          <w:noProof/>
          <w:highlight w:val="yellow"/>
        </w:rPr>
        <mc:AlternateContent>
          <mc:Choice Requires="wps">
            <w:drawing>
              <wp:anchor distT="0" distB="0" distL="114300" distR="114300" simplePos="0" relativeHeight="16" behindDoc="0" locked="0" layoutInCell="1" allowOverlap="1" wp14:anchorId="57B49461" wp14:editId="06A81619">
                <wp:simplePos x="0" y="0"/>
                <wp:positionH relativeFrom="column">
                  <wp:posOffset>3091815</wp:posOffset>
                </wp:positionH>
                <wp:positionV relativeFrom="paragraph">
                  <wp:posOffset>134620</wp:posOffset>
                </wp:positionV>
                <wp:extent cx="476885" cy="0"/>
                <wp:effectExtent l="9525" t="55880" r="18415" b="58420"/>
                <wp:wrapNone/>
                <wp:docPr id="3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61078" id="Conector recto de flecha 11" o:spid="_x0000_s1026" type="#_x0000_t32" style="position:absolute;margin-left:243.45pt;margin-top:10.6pt;width:37.55pt;height:0;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">
                <v:stroke endarrow="block"/>
              </v:shape>
            </w:pict>
          </mc:Fallback>
        </mc:AlternateContent>
      </w:r>
    </w:p>
    <w:p w14:paraId="478FEC63" w14:textId="635F5467" w:rsidR="00252AFB" w:rsidRPr="0007586E" w:rsidRDefault="00910966" w:rsidP="00252AFB">
      <w:pPr>
        <w:rPr>
          <w:rFonts w:ascii="Century Gothic" w:hAnsi="Century Gothic" w:cs="Arial"/>
          <w:color w:val="000000"/>
          <w:highlight w:val="yellow"/>
        </w:rPr>
      </w:pPr>
      <w:r w:rsidRPr="0007586E">
        <w:rPr>
          <w:rFonts w:ascii="Century Gothic" w:hAnsi="Century Gothic"/>
          <w:noProof/>
          <w:highlight w:val="yellow"/>
        </w:rPr>
        <mc:AlternateContent>
          <mc:Choice Requires="wps">
            <w:drawing>
              <wp:anchor distT="0" distB="0" distL="114300" distR="114300" simplePos="0" relativeHeight="8" behindDoc="0" locked="0" layoutInCell="1" allowOverlap="1" wp14:anchorId="45AD4340" wp14:editId="0C6D97A5">
                <wp:simplePos x="0" y="0"/>
                <wp:positionH relativeFrom="column">
                  <wp:posOffset>1860550</wp:posOffset>
                </wp:positionH>
                <wp:positionV relativeFrom="paragraph">
                  <wp:posOffset>349885</wp:posOffset>
                </wp:positionV>
                <wp:extent cx="521335" cy="0"/>
                <wp:effectExtent l="58420" t="8890" r="55880" b="2222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1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0F6DF" id="AutoShape 10" o:spid="_x0000_s1026" type="#_x0000_t32" style="position:absolute;margin-left:146.5pt;margin-top:27.55pt;width:41.05pt;height:0;rotation:90;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">
                <v:stroke endarrow="block"/>
              </v:shape>
            </w:pict>
          </mc:Fallback>
        </mc:AlternateContent>
      </w:r>
    </w:p>
    <w:p w14:paraId="776C6895" w14:textId="35ECF357" w:rsidR="00252AFB" w:rsidRPr="0007586E" w:rsidRDefault="00910966" w:rsidP="00252AFB">
      <w:pPr>
        <w:rPr>
          <w:rFonts w:ascii="Century Gothic" w:hAnsi="Century Gothic" w:cs="Arial"/>
          <w:color w:val="000000"/>
          <w:highlight w:val="yellow"/>
        </w:rPr>
      </w:pPr>
      <w:r w:rsidRPr="0007586E">
        <w:rPr>
          <w:rFonts w:ascii="Century Gothic" w:hAnsi="Century Gothic"/>
          <w:noProof/>
          <w:highlight w:val="yellow"/>
        </w:rPr>
        <mc:AlternateContent>
          <mc:Choice Requires="wps">
            <w:drawing>
              <wp:anchor distT="0" distB="0" distL="114300" distR="114300" simplePos="0" relativeHeight="10" behindDoc="0" locked="0" layoutInCell="1" allowOverlap="1" wp14:anchorId="22F9CB50" wp14:editId="2A8470ED">
                <wp:simplePos x="0" y="0"/>
                <wp:positionH relativeFrom="column">
                  <wp:posOffset>1282065</wp:posOffset>
                </wp:positionH>
                <wp:positionV relativeFrom="paragraph">
                  <wp:posOffset>316230</wp:posOffset>
                </wp:positionV>
                <wp:extent cx="1704975" cy="352425"/>
                <wp:effectExtent l="0" t="0" r="9525" b="9525"/>
                <wp:wrapNone/>
                <wp:docPr id="7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52425"/>
                        </a:xfrm>
                        <a:prstGeom prst="flowChartProcess">
                          <a:avLst/>
                        </a:prstGeom>
                        <a:solidFill>
                          <a:srgbClr val="FFFFFF"/>
                        </a:solidFill>
                        <a:ln w="9525">
                          <a:solidFill>
                            <a:srgbClr val="000000"/>
                          </a:solidFill>
                          <a:miter lim="800000"/>
                          <a:headEnd/>
                          <a:tailEnd/>
                        </a:ln>
                      </wps:spPr>
                      <wps:txbx>
                        <w:txbxContent>
                          <w:p w14:paraId="488545B8" w14:textId="77777777" w:rsidR="00252AFB" w:rsidRPr="001E6E0D" w:rsidRDefault="00252AFB" w:rsidP="00252AFB">
                            <w:pPr>
                              <w:jc w:val="center"/>
                              <w:rPr>
                                <w:rFonts w:ascii="Arial" w:hAnsi="Arial" w:cs="Arial"/>
                                <w:color w:val="000000"/>
                                <w:sz w:val="18"/>
                                <w:szCs w:val="18"/>
                              </w:rPr>
                            </w:pPr>
                            <w:r w:rsidRPr="001E6E0D">
                              <w:rPr>
                                <w:rFonts w:ascii="Arial" w:hAnsi="Arial" w:cs="Arial"/>
                                <w:color w:val="000000"/>
                                <w:sz w:val="18"/>
                                <w:szCs w:val="18"/>
                              </w:rPr>
                              <w:t>Intervenciones</w:t>
                            </w:r>
                            <w:r w:rsidR="00747E32" w:rsidRPr="001E6E0D">
                              <w:rPr>
                                <w:rFonts w:ascii="Arial" w:hAnsi="Arial" w:cs="Arial"/>
                                <w:color w:val="000000"/>
                                <w:sz w:val="18"/>
                                <w:szCs w:val="18"/>
                              </w:rPr>
                              <w:t xml:space="preserve"> y seguimiento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9CB50" id="AutoShape 13" o:spid="_x0000_s1030" type="#_x0000_t109" style="position:absolute;margin-left:100.95pt;margin-top:24.9pt;width:134.25pt;height:27.7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">
                <v:textbox>
                  <w:txbxContent>
                    <w:p w14:paraId="488545B8" w14:textId="77777777" w:rsidR="00252AFB" w:rsidRPr="001E6E0D" w:rsidRDefault="00252AFB" w:rsidP="00252AFB">
                      <w:pPr>
                        <w:jc w:val="center"/>
                        <w:rPr>
                          <w:rFonts w:ascii="Arial" w:hAnsi="Arial" w:cs="Arial"/>
                          <w:color w:val="000000"/>
                          <w:sz w:val="18"/>
                          <w:szCs w:val="18"/>
                        </w:rPr>
                      </w:pPr>
                      <w:r w:rsidRPr="001E6E0D">
                        <w:rPr>
                          <w:rFonts w:ascii="Arial" w:hAnsi="Arial" w:cs="Arial"/>
                          <w:color w:val="000000"/>
                          <w:sz w:val="18"/>
                          <w:szCs w:val="18"/>
                        </w:rPr>
                        <w:t>Intervenciones</w:t>
                      </w:r>
                      <w:r w:rsidR="00747E32" w:rsidRPr="001E6E0D">
                        <w:rPr>
                          <w:rFonts w:ascii="Arial" w:hAnsi="Arial" w:cs="Arial"/>
                          <w:color w:val="000000"/>
                          <w:sz w:val="18"/>
                          <w:szCs w:val="18"/>
                        </w:rPr>
                        <w:t xml:space="preserve"> y seguimiento</w:t>
                      </w:r>
                    </w:p>
                  </w:txbxContent>
                </v:textbox>
              </v:shape>
            </w:pict>
          </mc:Fallback>
        </mc:AlternateContent>
      </w:r>
    </w:p>
    <w:p w14:paraId="14F50C13" w14:textId="44093610" w:rsidR="00252AFB" w:rsidRPr="0007586E" w:rsidRDefault="001F4483" w:rsidP="00252AFB">
      <w:pPr>
        <w:jc w:val="center"/>
        <w:rPr>
          <w:rFonts w:ascii="Century Gothic" w:hAnsi="Century Gothic" w:cs="Arial"/>
          <w:color w:val="000000"/>
          <w:highlight w:val="yellow"/>
        </w:rPr>
      </w:pPr>
      <w:r w:rsidRPr="0007586E">
        <w:rPr>
          <w:rFonts w:ascii="Century Gothic" w:hAnsi="Century Gothic"/>
          <w:noProof/>
          <w:highlight w:val="yellow"/>
        </w:rPr>
        <mc:AlternateContent>
          <mc:Choice Requires="wps">
            <w:drawing>
              <wp:anchor distT="0" distB="0" distL="114300" distR="114300" simplePos="0" relativeHeight="15" behindDoc="0" locked="0" layoutInCell="1" allowOverlap="1" wp14:anchorId="541F86C4" wp14:editId="7652F940">
                <wp:simplePos x="0" y="0"/>
                <wp:positionH relativeFrom="margin">
                  <wp:posOffset>4142421</wp:posOffset>
                </wp:positionH>
                <wp:positionV relativeFrom="paragraph">
                  <wp:posOffset>58737</wp:posOffset>
                </wp:positionV>
                <wp:extent cx="2855595" cy="45719"/>
                <wp:effectExtent l="33655" t="42545" r="54610" b="16510"/>
                <wp:wrapNone/>
                <wp:docPr id="66"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855595" cy="45719"/>
                        </a:xfrm>
                        <a:prstGeom prst="bentConnector3">
                          <a:avLst>
                            <a:gd name="adj1" fmla="val 49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CC21BB5"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18" o:spid="_x0000_s1026" type="#_x0000_t34" style="position:absolute;margin-left:326.15pt;margin-top:4.6pt;width:224.85pt;height:3.6pt;rotation:90;flip:y;z-index: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" adj="10798">
                <v:stroke endarrow="block"/>
                <w10:wrap anchorx="margin"/>
              </v:shape>
            </w:pict>
          </mc:Fallback>
        </mc:AlternateContent>
      </w:r>
      <w:r w:rsidR="00910966" w:rsidRPr="0007586E">
        <w:rPr>
          <w:rFonts w:ascii="Century Gothic" w:hAnsi="Century Gothic"/>
          <w:noProof/>
          <w:highlight w:val="yellow"/>
        </w:rPr>
        <mc:AlternateContent>
          <mc:Choice Requires="wps">
            <w:drawing>
              <wp:anchor distT="0" distB="0" distL="114299" distR="114299" simplePos="0" relativeHeight="19" behindDoc="0" locked="0" layoutInCell="1" allowOverlap="1" wp14:anchorId="63F98677" wp14:editId="0BACDF53">
                <wp:simplePos x="0" y="0"/>
                <wp:positionH relativeFrom="column">
                  <wp:posOffset>2121534</wp:posOffset>
                </wp:positionH>
                <wp:positionV relativeFrom="paragraph">
                  <wp:posOffset>338455</wp:posOffset>
                </wp:positionV>
                <wp:extent cx="0" cy="323850"/>
                <wp:effectExtent l="76200" t="0" r="57150" b="38100"/>
                <wp:wrapNone/>
                <wp:docPr id="29"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609D71" id="Conector recto de flecha 12" o:spid="_x0000_s1026" type="#_x0000_t32" style="position:absolute;margin-left:167.05pt;margin-top:26.65pt;width:0;height:25.5pt;z-index:1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">
                <v:stroke endarrow="block"/>
                <o:lock v:ext="edit" shapetype="f"/>
              </v:shape>
            </w:pict>
          </mc:Fallback>
        </mc:AlternateContent>
      </w:r>
    </w:p>
    <w:p w14:paraId="17DCF6C4" w14:textId="77777777" w:rsidR="00252AFB" w:rsidRPr="0007586E" w:rsidRDefault="00252AFB" w:rsidP="00252AFB">
      <w:pPr>
        <w:rPr>
          <w:rFonts w:ascii="Century Gothic" w:hAnsi="Century Gothic" w:cs="Arial"/>
          <w:color w:val="000000"/>
          <w:highlight w:val="yellow"/>
        </w:rPr>
      </w:pPr>
    </w:p>
    <w:p w14:paraId="12F38A15" w14:textId="0AFC566C" w:rsidR="004C7FC6" w:rsidRPr="0007586E" w:rsidRDefault="00910966" w:rsidP="004C7FC6">
      <w:pPr>
        <w:rPr>
          <w:rFonts w:ascii="Century Gothic" w:hAnsi="Century Gothic" w:cs="Arial"/>
          <w:color w:val="000000"/>
        </w:rPr>
      </w:pPr>
      <w:r w:rsidRPr="0007586E">
        <w:rPr>
          <w:rFonts w:ascii="Century Gothic" w:hAnsi="Century Gothic"/>
          <w:noProof/>
          <w:highlight w:val="yellow"/>
        </w:rPr>
        <mc:AlternateContent>
          <mc:Choice Requires="wps">
            <w:drawing>
              <wp:anchor distT="0" distB="0" distL="114300" distR="114300" simplePos="0" relativeHeight="11" behindDoc="0" locked="0" layoutInCell="1" allowOverlap="1" wp14:anchorId="76A86B3A" wp14:editId="40F4D0D5">
                <wp:simplePos x="0" y="0"/>
                <wp:positionH relativeFrom="column">
                  <wp:posOffset>1110615</wp:posOffset>
                </wp:positionH>
                <wp:positionV relativeFrom="paragraph">
                  <wp:posOffset>98425</wp:posOffset>
                </wp:positionV>
                <wp:extent cx="1990725" cy="1000125"/>
                <wp:effectExtent l="19050" t="19050" r="28575" b="28575"/>
                <wp:wrapNone/>
                <wp:docPr id="7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000125"/>
                        </a:xfrm>
                        <a:prstGeom prst="flowChartDecision">
                          <a:avLst/>
                        </a:prstGeom>
                        <a:solidFill>
                          <a:srgbClr val="FFFFFF"/>
                        </a:solidFill>
                        <a:ln w="9525">
                          <a:solidFill>
                            <a:srgbClr val="000000"/>
                          </a:solidFill>
                          <a:miter lim="800000"/>
                          <a:headEnd/>
                          <a:tailEnd/>
                        </a:ln>
                      </wps:spPr>
                      <wps:txbx>
                        <w:txbxContent>
                          <w:p w14:paraId="4997A70E" w14:textId="77777777" w:rsidR="00252AFB" w:rsidRPr="00CD38C4" w:rsidRDefault="00F86856" w:rsidP="00252AFB">
                            <w:pPr>
                              <w:jc w:val="center"/>
                              <w:rPr>
                                <w:color w:val="000000"/>
                                <w:sz w:val="18"/>
                                <w:szCs w:val="18"/>
                              </w:rPr>
                            </w:pPr>
                            <w:r>
                              <w:rPr>
                                <w:rFonts w:ascii="Arial" w:hAnsi="Arial" w:cs="Arial"/>
                                <w:color w:val="000000"/>
                                <w:sz w:val="18"/>
                                <w:szCs w:val="18"/>
                              </w:rPr>
                              <w:t xml:space="preserve">Cumplimiento del programa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86B3A" id="AutoShape 14" o:spid="_x0000_s1031" type="#_x0000_t110" style="position:absolute;margin-left:87.45pt;margin-top:7.75pt;width:156.75pt;height:78.7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">
                <v:textbox>
                  <w:txbxContent>
                    <w:p w14:paraId="4997A70E" w14:textId="77777777" w:rsidR="00252AFB" w:rsidRPr="00CD38C4" w:rsidRDefault="00F86856" w:rsidP="00252AFB">
                      <w:pPr>
                        <w:jc w:val="center"/>
                        <w:rPr>
                          <w:color w:val="000000"/>
                          <w:sz w:val="18"/>
                          <w:szCs w:val="18"/>
                        </w:rPr>
                      </w:pPr>
                      <w:r>
                        <w:rPr>
                          <w:rFonts w:ascii="Arial" w:hAnsi="Arial" w:cs="Arial"/>
                          <w:color w:val="000000"/>
                          <w:sz w:val="18"/>
                          <w:szCs w:val="18"/>
                        </w:rPr>
                        <w:t xml:space="preserve">Cumplimiento del programa </w:t>
                      </w:r>
                    </w:p>
                  </w:txbxContent>
                </v:textbox>
              </v:shape>
            </w:pict>
          </mc:Fallback>
        </mc:AlternateContent>
      </w:r>
    </w:p>
    <w:p w14:paraId="2405090B" w14:textId="77777777" w:rsidR="004C7FC6" w:rsidRPr="0007586E" w:rsidRDefault="004C7FC6" w:rsidP="004C7FC6">
      <w:pPr>
        <w:rPr>
          <w:rFonts w:ascii="Century Gothic" w:hAnsi="Century Gothic" w:cs="Arial"/>
          <w:color w:val="000000"/>
        </w:rPr>
      </w:pPr>
    </w:p>
    <w:p w14:paraId="7038B46C" w14:textId="1D85CE51" w:rsidR="00252AFB" w:rsidRPr="0007586E" w:rsidRDefault="002F5020" w:rsidP="004C7FC6">
      <w:pPr>
        <w:rPr>
          <w:rFonts w:ascii="Century Gothic" w:hAnsi="Century Gothic" w:cs="Arial"/>
          <w:color w:val="000000"/>
          <w:highlight w:val="yellow"/>
        </w:rPr>
      </w:pPr>
      <w:r w:rsidRPr="0007586E">
        <w:rPr>
          <w:rFonts w:ascii="Century Gothic" w:hAnsi="Century Gothic"/>
          <w:noProof/>
        </w:rPr>
        <mc:AlternateContent>
          <mc:Choice Requires="wps">
            <w:drawing>
              <wp:anchor distT="0" distB="0" distL="114300" distR="114300" simplePos="0" relativeHeight="14" behindDoc="0" locked="0" layoutInCell="1" allowOverlap="1" wp14:anchorId="362694C5" wp14:editId="457E6F6E">
                <wp:simplePos x="0" y="0"/>
                <wp:positionH relativeFrom="column">
                  <wp:posOffset>3808095</wp:posOffset>
                </wp:positionH>
                <wp:positionV relativeFrom="paragraph">
                  <wp:posOffset>240030</wp:posOffset>
                </wp:positionV>
                <wp:extent cx="1760220" cy="0"/>
                <wp:effectExtent l="11430" t="11430" r="9525" b="7620"/>
                <wp:wrapNone/>
                <wp:docPr id="28"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B04B89" id="Conector recto 15" o:spid="_x0000_s1026" style="position:absolute;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5pt,18.9pt" to="438.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"/>
            </w:pict>
          </mc:Fallback>
        </mc:AlternateContent>
      </w:r>
      <w:r w:rsidR="004C7FC6" w:rsidRPr="0007586E">
        <w:rPr>
          <w:rFonts w:ascii="Century Gothic" w:hAnsi="Century Gothic" w:cs="Arial"/>
          <w:color w:val="000000"/>
        </w:rPr>
        <w:tab/>
      </w:r>
      <w:r w:rsidR="004C7FC6" w:rsidRPr="0007586E">
        <w:rPr>
          <w:rFonts w:ascii="Century Gothic" w:hAnsi="Century Gothic" w:cs="Arial"/>
          <w:color w:val="000000"/>
        </w:rPr>
        <w:tab/>
      </w:r>
      <w:r w:rsidR="004C7FC6" w:rsidRPr="0007586E">
        <w:rPr>
          <w:rFonts w:ascii="Century Gothic" w:hAnsi="Century Gothic" w:cs="Arial"/>
          <w:color w:val="000000"/>
        </w:rPr>
        <w:tab/>
      </w:r>
      <w:r w:rsidR="004C7FC6" w:rsidRPr="0007586E">
        <w:rPr>
          <w:rFonts w:ascii="Century Gothic" w:hAnsi="Century Gothic" w:cs="Arial"/>
          <w:color w:val="000000"/>
        </w:rPr>
        <w:tab/>
      </w:r>
      <w:r w:rsidR="004C7FC6" w:rsidRPr="0007586E">
        <w:rPr>
          <w:rFonts w:ascii="Century Gothic" w:hAnsi="Century Gothic" w:cs="Arial"/>
          <w:color w:val="000000"/>
        </w:rPr>
        <w:tab/>
      </w:r>
      <w:r w:rsidR="004C7FC6" w:rsidRPr="0007586E">
        <w:rPr>
          <w:rFonts w:ascii="Century Gothic" w:hAnsi="Century Gothic" w:cs="Arial"/>
          <w:color w:val="000000"/>
        </w:rPr>
        <w:tab/>
      </w:r>
      <w:r w:rsidR="004C7FC6" w:rsidRPr="0007586E">
        <w:rPr>
          <w:rFonts w:ascii="Century Gothic" w:hAnsi="Century Gothic" w:cs="Arial"/>
          <w:color w:val="000000"/>
        </w:rPr>
        <w:tab/>
      </w:r>
      <w:r w:rsidR="004C7FC6" w:rsidRPr="0007586E">
        <w:rPr>
          <w:rFonts w:ascii="Century Gothic" w:hAnsi="Century Gothic" w:cs="Arial"/>
          <w:color w:val="000000"/>
        </w:rPr>
        <w:tab/>
      </w:r>
      <w:r w:rsidR="004C7FC6" w:rsidRPr="0007586E">
        <w:rPr>
          <w:rFonts w:ascii="Century Gothic" w:hAnsi="Century Gothic" w:cs="Arial"/>
          <w:color w:val="000000"/>
        </w:rPr>
        <w:tab/>
        <w:t>Si</w:t>
      </w:r>
    </w:p>
    <w:p w14:paraId="1CD74AA5" w14:textId="77777777" w:rsidR="0007586E" w:rsidRDefault="00910966" w:rsidP="004C7FC6">
      <w:pPr>
        <w:rPr>
          <w:rFonts w:ascii="Century Gothic" w:hAnsi="Century Gothic" w:cs="Arial"/>
          <w:color w:val="000000"/>
        </w:rPr>
      </w:pPr>
      <w:r w:rsidRPr="0007586E">
        <w:rPr>
          <w:rFonts w:ascii="Century Gothic" w:hAnsi="Century Gothic"/>
          <w:noProof/>
        </w:rPr>
        <mc:AlternateContent>
          <mc:Choice Requires="wps">
            <w:drawing>
              <wp:anchor distT="0" distB="0" distL="114299" distR="114299" simplePos="0" relativeHeight="20" behindDoc="0" locked="0" layoutInCell="1" allowOverlap="1" wp14:anchorId="0126176C" wp14:editId="5CBB6F8A">
                <wp:simplePos x="0" y="0"/>
                <wp:positionH relativeFrom="column">
                  <wp:posOffset>2101214</wp:posOffset>
                </wp:positionH>
                <wp:positionV relativeFrom="paragraph">
                  <wp:posOffset>102235</wp:posOffset>
                </wp:positionV>
                <wp:extent cx="0" cy="323850"/>
                <wp:effectExtent l="76200" t="0" r="57150" b="38100"/>
                <wp:wrapNone/>
                <wp:docPr id="27"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A82B5" id="Conector recto de flecha 13" o:spid="_x0000_s1026" type="#_x0000_t32" style="position:absolute;margin-left:165.45pt;margin-top:8.05pt;width:0;height:25.5pt;z-index: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">
                <v:stroke endarrow="block"/>
                <o:lock v:ext="edit" shapetype="f"/>
              </v:shape>
            </w:pict>
          </mc:Fallback>
        </mc:AlternateContent>
      </w:r>
      <w:r w:rsidR="004C7FC6" w:rsidRPr="0007586E">
        <w:rPr>
          <w:rFonts w:ascii="Century Gothic" w:hAnsi="Century Gothic" w:cs="Arial"/>
          <w:color w:val="000000"/>
        </w:rPr>
        <w:t xml:space="preserve">                                                                 </w:t>
      </w:r>
    </w:p>
    <w:p w14:paraId="0F2680EC" w14:textId="395C167B" w:rsidR="00CD6E11" w:rsidRPr="0007586E" w:rsidRDefault="00910966" w:rsidP="004C7FC6">
      <w:pPr>
        <w:rPr>
          <w:rFonts w:ascii="Century Gothic" w:hAnsi="Century Gothic" w:cs="Arial"/>
          <w:color w:val="000000"/>
        </w:rPr>
      </w:pPr>
      <w:r w:rsidRPr="0007586E">
        <w:rPr>
          <w:rFonts w:ascii="Century Gothic" w:hAnsi="Century Gothic"/>
          <w:noProof/>
        </w:rPr>
        <mc:AlternateContent>
          <mc:Choice Requires="wps">
            <w:drawing>
              <wp:anchor distT="0" distB="0" distL="114300" distR="114300" simplePos="0" relativeHeight="9" behindDoc="0" locked="0" layoutInCell="1" allowOverlap="1" wp14:anchorId="2D5D3326" wp14:editId="23BBD0CC">
                <wp:simplePos x="0" y="0"/>
                <wp:positionH relativeFrom="column">
                  <wp:posOffset>1307465</wp:posOffset>
                </wp:positionH>
                <wp:positionV relativeFrom="paragraph">
                  <wp:posOffset>123190</wp:posOffset>
                </wp:positionV>
                <wp:extent cx="1948180" cy="428625"/>
                <wp:effectExtent l="0" t="0" r="0" b="9525"/>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428625"/>
                        </a:xfrm>
                        <a:prstGeom prst="flowChartProcess">
                          <a:avLst/>
                        </a:prstGeom>
                        <a:solidFill>
                          <a:srgbClr val="FFFFFF"/>
                        </a:solidFill>
                        <a:ln w="9525">
                          <a:solidFill>
                            <a:srgbClr val="000000"/>
                          </a:solidFill>
                          <a:miter lim="800000"/>
                          <a:headEnd/>
                          <a:tailEnd/>
                        </a:ln>
                      </wps:spPr>
                      <wps:txbx>
                        <w:txbxContent>
                          <w:p w14:paraId="7F155CB2" w14:textId="77777777" w:rsidR="00252AFB" w:rsidRDefault="00252AFB" w:rsidP="00CD6E11">
                            <w:pPr>
                              <w:jc w:val="both"/>
                            </w:pPr>
                            <w:r w:rsidRPr="001E6E0D">
                              <w:rPr>
                                <w:rFonts w:ascii="Arial" w:hAnsi="Arial" w:cs="Arial"/>
                                <w:color w:val="000000"/>
                                <w:sz w:val="18"/>
                                <w:szCs w:val="18"/>
                              </w:rPr>
                              <w:t xml:space="preserve">Revisión de </w:t>
                            </w:r>
                            <w:r w:rsidR="00CD6E11" w:rsidRPr="001E6E0D">
                              <w:rPr>
                                <w:rFonts w:ascii="Arial" w:hAnsi="Arial" w:cs="Arial"/>
                                <w:color w:val="000000"/>
                                <w:sz w:val="18"/>
                                <w:szCs w:val="18"/>
                              </w:rPr>
                              <w:t>indicadores y</w:t>
                            </w:r>
                            <w:r w:rsidRPr="001E6E0D">
                              <w:rPr>
                                <w:rFonts w:ascii="Arial" w:hAnsi="Arial" w:cs="Arial"/>
                                <w:color w:val="000000"/>
                                <w:sz w:val="18"/>
                                <w:szCs w:val="18"/>
                              </w:rPr>
                              <w:t xml:space="preserve"> revisión de impacto</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3326" id="AutoShape 12" o:spid="_x0000_s1032" type="#_x0000_t109" style="position:absolute;margin-left:102.95pt;margin-top:9.7pt;width:153.4pt;height:33.7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">
                <v:textbox>
                  <w:txbxContent>
                    <w:p w14:paraId="7F155CB2" w14:textId="77777777" w:rsidR="00252AFB" w:rsidRDefault="00252AFB" w:rsidP="00CD6E11">
                      <w:pPr>
                        <w:jc w:val="both"/>
                      </w:pPr>
                      <w:r w:rsidRPr="001E6E0D">
                        <w:rPr>
                          <w:rFonts w:ascii="Arial" w:hAnsi="Arial" w:cs="Arial"/>
                          <w:color w:val="000000"/>
                          <w:sz w:val="18"/>
                          <w:szCs w:val="18"/>
                        </w:rPr>
                        <w:t xml:space="preserve">Revisión de </w:t>
                      </w:r>
                      <w:r w:rsidR="00CD6E11" w:rsidRPr="001E6E0D">
                        <w:rPr>
                          <w:rFonts w:ascii="Arial" w:hAnsi="Arial" w:cs="Arial"/>
                          <w:color w:val="000000"/>
                          <w:sz w:val="18"/>
                          <w:szCs w:val="18"/>
                        </w:rPr>
                        <w:t>indicadores y</w:t>
                      </w:r>
                      <w:r w:rsidRPr="001E6E0D">
                        <w:rPr>
                          <w:rFonts w:ascii="Arial" w:hAnsi="Arial" w:cs="Arial"/>
                          <w:color w:val="000000"/>
                          <w:sz w:val="18"/>
                          <w:szCs w:val="18"/>
                        </w:rPr>
                        <w:t xml:space="preserve"> revisión de impacto</w:t>
                      </w:r>
                      <w:r>
                        <w:t>.</w:t>
                      </w:r>
                    </w:p>
                  </w:txbxContent>
                </v:textbox>
              </v:shape>
            </w:pict>
          </mc:Fallback>
        </mc:AlternateContent>
      </w:r>
      <w:r w:rsidR="004C7FC6" w:rsidRPr="0007586E">
        <w:rPr>
          <w:rFonts w:ascii="Century Gothic" w:hAnsi="Century Gothic" w:cs="Arial"/>
          <w:color w:val="000000"/>
        </w:rPr>
        <w:t xml:space="preserve">                                                                                 </w:t>
      </w:r>
      <w:r w:rsidR="007C038A" w:rsidRPr="0007586E">
        <w:rPr>
          <w:rFonts w:ascii="Century Gothic" w:hAnsi="Century Gothic" w:cs="Arial"/>
          <w:color w:val="000000"/>
        </w:rPr>
        <w:t xml:space="preserve">No </w:t>
      </w:r>
      <w:r w:rsidR="00252AFB" w:rsidRPr="0007586E">
        <w:rPr>
          <w:rFonts w:ascii="Century Gothic" w:hAnsi="Century Gothic" w:cs="Arial"/>
          <w:color w:val="000000"/>
        </w:rPr>
        <w:t xml:space="preserve">    </w:t>
      </w:r>
    </w:p>
    <w:p w14:paraId="532C873E" w14:textId="6B146204" w:rsidR="00252AFB" w:rsidRPr="0007586E" w:rsidRDefault="00910966" w:rsidP="007C038A">
      <w:pPr>
        <w:ind w:firstLine="708"/>
        <w:rPr>
          <w:rFonts w:ascii="Century Gothic" w:hAnsi="Century Gothic" w:cs="Arial"/>
          <w:color w:val="000000"/>
          <w:highlight w:val="yellow"/>
        </w:rPr>
      </w:pPr>
      <w:r w:rsidRPr="0007586E">
        <w:rPr>
          <w:rFonts w:ascii="Century Gothic" w:hAnsi="Century Gothic"/>
          <w:noProof/>
          <w:highlight w:val="yellow"/>
        </w:rPr>
        <mc:AlternateContent>
          <mc:Choice Requires="wps">
            <w:drawing>
              <wp:anchor distT="0" distB="0" distL="114299" distR="114299" simplePos="0" relativeHeight="12" behindDoc="0" locked="0" layoutInCell="1" allowOverlap="1" wp14:anchorId="6B7FF306" wp14:editId="1092CECE">
                <wp:simplePos x="0" y="0"/>
                <wp:positionH relativeFrom="column">
                  <wp:posOffset>2121534</wp:posOffset>
                </wp:positionH>
                <wp:positionV relativeFrom="paragraph">
                  <wp:posOffset>210185</wp:posOffset>
                </wp:positionV>
                <wp:extent cx="0" cy="323850"/>
                <wp:effectExtent l="76200" t="0" r="57150" b="38100"/>
                <wp:wrapNone/>
                <wp:docPr id="25"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353730" id="Conector recto de flecha 14" o:spid="_x0000_s1026" type="#_x0000_t32" style="position:absolute;margin-left:167.05pt;margin-top:16.55pt;width:0;height:25.5pt;z-index: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">
                <v:stroke endarrow="block"/>
                <o:lock v:ext="edit" shapetype="f"/>
              </v:shape>
            </w:pict>
          </mc:Fallback>
        </mc:AlternateContent>
      </w:r>
    </w:p>
    <w:p w14:paraId="6E4D477D" w14:textId="43232311" w:rsidR="00252AFB" w:rsidRPr="0007586E" w:rsidRDefault="00910966" w:rsidP="00252AFB">
      <w:pPr>
        <w:rPr>
          <w:rFonts w:ascii="Century Gothic" w:hAnsi="Century Gothic" w:cs="Arial"/>
          <w:color w:val="000000"/>
          <w:highlight w:val="yellow"/>
        </w:rPr>
      </w:pPr>
      <w:r w:rsidRPr="0007586E">
        <w:rPr>
          <w:rFonts w:ascii="Century Gothic" w:hAnsi="Century Gothic"/>
          <w:noProof/>
          <w:highlight w:val="yellow"/>
        </w:rPr>
        <mc:AlternateContent>
          <mc:Choice Requires="wps">
            <w:drawing>
              <wp:anchor distT="0" distB="0" distL="114300" distR="114300" simplePos="0" relativeHeight="21" behindDoc="0" locked="0" layoutInCell="1" allowOverlap="1" wp14:anchorId="269B17B1" wp14:editId="0F30185B">
                <wp:simplePos x="0" y="0"/>
                <wp:positionH relativeFrom="margin">
                  <wp:posOffset>1453515</wp:posOffset>
                </wp:positionH>
                <wp:positionV relativeFrom="paragraph">
                  <wp:posOffset>219075</wp:posOffset>
                </wp:positionV>
                <wp:extent cx="1200150" cy="304800"/>
                <wp:effectExtent l="0" t="0" r="0" b="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flowChartProcess">
                          <a:avLst/>
                        </a:prstGeom>
                        <a:solidFill>
                          <a:srgbClr val="FFFFFF"/>
                        </a:solidFill>
                        <a:ln w="9525">
                          <a:solidFill>
                            <a:srgbClr val="000000"/>
                          </a:solidFill>
                          <a:miter lim="800000"/>
                          <a:headEnd/>
                          <a:tailEnd/>
                        </a:ln>
                      </wps:spPr>
                      <wps:txbx>
                        <w:txbxContent>
                          <w:p w14:paraId="0E5D7C8D" w14:textId="77777777" w:rsidR="00DE5E61" w:rsidRPr="001E6E0D" w:rsidRDefault="00805A47" w:rsidP="00DE5E61">
                            <w:pPr>
                              <w:jc w:val="both"/>
                              <w:rPr>
                                <w:color w:val="000000"/>
                              </w:rPr>
                            </w:pPr>
                            <w:r w:rsidRPr="001E6E0D">
                              <w:rPr>
                                <w:rFonts w:ascii="Arial" w:hAnsi="Arial" w:cs="Arial"/>
                                <w:color w:val="000000"/>
                                <w:sz w:val="18"/>
                                <w:szCs w:val="18"/>
                              </w:rPr>
                              <w:t xml:space="preserve"> </w:t>
                            </w:r>
                            <w:r w:rsidR="00DE5E61" w:rsidRPr="001E6E0D">
                              <w:rPr>
                                <w:rFonts w:ascii="Arial" w:hAnsi="Arial" w:cs="Arial"/>
                                <w:color w:val="000000"/>
                                <w:sz w:val="18"/>
                                <w:szCs w:val="18"/>
                              </w:rPr>
                              <w:t>Plan de mejora</w:t>
                            </w:r>
                            <w:r w:rsidR="00DE5E61" w:rsidRPr="001E6E0D">
                              <w:rPr>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B17B1" id="_x0000_s1033" type="#_x0000_t109" style="position:absolute;margin-left:114.45pt;margin-top:17.25pt;width:94.5pt;height:24pt;z-index: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">
                <v:textbox>
                  <w:txbxContent>
                    <w:p w14:paraId="0E5D7C8D" w14:textId="77777777" w:rsidR="00DE5E61" w:rsidRPr="001E6E0D" w:rsidRDefault="00805A47" w:rsidP="00DE5E61">
                      <w:pPr>
                        <w:jc w:val="both"/>
                        <w:rPr>
                          <w:color w:val="000000"/>
                        </w:rPr>
                      </w:pPr>
                      <w:r w:rsidRPr="001E6E0D">
                        <w:rPr>
                          <w:rFonts w:ascii="Arial" w:hAnsi="Arial" w:cs="Arial"/>
                          <w:color w:val="000000"/>
                          <w:sz w:val="18"/>
                          <w:szCs w:val="18"/>
                        </w:rPr>
                        <w:t xml:space="preserve"> </w:t>
                      </w:r>
                      <w:r w:rsidR="00DE5E61" w:rsidRPr="001E6E0D">
                        <w:rPr>
                          <w:rFonts w:ascii="Arial" w:hAnsi="Arial" w:cs="Arial"/>
                          <w:color w:val="000000"/>
                          <w:sz w:val="18"/>
                          <w:szCs w:val="18"/>
                        </w:rPr>
                        <w:t>Plan de mejora</w:t>
                      </w:r>
                      <w:r w:rsidR="00DE5E61" w:rsidRPr="001E6E0D">
                        <w:rPr>
                          <w:color w:val="000000"/>
                        </w:rPr>
                        <w:t>.</w:t>
                      </w:r>
                    </w:p>
                  </w:txbxContent>
                </v:textbox>
                <w10:wrap anchorx="margin"/>
              </v:shape>
            </w:pict>
          </mc:Fallback>
        </mc:AlternateContent>
      </w:r>
    </w:p>
    <w:p w14:paraId="25BC6AD1" w14:textId="77777777" w:rsidR="00252AFB" w:rsidRPr="0007586E" w:rsidRDefault="00252AFB" w:rsidP="00252AFB">
      <w:pPr>
        <w:rPr>
          <w:rFonts w:ascii="Century Gothic" w:hAnsi="Century Gothic" w:cs="Arial"/>
          <w:color w:val="000000"/>
          <w:highlight w:val="yellow"/>
        </w:rPr>
      </w:pPr>
    </w:p>
    <w:p w14:paraId="485A96B0" w14:textId="77777777" w:rsidR="004C7FC6" w:rsidRDefault="004C7FC6" w:rsidP="00252AFB">
      <w:pPr>
        <w:rPr>
          <w:rFonts w:ascii="Century Gothic" w:hAnsi="Century Gothic" w:cs="Arial"/>
          <w:color w:val="000000"/>
          <w:highlight w:val="yellow"/>
        </w:rPr>
      </w:pPr>
    </w:p>
    <w:p w14:paraId="57069A12" w14:textId="77777777" w:rsidR="0007586E" w:rsidRDefault="0007586E" w:rsidP="00252AFB">
      <w:pPr>
        <w:rPr>
          <w:rFonts w:ascii="Century Gothic" w:hAnsi="Century Gothic" w:cs="Arial"/>
          <w:color w:val="000000"/>
          <w:highlight w:val="yellow"/>
        </w:rPr>
      </w:pPr>
    </w:p>
    <w:p w14:paraId="59C31164" w14:textId="77777777" w:rsidR="0007586E" w:rsidRPr="0007586E" w:rsidRDefault="0007586E" w:rsidP="00252AFB">
      <w:pPr>
        <w:rPr>
          <w:rFonts w:ascii="Century Gothic" w:hAnsi="Century Gothic" w:cs="Arial"/>
          <w:color w:val="000000"/>
          <w:highlight w:val="yellow"/>
        </w:rPr>
      </w:pP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3599"/>
      </w:tblGrid>
      <w:tr w:rsidR="005D19D0" w:rsidRPr="0007586E" w14:paraId="086F41FB" w14:textId="77777777" w:rsidTr="0007586E">
        <w:trPr>
          <w:trHeight w:val="563"/>
        </w:trPr>
        <w:tc>
          <w:tcPr>
            <w:tcW w:w="9243" w:type="dxa"/>
            <w:gridSpan w:val="2"/>
            <w:shd w:val="clear" w:color="auto" w:fill="auto"/>
          </w:tcPr>
          <w:p w14:paraId="63D54970" w14:textId="77777777" w:rsidR="00CF3793" w:rsidRPr="0007586E" w:rsidRDefault="00CF3793" w:rsidP="001E6E0D">
            <w:pPr>
              <w:spacing w:after="0" w:line="240" w:lineRule="auto"/>
              <w:jc w:val="center"/>
              <w:rPr>
                <w:rFonts w:ascii="Century Gothic" w:hAnsi="Century Gothic" w:cs="Arial"/>
                <w:b/>
                <w:color w:val="000000"/>
              </w:rPr>
            </w:pPr>
            <w:r w:rsidRPr="0007586E">
              <w:rPr>
                <w:rFonts w:ascii="Century Gothic" w:hAnsi="Century Gothic" w:cs="Arial"/>
                <w:b/>
                <w:color w:val="000000"/>
              </w:rPr>
              <w:lastRenderedPageBreak/>
              <w:t>Definición de responsabilidades</w:t>
            </w:r>
          </w:p>
        </w:tc>
      </w:tr>
      <w:tr w:rsidR="005D19D0" w:rsidRPr="0007586E" w14:paraId="4BBA10D0" w14:textId="77777777" w:rsidTr="0007586E">
        <w:trPr>
          <w:trHeight w:val="353"/>
        </w:trPr>
        <w:tc>
          <w:tcPr>
            <w:tcW w:w="5644" w:type="dxa"/>
            <w:shd w:val="clear" w:color="auto" w:fill="auto"/>
          </w:tcPr>
          <w:p w14:paraId="2F42EA10" w14:textId="77777777" w:rsidR="00CF3793" w:rsidRPr="0007586E" w:rsidRDefault="00CF3793" w:rsidP="001E6E0D">
            <w:pPr>
              <w:spacing w:after="0" w:line="240" w:lineRule="auto"/>
              <w:jc w:val="both"/>
              <w:rPr>
                <w:rFonts w:ascii="Century Gothic" w:hAnsi="Century Gothic" w:cs="Arial"/>
                <w:color w:val="000000"/>
              </w:rPr>
            </w:pPr>
            <w:r w:rsidRPr="0007586E">
              <w:rPr>
                <w:rFonts w:ascii="Century Gothic" w:hAnsi="Century Gothic" w:cs="Arial"/>
                <w:color w:val="000000"/>
              </w:rPr>
              <w:t>Asignación de recursos para</w:t>
            </w:r>
            <w:r w:rsidR="00BA61EC" w:rsidRPr="0007586E">
              <w:rPr>
                <w:rFonts w:ascii="Century Gothic" w:hAnsi="Century Gothic" w:cs="Arial"/>
                <w:color w:val="000000"/>
              </w:rPr>
              <w:t xml:space="preserve"> el desarrollo del </w:t>
            </w:r>
            <w:r w:rsidR="00D91E2A" w:rsidRPr="0007586E">
              <w:rPr>
                <w:rFonts w:ascii="Century Gothic" w:hAnsi="Century Gothic" w:cs="Arial"/>
                <w:color w:val="000000"/>
              </w:rPr>
              <w:t>programa</w:t>
            </w:r>
          </w:p>
        </w:tc>
        <w:tc>
          <w:tcPr>
            <w:tcW w:w="3599" w:type="dxa"/>
            <w:shd w:val="clear" w:color="auto" w:fill="auto"/>
          </w:tcPr>
          <w:p w14:paraId="351A4446" w14:textId="77777777" w:rsidR="00CF3793" w:rsidRPr="0007586E" w:rsidRDefault="00CF3793" w:rsidP="001E6E0D">
            <w:pPr>
              <w:spacing w:after="0" w:line="240" w:lineRule="auto"/>
              <w:jc w:val="both"/>
              <w:rPr>
                <w:rFonts w:ascii="Century Gothic" w:hAnsi="Century Gothic" w:cs="Arial"/>
                <w:color w:val="000000"/>
              </w:rPr>
            </w:pPr>
            <w:r w:rsidRPr="0007586E">
              <w:rPr>
                <w:rFonts w:ascii="Century Gothic" w:hAnsi="Century Gothic" w:cs="Arial"/>
                <w:color w:val="000000"/>
              </w:rPr>
              <w:t>Alta dirección</w:t>
            </w:r>
          </w:p>
        </w:tc>
      </w:tr>
      <w:tr w:rsidR="005D19D0" w:rsidRPr="0007586E" w14:paraId="238B8AF4" w14:textId="77777777" w:rsidTr="0007586E">
        <w:tc>
          <w:tcPr>
            <w:tcW w:w="5644" w:type="dxa"/>
            <w:shd w:val="clear" w:color="auto" w:fill="auto"/>
          </w:tcPr>
          <w:p w14:paraId="3C23DE2B" w14:textId="77777777" w:rsidR="009A2E46" w:rsidRPr="0007586E" w:rsidRDefault="009A2E46" w:rsidP="001E6E0D">
            <w:pPr>
              <w:spacing w:after="0" w:line="240" w:lineRule="auto"/>
              <w:jc w:val="both"/>
              <w:rPr>
                <w:rFonts w:ascii="Century Gothic" w:hAnsi="Century Gothic" w:cs="Arial"/>
                <w:color w:val="000000"/>
              </w:rPr>
            </w:pPr>
            <w:r w:rsidRPr="0007586E">
              <w:rPr>
                <w:rFonts w:ascii="Century Gothic" w:hAnsi="Century Gothic" w:cs="Arial"/>
                <w:color w:val="000000"/>
              </w:rPr>
              <w:t>Hace</w:t>
            </w:r>
            <w:r w:rsidR="007C038A" w:rsidRPr="0007586E">
              <w:rPr>
                <w:rFonts w:ascii="Century Gothic" w:hAnsi="Century Gothic" w:cs="Arial"/>
                <w:color w:val="000000"/>
              </w:rPr>
              <w:t>r</w:t>
            </w:r>
            <w:r w:rsidRPr="0007586E">
              <w:rPr>
                <w:rFonts w:ascii="Century Gothic" w:hAnsi="Century Gothic" w:cs="Arial"/>
                <w:color w:val="000000"/>
              </w:rPr>
              <w:t xml:space="preserve"> seguimiento a los indicadores y garantiza</w:t>
            </w:r>
            <w:r w:rsidR="007C038A" w:rsidRPr="0007586E">
              <w:rPr>
                <w:rFonts w:ascii="Century Gothic" w:hAnsi="Century Gothic" w:cs="Arial"/>
                <w:color w:val="000000"/>
              </w:rPr>
              <w:t>r</w:t>
            </w:r>
            <w:r w:rsidRPr="0007586E">
              <w:rPr>
                <w:rFonts w:ascii="Century Gothic" w:hAnsi="Century Gothic" w:cs="Arial"/>
                <w:color w:val="000000"/>
              </w:rPr>
              <w:t xml:space="preserve"> el cuidado integral de la salud de los colaboradores y de los ambientes de trabajo. </w:t>
            </w:r>
          </w:p>
        </w:tc>
        <w:tc>
          <w:tcPr>
            <w:tcW w:w="3599" w:type="dxa"/>
            <w:shd w:val="clear" w:color="auto" w:fill="auto"/>
          </w:tcPr>
          <w:p w14:paraId="470EF2F5" w14:textId="77777777" w:rsidR="009A2E46" w:rsidRPr="0007586E" w:rsidRDefault="009A2E46" w:rsidP="001E6E0D">
            <w:pPr>
              <w:spacing w:after="0" w:line="240" w:lineRule="auto"/>
              <w:jc w:val="both"/>
              <w:rPr>
                <w:rFonts w:ascii="Century Gothic" w:hAnsi="Century Gothic" w:cs="Arial"/>
                <w:color w:val="000000"/>
              </w:rPr>
            </w:pPr>
            <w:r w:rsidRPr="0007586E">
              <w:rPr>
                <w:rFonts w:ascii="Century Gothic" w:hAnsi="Century Gothic" w:cs="Arial"/>
                <w:color w:val="000000"/>
              </w:rPr>
              <w:t>Unidad de Seguridad y Salud en el Trabajo</w:t>
            </w:r>
          </w:p>
        </w:tc>
      </w:tr>
      <w:tr w:rsidR="005D19D0" w:rsidRPr="0007586E" w14:paraId="24FEBD6A" w14:textId="77777777" w:rsidTr="0007586E">
        <w:tc>
          <w:tcPr>
            <w:tcW w:w="5644" w:type="dxa"/>
            <w:shd w:val="clear" w:color="auto" w:fill="auto"/>
          </w:tcPr>
          <w:p w14:paraId="3B5E8656" w14:textId="77777777" w:rsidR="009A2E46" w:rsidRPr="0007586E" w:rsidRDefault="009A2E46" w:rsidP="00BA61EC">
            <w:pPr>
              <w:spacing w:after="0" w:line="240" w:lineRule="auto"/>
              <w:jc w:val="both"/>
              <w:rPr>
                <w:rFonts w:ascii="Century Gothic" w:hAnsi="Century Gothic" w:cs="Arial"/>
                <w:color w:val="000000"/>
              </w:rPr>
            </w:pPr>
            <w:r w:rsidRPr="0007586E">
              <w:rPr>
                <w:rFonts w:ascii="Century Gothic" w:hAnsi="Century Gothic" w:cs="Arial"/>
                <w:color w:val="000000"/>
              </w:rPr>
              <w:t>Realiza</w:t>
            </w:r>
            <w:r w:rsidR="007C038A" w:rsidRPr="0007586E">
              <w:rPr>
                <w:rFonts w:ascii="Century Gothic" w:hAnsi="Century Gothic" w:cs="Arial"/>
                <w:color w:val="000000"/>
              </w:rPr>
              <w:t>r</w:t>
            </w:r>
            <w:r w:rsidRPr="0007586E">
              <w:rPr>
                <w:rFonts w:ascii="Century Gothic" w:hAnsi="Century Gothic" w:cs="Arial"/>
                <w:color w:val="000000"/>
              </w:rPr>
              <w:t xml:space="preserve"> seguimiento a la ejecución del plan de actividades y presenta</w:t>
            </w:r>
            <w:r w:rsidR="00BA61EC" w:rsidRPr="0007586E">
              <w:rPr>
                <w:rFonts w:ascii="Century Gothic" w:hAnsi="Century Gothic" w:cs="Arial"/>
                <w:color w:val="000000"/>
              </w:rPr>
              <w:t>r</w:t>
            </w:r>
            <w:r w:rsidRPr="0007586E">
              <w:rPr>
                <w:rFonts w:ascii="Century Gothic" w:hAnsi="Century Gothic" w:cs="Arial"/>
                <w:color w:val="000000"/>
              </w:rPr>
              <w:t xml:space="preserve"> informe </w:t>
            </w:r>
            <w:r w:rsidR="007C038A" w:rsidRPr="0007586E">
              <w:rPr>
                <w:rFonts w:ascii="Century Gothic" w:hAnsi="Century Gothic" w:cs="Arial"/>
                <w:color w:val="000000"/>
              </w:rPr>
              <w:t xml:space="preserve">a la Unidad </w:t>
            </w:r>
            <w:r w:rsidR="00BA61EC" w:rsidRPr="0007586E">
              <w:rPr>
                <w:rFonts w:ascii="Century Gothic" w:hAnsi="Century Gothic" w:cs="Arial"/>
                <w:color w:val="000000"/>
              </w:rPr>
              <w:t>de</w:t>
            </w:r>
            <w:r w:rsidRPr="0007586E">
              <w:rPr>
                <w:rFonts w:ascii="Century Gothic" w:hAnsi="Century Gothic" w:cs="Arial"/>
                <w:color w:val="000000"/>
              </w:rPr>
              <w:t xml:space="preserve"> Talento Humano.   </w:t>
            </w:r>
          </w:p>
        </w:tc>
        <w:tc>
          <w:tcPr>
            <w:tcW w:w="3599" w:type="dxa"/>
            <w:shd w:val="clear" w:color="auto" w:fill="auto"/>
          </w:tcPr>
          <w:p w14:paraId="345466F6" w14:textId="77777777" w:rsidR="009A2E46" w:rsidRPr="0007586E" w:rsidRDefault="009A2E46" w:rsidP="001E6E0D">
            <w:pPr>
              <w:spacing w:after="0" w:line="240" w:lineRule="auto"/>
              <w:jc w:val="both"/>
              <w:rPr>
                <w:rFonts w:ascii="Century Gothic" w:hAnsi="Century Gothic" w:cs="Arial"/>
                <w:color w:val="000000"/>
              </w:rPr>
            </w:pPr>
            <w:r w:rsidRPr="0007586E">
              <w:rPr>
                <w:rFonts w:ascii="Century Gothic" w:hAnsi="Century Gothic" w:cs="Arial"/>
                <w:color w:val="000000"/>
              </w:rPr>
              <w:t>Unidad de Seguridad y Salud en el Trabajo</w:t>
            </w:r>
          </w:p>
        </w:tc>
      </w:tr>
      <w:tr w:rsidR="005D19D0" w:rsidRPr="0007586E" w14:paraId="48E6E88C" w14:textId="77777777" w:rsidTr="0007586E">
        <w:tc>
          <w:tcPr>
            <w:tcW w:w="5644" w:type="dxa"/>
            <w:shd w:val="clear" w:color="auto" w:fill="auto"/>
          </w:tcPr>
          <w:p w14:paraId="5BB56160" w14:textId="00C8E621" w:rsidR="00397BD3" w:rsidRPr="0007586E" w:rsidRDefault="00AC17E3" w:rsidP="001E6E0D">
            <w:pPr>
              <w:spacing w:after="0" w:line="240" w:lineRule="auto"/>
              <w:jc w:val="both"/>
              <w:rPr>
                <w:rFonts w:ascii="Century Gothic" w:hAnsi="Century Gothic" w:cs="Arial"/>
                <w:color w:val="000000"/>
              </w:rPr>
            </w:pPr>
            <w:r w:rsidRPr="0007586E">
              <w:rPr>
                <w:rFonts w:ascii="Century Gothic" w:hAnsi="Century Gothic" w:cs="Arial"/>
                <w:color w:val="000000"/>
              </w:rPr>
              <w:t xml:space="preserve">Informar a los </w:t>
            </w:r>
            <w:r w:rsidR="007A01E7" w:rsidRPr="0007586E">
              <w:rPr>
                <w:rFonts w:ascii="Century Gothic" w:hAnsi="Century Gothic" w:cs="Arial"/>
                <w:color w:val="000000"/>
              </w:rPr>
              <w:t>colaboradores</w:t>
            </w:r>
            <w:r w:rsidRPr="0007586E">
              <w:rPr>
                <w:rFonts w:ascii="Century Gothic" w:hAnsi="Century Gothic" w:cs="Arial"/>
                <w:color w:val="000000"/>
              </w:rPr>
              <w:t xml:space="preserve"> durante el proceso de inducción y reinducción sobre el programa de </w:t>
            </w:r>
            <w:r w:rsidR="00503E9F" w:rsidRPr="0007586E">
              <w:rPr>
                <w:rFonts w:ascii="Century Gothic" w:hAnsi="Century Gothic" w:cs="Arial"/>
                <w:color w:val="000000"/>
              </w:rPr>
              <w:t>Almacenamiento Seguro</w:t>
            </w:r>
            <w:r w:rsidR="002E7617" w:rsidRPr="0007586E">
              <w:rPr>
                <w:rFonts w:ascii="Century Gothic" w:hAnsi="Century Gothic" w:cs="Arial"/>
                <w:color w:val="000000"/>
              </w:rPr>
              <w:t xml:space="preserve">. </w:t>
            </w:r>
          </w:p>
        </w:tc>
        <w:tc>
          <w:tcPr>
            <w:tcW w:w="3599" w:type="dxa"/>
            <w:shd w:val="clear" w:color="auto" w:fill="auto"/>
          </w:tcPr>
          <w:p w14:paraId="58657FDB" w14:textId="77777777" w:rsidR="00397BD3" w:rsidRPr="0007586E" w:rsidRDefault="00AC17E3" w:rsidP="001E6E0D">
            <w:pPr>
              <w:spacing w:after="0" w:line="240" w:lineRule="auto"/>
              <w:jc w:val="both"/>
              <w:rPr>
                <w:rFonts w:ascii="Century Gothic" w:hAnsi="Century Gothic" w:cs="Arial"/>
                <w:color w:val="000000"/>
              </w:rPr>
            </w:pPr>
            <w:r w:rsidRPr="0007586E">
              <w:rPr>
                <w:rFonts w:ascii="Century Gothic" w:hAnsi="Century Gothic" w:cs="Arial"/>
                <w:color w:val="000000"/>
              </w:rPr>
              <w:t>Unidad de Seguridad y Salud en el Trabajo</w:t>
            </w:r>
          </w:p>
        </w:tc>
      </w:tr>
      <w:tr w:rsidR="005D19D0" w:rsidRPr="0007586E" w14:paraId="790A4A5B" w14:textId="77777777" w:rsidTr="0007586E">
        <w:tc>
          <w:tcPr>
            <w:tcW w:w="5644" w:type="dxa"/>
            <w:shd w:val="clear" w:color="auto" w:fill="auto"/>
          </w:tcPr>
          <w:p w14:paraId="5D742397" w14:textId="77777777" w:rsidR="00397BD3" w:rsidRPr="0007586E" w:rsidRDefault="002E4003" w:rsidP="00503E9F">
            <w:pPr>
              <w:spacing w:after="0" w:line="240" w:lineRule="auto"/>
              <w:jc w:val="both"/>
              <w:rPr>
                <w:rFonts w:ascii="Century Gothic" w:hAnsi="Century Gothic" w:cs="Arial"/>
                <w:color w:val="000000"/>
              </w:rPr>
            </w:pPr>
            <w:r w:rsidRPr="0007586E">
              <w:rPr>
                <w:rFonts w:ascii="Century Gothic" w:hAnsi="Century Gothic" w:cs="Arial"/>
                <w:color w:val="000000"/>
              </w:rPr>
              <w:t xml:space="preserve">Asignar responsabilidades y trabajo a las personas </w:t>
            </w:r>
            <w:r w:rsidR="00503E9F" w:rsidRPr="0007586E">
              <w:rPr>
                <w:rFonts w:ascii="Century Gothic" w:hAnsi="Century Gothic" w:cs="Arial"/>
                <w:color w:val="000000"/>
              </w:rPr>
              <w:t>de CALER y mantenimiento</w:t>
            </w:r>
            <w:r w:rsidRPr="0007586E">
              <w:rPr>
                <w:rFonts w:ascii="Century Gothic" w:hAnsi="Century Gothic" w:cs="Arial"/>
                <w:color w:val="000000"/>
              </w:rPr>
              <w:t xml:space="preserve">, para dar cumplimiento del programa. </w:t>
            </w:r>
          </w:p>
        </w:tc>
        <w:tc>
          <w:tcPr>
            <w:tcW w:w="3599" w:type="dxa"/>
            <w:shd w:val="clear" w:color="auto" w:fill="auto"/>
          </w:tcPr>
          <w:p w14:paraId="4B8644CD" w14:textId="77777777" w:rsidR="00397BD3" w:rsidRPr="0007586E" w:rsidRDefault="002E4003" w:rsidP="001E6E0D">
            <w:pPr>
              <w:spacing w:after="0" w:line="240" w:lineRule="auto"/>
              <w:jc w:val="both"/>
              <w:rPr>
                <w:rFonts w:ascii="Century Gothic" w:hAnsi="Century Gothic" w:cs="Arial"/>
                <w:color w:val="000000"/>
              </w:rPr>
            </w:pPr>
            <w:r w:rsidRPr="0007586E">
              <w:rPr>
                <w:rFonts w:ascii="Century Gothic" w:hAnsi="Century Gothic" w:cs="Arial"/>
                <w:color w:val="000000"/>
              </w:rPr>
              <w:t xml:space="preserve">Unidad de Seguridad y Salud en el Trabajo y líderes de área. </w:t>
            </w:r>
            <w:r w:rsidR="00080563" w:rsidRPr="0007586E">
              <w:rPr>
                <w:rFonts w:ascii="Century Gothic" w:hAnsi="Century Gothic" w:cs="Arial"/>
                <w:color w:val="000000"/>
              </w:rPr>
              <w:t xml:space="preserve"> </w:t>
            </w:r>
          </w:p>
        </w:tc>
      </w:tr>
      <w:tr w:rsidR="005D19D0" w:rsidRPr="0007586E" w14:paraId="2058061D" w14:textId="77777777" w:rsidTr="0007586E">
        <w:tc>
          <w:tcPr>
            <w:tcW w:w="5644" w:type="dxa"/>
            <w:shd w:val="clear" w:color="auto" w:fill="auto"/>
          </w:tcPr>
          <w:p w14:paraId="1AD375C1" w14:textId="77777777" w:rsidR="00397BD3" w:rsidRPr="0007586E" w:rsidRDefault="002E4003" w:rsidP="00503E9F">
            <w:pPr>
              <w:spacing w:after="0" w:line="240" w:lineRule="auto"/>
              <w:jc w:val="both"/>
              <w:rPr>
                <w:rFonts w:ascii="Century Gothic" w:hAnsi="Century Gothic" w:cs="Arial"/>
                <w:color w:val="000000"/>
              </w:rPr>
            </w:pPr>
            <w:r w:rsidRPr="0007586E">
              <w:rPr>
                <w:rFonts w:ascii="Century Gothic" w:hAnsi="Century Gothic" w:cs="Arial"/>
                <w:color w:val="000000"/>
              </w:rPr>
              <w:t xml:space="preserve">Recordar a través de los diferentes medios de comunicación con que cuenta la UCM, sobre la importancia del </w:t>
            </w:r>
            <w:r w:rsidR="00503E9F" w:rsidRPr="0007586E">
              <w:rPr>
                <w:rFonts w:ascii="Century Gothic" w:hAnsi="Century Gothic" w:cs="Arial"/>
                <w:color w:val="000000"/>
              </w:rPr>
              <w:t xml:space="preserve">Programa de Almacenamiento Seguro </w:t>
            </w:r>
          </w:p>
        </w:tc>
        <w:tc>
          <w:tcPr>
            <w:tcW w:w="3599" w:type="dxa"/>
            <w:shd w:val="clear" w:color="auto" w:fill="auto"/>
          </w:tcPr>
          <w:p w14:paraId="3D5927C8" w14:textId="77777777" w:rsidR="00397BD3" w:rsidRPr="0007586E" w:rsidRDefault="002E4003" w:rsidP="002E7617">
            <w:pPr>
              <w:spacing w:after="0" w:line="240" w:lineRule="auto"/>
              <w:jc w:val="both"/>
              <w:rPr>
                <w:rFonts w:ascii="Century Gothic" w:hAnsi="Century Gothic" w:cs="Arial"/>
                <w:color w:val="000000"/>
              </w:rPr>
            </w:pPr>
            <w:r w:rsidRPr="0007586E">
              <w:rPr>
                <w:rFonts w:ascii="Century Gothic" w:hAnsi="Century Gothic" w:cs="Arial"/>
                <w:color w:val="000000"/>
              </w:rPr>
              <w:t>Unidad de S</w:t>
            </w:r>
            <w:r w:rsidR="002E7617" w:rsidRPr="0007586E">
              <w:rPr>
                <w:rFonts w:ascii="Century Gothic" w:hAnsi="Century Gothic" w:cs="Arial"/>
                <w:color w:val="000000"/>
              </w:rPr>
              <w:t xml:space="preserve">eguridad y Salud en el Trabajo </w:t>
            </w:r>
            <w:r w:rsidRPr="0007586E">
              <w:rPr>
                <w:rFonts w:ascii="Century Gothic" w:hAnsi="Century Gothic" w:cs="Arial"/>
                <w:color w:val="000000"/>
              </w:rPr>
              <w:t xml:space="preserve">y comunicaciones.  </w:t>
            </w:r>
          </w:p>
        </w:tc>
      </w:tr>
      <w:tr w:rsidR="005D19D0" w:rsidRPr="0007586E" w14:paraId="14E56E67" w14:textId="77777777" w:rsidTr="0007586E">
        <w:tc>
          <w:tcPr>
            <w:tcW w:w="5644" w:type="dxa"/>
            <w:shd w:val="clear" w:color="auto" w:fill="auto"/>
          </w:tcPr>
          <w:p w14:paraId="6BEF53EF" w14:textId="70D9A960" w:rsidR="008F73F0" w:rsidRPr="0007586E" w:rsidRDefault="002E4003" w:rsidP="00503E9F">
            <w:pPr>
              <w:spacing w:after="0" w:line="240" w:lineRule="auto"/>
              <w:jc w:val="both"/>
              <w:rPr>
                <w:rFonts w:ascii="Century Gothic" w:hAnsi="Century Gothic" w:cs="Arial"/>
                <w:color w:val="000000"/>
              </w:rPr>
            </w:pPr>
            <w:r w:rsidRPr="0007586E">
              <w:rPr>
                <w:rFonts w:ascii="Century Gothic" w:hAnsi="Century Gothic" w:cs="Arial"/>
                <w:color w:val="000000"/>
              </w:rPr>
              <w:t xml:space="preserve">Conocer el Programa de </w:t>
            </w:r>
            <w:r w:rsidR="00503E9F" w:rsidRPr="0007586E">
              <w:rPr>
                <w:rFonts w:ascii="Century Gothic" w:hAnsi="Century Gothic" w:cs="Arial"/>
                <w:color w:val="000000"/>
              </w:rPr>
              <w:t xml:space="preserve">Almacenamiento Seguro </w:t>
            </w:r>
            <w:r w:rsidRPr="0007586E">
              <w:rPr>
                <w:rFonts w:ascii="Century Gothic" w:hAnsi="Century Gothic" w:cs="Arial"/>
                <w:color w:val="000000"/>
              </w:rPr>
              <w:t xml:space="preserve">para verificar el cumplimiento del cronograma. </w:t>
            </w:r>
          </w:p>
        </w:tc>
        <w:tc>
          <w:tcPr>
            <w:tcW w:w="3599" w:type="dxa"/>
            <w:shd w:val="clear" w:color="auto" w:fill="auto"/>
          </w:tcPr>
          <w:p w14:paraId="5773EA04" w14:textId="77777777" w:rsidR="008F73F0" w:rsidRPr="0007586E" w:rsidRDefault="002E4003" w:rsidP="001E6E0D">
            <w:pPr>
              <w:spacing w:after="0" w:line="240" w:lineRule="auto"/>
              <w:jc w:val="both"/>
              <w:rPr>
                <w:rFonts w:ascii="Century Gothic" w:hAnsi="Century Gothic" w:cs="Arial"/>
                <w:color w:val="000000"/>
              </w:rPr>
            </w:pPr>
            <w:r w:rsidRPr="0007586E">
              <w:rPr>
                <w:rFonts w:ascii="Century Gothic" w:hAnsi="Century Gothic" w:cs="Arial"/>
                <w:color w:val="000000"/>
              </w:rPr>
              <w:t xml:space="preserve">COPASST </w:t>
            </w:r>
          </w:p>
        </w:tc>
      </w:tr>
      <w:tr w:rsidR="005D19D0" w:rsidRPr="0007586E" w14:paraId="03AF4B6A" w14:textId="77777777" w:rsidTr="0007586E">
        <w:tc>
          <w:tcPr>
            <w:tcW w:w="5644" w:type="dxa"/>
            <w:shd w:val="clear" w:color="auto" w:fill="auto"/>
          </w:tcPr>
          <w:p w14:paraId="40C91BD1" w14:textId="77777777" w:rsidR="00397BD3" w:rsidRPr="0007586E" w:rsidRDefault="002E4003" w:rsidP="001E6E0D">
            <w:pPr>
              <w:spacing w:after="0" w:line="240" w:lineRule="auto"/>
              <w:jc w:val="both"/>
              <w:rPr>
                <w:rFonts w:ascii="Century Gothic" w:hAnsi="Century Gothic" w:cs="Arial"/>
                <w:color w:val="000000"/>
              </w:rPr>
            </w:pPr>
            <w:r w:rsidRPr="0007586E">
              <w:rPr>
                <w:rFonts w:ascii="Century Gothic" w:hAnsi="Century Gothic" w:cs="Arial"/>
                <w:color w:val="000000"/>
              </w:rPr>
              <w:t xml:space="preserve">Participar en las actividades de promoción, divulgación e información del programa. </w:t>
            </w:r>
          </w:p>
        </w:tc>
        <w:tc>
          <w:tcPr>
            <w:tcW w:w="3599" w:type="dxa"/>
            <w:shd w:val="clear" w:color="auto" w:fill="auto"/>
          </w:tcPr>
          <w:p w14:paraId="7E3CF5D1" w14:textId="77777777" w:rsidR="00397BD3" w:rsidRPr="0007586E" w:rsidRDefault="002E4003" w:rsidP="001E6E0D">
            <w:pPr>
              <w:spacing w:after="0" w:line="240" w:lineRule="auto"/>
              <w:jc w:val="both"/>
              <w:rPr>
                <w:rFonts w:ascii="Century Gothic" w:hAnsi="Century Gothic" w:cs="Arial"/>
                <w:color w:val="000000"/>
              </w:rPr>
            </w:pPr>
            <w:r w:rsidRPr="0007586E">
              <w:rPr>
                <w:rFonts w:ascii="Century Gothic" w:hAnsi="Century Gothic" w:cs="Arial"/>
                <w:color w:val="000000"/>
              </w:rPr>
              <w:t>COPASST</w:t>
            </w:r>
          </w:p>
        </w:tc>
      </w:tr>
      <w:tr w:rsidR="005D19D0" w:rsidRPr="0007586E" w14:paraId="1E0A5E83" w14:textId="77777777" w:rsidTr="0007586E">
        <w:tc>
          <w:tcPr>
            <w:tcW w:w="5644" w:type="dxa"/>
            <w:shd w:val="clear" w:color="auto" w:fill="auto"/>
          </w:tcPr>
          <w:p w14:paraId="76ECD7FA" w14:textId="33C0B17D" w:rsidR="00397BD3" w:rsidRPr="0007586E" w:rsidRDefault="002E4003" w:rsidP="001603F1">
            <w:pPr>
              <w:spacing w:after="0" w:line="240" w:lineRule="auto"/>
              <w:jc w:val="both"/>
              <w:rPr>
                <w:rFonts w:ascii="Century Gothic" w:hAnsi="Century Gothic" w:cs="Arial"/>
                <w:color w:val="000000"/>
              </w:rPr>
            </w:pPr>
            <w:r w:rsidRPr="0007586E">
              <w:rPr>
                <w:rFonts w:ascii="Century Gothic" w:hAnsi="Century Gothic" w:cs="Arial"/>
                <w:color w:val="000000"/>
              </w:rPr>
              <w:t xml:space="preserve">Apoyar en la socialización y divulgación del programa de </w:t>
            </w:r>
            <w:r w:rsidR="00503E9F" w:rsidRPr="0007586E">
              <w:rPr>
                <w:rFonts w:ascii="Century Gothic" w:hAnsi="Century Gothic" w:cs="Arial"/>
                <w:color w:val="000000"/>
              </w:rPr>
              <w:t>almacenamiento seguro</w:t>
            </w:r>
            <w:r w:rsidRPr="0007586E">
              <w:rPr>
                <w:rFonts w:ascii="Century Gothic" w:hAnsi="Century Gothic" w:cs="Arial"/>
                <w:color w:val="000000"/>
              </w:rPr>
              <w:t xml:space="preserve"> para lograr una </w:t>
            </w:r>
            <w:proofErr w:type="gramStart"/>
            <w:r w:rsidRPr="0007586E">
              <w:rPr>
                <w:rFonts w:ascii="Century Gothic" w:hAnsi="Century Gothic" w:cs="Arial"/>
                <w:color w:val="000000"/>
              </w:rPr>
              <w:t>participación</w:t>
            </w:r>
            <w:r w:rsidR="001F4483" w:rsidRPr="0007586E">
              <w:rPr>
                <w:rFonts w:ascii="Century Gothic" w:hAnsi="Century Gothic" w:cs="Arial"/>
                <w:color w:val="000000"/>
              </w:rPr>
              <w:t xml:space="preserve"> </w:t>
            </w:r>
            <w:r w:rsidRPr="0007586E">
              <w:rPr>
                <w:rFonts w:ascii="Century Gothic" w:hAnsi="Century Gothic" w:cs="Arial"/>
                <w:color w:val="000000"/>
              </w:rPr>
              <w:t>activa</w:t>
            </w:r>
            <w:proofErr w:type="gramEnd"/>
            <w:r w:rsidRPr="0007586E">
              <w:rPr>
                <w:rFonts w:ascii="Century Gothic" w:hAnsi="Century Gothic" w:cs="Arial"/>
                <w:color w:val="000000"/>
              </w:rPr>
              <w:t xml:space="preserve"> de</w:t>
            </w:r>
            <w:r w:rsidR="007A01E7" w:rsidRPr="0007586E">
              <w:rPr>
                <w:rFonts w:ascii="Century Gothic" w:hAnsi="Century Gothic" w:cs="Arial"/>
                <w:color w:val="000000"/>
              </w:rPr>
              <w:t xml:space="preserve"> </w:t>
            </w:r>
            <w:r w:rsidRPr="0007586E">
              <w:rPr>
                <w:rFonts w:ascii="Century Gothic" w:hAnsi="Century Gothic" w:cs="Arial"/>
                <w:color w:val="000000"/>
              </w:rPr>
              <w:t>l</w:t>
            </w:r>
            <w:r w:rsidR="007A01E7" w:rsidRPr="0007586E">
              <w:rPr>
                <w:rFonts w:ascii="Century Gothic" w:hAnsi="Century Gothic" w:cs="Arial"/>
                <w:color w:val="000000"/>
              </w:rPr>
              <w:t>os colaboradores</w:t>
            </w:r>
            <w:r w:rsidRPr="0007586E">
              <w:rPr>
                <w:rFonts w:ascii="Century Gothic" w:hAnsi="Century Gothic" w:cs="Arial"/>
                <w:color w:val="000000"/>
              </w:rPr>
              <w:t xml:space="preserve"> de la UCM.</w:t>
            </w:r>
          </w:p>
        </w:tc>
        <w:tc>
          <w:tcPr>
            <w:tcW w:w="3599" w:type="dxa"/>
            <w:shd w:val="clear" w:color="auto" w:fill="auto"/>
          </w:tcPr>
          <w:p w14:paraId="7726940B" w14:textId="77777777" w:rsidR="00397BD3" w:rsidRPr="0007586E" w:rsidRDefault="002E4003" w:rsidP="001E6E0D">
            <w:pPr>
              <w:spacing w:after="0" w:line="240" w:lineRule="auto"/>
              <w:jc w:val="both"/>
              <w:rPr>
                <w:rFonts w:ascii="Century Gothic" w:hAnsi="Century Gothic" w:cs="Arial"/>
                <w:color w:val="000000"/>
              </w:rPr>
            </w:pPr>
            <w:r w:rsidRPr="0007586E">
              <w:rPr>
                <w:rFonts w:ascii="Century Gothic" w:hAnsi="Century Gothic" w:cs="Arial"/>
                <w:color w:val="000000"/>
              </w:rPr>
              <w:t>COPASST</w:t>
            </w:r>
          </w:p>
        </w:tc>
      </w:tr>
      <w:tr w:rsidR="005D19D0" w:rsidRPr="0007586E" w14:paraId="6727B0DA" w14:textId="77777777" w:rsidTr="0007586E">
        <w:tc>
          <w:tcPr>
            <w:tcW w:w="5644" w:type="dxa"/>
            <w:shd w:val="clear" w:color="auto" w:fill="auto"/>
          </w:tcPr>
          <w:p w14:paraId="0ED88C74" w14:textId="7ABE7999" w:rsidR="00397BD3" w:rsidRPr="0007586E" w:rsidRDefault="006B4F3E" w:rsidP="00503E9F">
            <w:pPr>
              <w:spacing w:after="0" w:line="240" w:lineRule="auto"/>
              <w:jc w:val="both"/>
              <w:rPr>
                <w:rFonts w:ascii="Century Gothic" w:hAnsi="Century Gothic" w:cs="Arial"/>
                <w:color w:val="000000"/>
              </w:rPr>
            </w:pPr>
            <w:r w:rsidRPr="0007586E">
              <w:rPr>
                <w:rFonts w:ascii="Century Gothic" w:hAnsi="Century Gothic" w:cs="Arial"/>
                <w:color w:val="000000"/>
              </w:rPr>
              <w:t xml:space="preserve">Cumplir y hacer cumplir los objetivos establecidos en relación </w:t>
            </w:r>
            <w:r w:rsidR="006053E5" w:rsidRPr="0007586E">
              <w:rPr>
                <w:rFonts w:ascii="Century Gothic" w:hAnsi="Century Gothic" w:cs="Arial"/>
                <w:color w:val="000000"/>
              </w:rPr>
              <w:t>Con e</w:t>
            </w:r>
            <w:r w:rsidRPr="0007586E">
              <w:rPr>
                <w:rFonts w:ascii="Century Gothic" w:hAnsi="Century Gothic" w:cs="Arial"/>
                <w:color w:val="000000"/>
              </w:rPr>
              <w:t xml:space="preserve">l Programa </w:t>
            </w:r>
            <w:r w:rsidR="00503E9F" w:rsidRPr="0007586E">
              <w:rPr>
                <w:rFonts w:ascii="Century Gothic" w:hAnsi="Century Gothic" w:cs="Arial"/>
                <w:color w:val="000000"/>
              </w:rPr>
              <w:t>de almacenamiento seguro</w:t>
            </w:r>
            <w:r w:rsidRPr="0007586E">
              <w:rPr>
                <w:rFonts w:ascii="Century Gothic" w:hAnsi="Century Gothic" w:cs="Arial"/>
                <w:color w:val="000000"/>
              </w:rPr>
              <w:t xml:space="preserve"> </w:t>
            </w:r>
          </w:p>
        </w:tc>
        <w:tc>
          <w:tcPr>
            <w:tcW w:w="3599" w:type="dxa"/>
            <w:shd w:val="clear" w:color="auto" w:fill="auto"/>
          </w:tcPr>
          <w:p w14:paraId="2490EED9" w14:textId="77777777" w:rsidR="00397BD3" w:rsidRPr="0007586E" w:rsidRDefault="006B4F3E" w:rsidP="001E6E0D">
            <w:pPr>
              <w:spacing w:after="0" w:line="240" w:lineRule="auto"/>
              <w:jc w:val="both"/>
              <w:rPr>
                <w:rFonts w:ascii="Century Gothic" w:hAnsi="Century Gothic" w:cs="Arial"/>
                <w:color w:val="000000"/>
              </w:rPr>
            </w:pPr>
            <w:r w:rsidRPr="0007586E">
              <w:rPr>
                <w:rFonts w:ascii="Century Gothic" w:hAnsi="Century Gothic" w:cs="Arial"/>
                <w:color w:val="000000"/>
              </w:rPr>
              <w:t xml:space="preserve">Líderes de áreas </w:t>
            </w:r>
          </w:p>
        </w:tc>
      </w:tr>
      <w:tr w:rsidR="00805A47" w:rsidRPr="0007586E" w14:paraId="2961021D" w14:textId="77777777" w:rsidTr="0007586E">
        <w:tc>
          <w:tcPr>
            <w:tcW w:w="5644" w:type="dxa"/>
            <w:shd w:val="clear" w:color="auto" w:fill="auto"/>
          </w:tcPr>
          <w:p w14:paraId="78B899F9" w14:textId="77777777" w:rsidR="00397BD3" w:rsidRPr="0007586E" w:rsidRDefault="006B4F3E" w:rsidP="001E6E0D">
            <w:pPr>
              <w:spacing w:after="0" w:line="240" w:lineRule="auto"/>
              <w:jc w:val="both"/>
              <w:rPr>
                <w:rFonts w:ascii="Century Gothic" w:hAnsi="Century Gothic" w:cs="Arial"/>
                <w:color w:val="000000"/>
              </w:rPr>
            </w:pPr>
            <w:r w:rsidRPr="0007586E">
              <w:rPr>
                <w:rFonts w:ascii="Century Gothic" w:hAnsi="Century Gothic" w:cs="Arial"/>
                <w:color w:val="000000"/>
              </w:rPr>
              <w:t xml:space="preserve">Apoyar el desarrollo de las actividades propuestas para el cumplimiento del programa.  </w:t>
            </w:r>
          </w:p>
        </w:tc>
        <w:tc>
          <w:tcPr>
            <w:tcW w:w="3599" w:type="dxa"/>
            <w:shd w:val="clear" w:color="auto" w:fill="auto"/>
          </w:tcPr>
          <w:p w14:paraId="5CF7CC2F" w14:textId="77777777" w:rsidR="00397BD3" w:rsidRPr="0007586E" w:rsidRDefault="006B4F3E" w:rsidP="001E6E0D">
            <w:pPr>
              <w:tabs>
                <w:tab w:val="left" w:pos="1830"/>
              </w:tabs>
              <w:spacing w:after="0" w:line="240" w:lineRule="auto"/>
              <w:jc w:val="both"/>
              <w:rPr>
                <w:rFonts w:ascii="Century Gothic" w:hAnsi="Century Gothic" w:cs="Arial"/>
                <w:color w:val="000000"/>
              </w:rPr>
            </w:pPr>
            <w:r w:rsidRPr="0007586E">
              <w:rPr>
                <w:rFonts w:ascii="Century Gothic" w:hAnsi="Century Gothic" w:cs="Arial"/>
                <w:color w:val="000000"/>
              </w:rPr>
              <w:t xml:space="preserve">Líderes de áreas </w:t>
            </w:r>
            <w:r w:rsidR="00397BD3" w:rsidRPr="0007586E">
              <w:rPr>
                <w:rFonts w:ascii="Century Gothic" w:hAnsi="Century Gothic" w:cs="Arial"/>
                <w:color w:val="000000"/>
              </w:rPr>
              <w:tab/>
            </w:r>
          </w:p>
        </w:tc>
      </w:tr>
    </w:tbl>
    <w:p w14:paraId="099AE09D" w14:textId="09ACAEE0" w:rsidR="00AC17E3" w:rsidRPr="0007586E" w:rsidRDefault="00AC17E3" w:rsidP="00AC17E3">
      <w:pPr>
        <w:pStyle w:val="Prrafodelista"/>
        <w:jc w:val="both"/>
        <w:rPr>
          <w:rFonts w:ascii="Century Gothic" w:hAnsi="Century Gothic" w:cs="Arial"/>
          <w:color w:val="000000"/>
          <w:highlight w:val="yellow"/>
        </w:rPr>
      </w:pPr>
    </w:p>
    <w:p w14:paraId="1E7E48E1" w14:textId="77777777" w:rsidR="0007586E" w:rsidRDefault="0007586E" w:rsidP="00EA217B">
      <w:pPr>
        <w:jc w:val="center"/>
        <w:rPr>
          <w:rFonts w:ascii="Century Gothic" w:hAnsi="Century Gothic" w:cs="Arial"/>
          <w:b/>
        </w:rPr>
      </w:pPr>
    </w:p>
    <w:p w14:paraId="457E1B7E" w14:textId="77777777" w:rsidR="0007586E" w:rsidRDefault="0007586E" w:rsidP="00EA217B">
      <w:pPr>
        <w:jc w:val="center"/>
        <w:rPr>
          <w:rFonts w:ascii="Century Gothic" w:hAnsi="Century Gothic" w:cs="Arial"/>
          <w:b/>
        </w:rPr>
      </w:pPr>
    </w:p>
    <w:p w14:paraId="7CD7DE40" w14:textId="77777777" w:rsidR="0007586E" w:rsidRDefault="0007586E" w:rsidP="00EA217B">
      <w:pPr>
        <w:jc w:val="center"/>
        <w:rPr>
          <w:rFonts w:ascii="Century Gothic" w:hAnsi="Century Gothic" w:cs="Arial"/>
          <w:b/>
        </w:rPr>
      </w:pPr>
    </w:p>
    <w:p w14:paraId="552B8559" w14:textId="77777777" w:rsidR="0007586E" w:rsidRDefault="0007586E" w:rsidP="00EA217B">
      <w:pPr>
        <w:jc w:val="center"/>
        <w:rPr>
          <w:rFonts w:ascii="Century Gothic" w:hAnsi="Century Gothic" w:cs="Arial"/>
          <w:b/>
        </w:rPr>
      </w:pPr>
    </w:p>
    <w:p w14:paraId="5B6C136A" w14:textId="00764B18" w:rsidR="00CF3793" w:rsidRPr="0007586E" w:rsidRDefault="00CF3793" w:rsidP="00EA217B">
      <w:pPr>
        <w:jc w:val="center"/>
        <w:rPr>
          <w:rFonts w:ascii="Century Gothic" w:hAnsi="Century Gothic" w:cs="Arial"/>
          <w:b/>
        </w:rPr>
      </w:pPr>
      <w:r w:rsidRPr="0007586E">
        <w:rPr>
          <w:rFonts w:ascii="Century Gothic" w:hAnsi="Century Gothic" w:cs="Arial"/>
          <w:b/>
        </w:rPr>
        <w:lastRenderedPageBreak/>
        <w:t>Referen</w:t>
      </w:r>
      <w:r w:rsidR="00200099" w:rsidRPr="0007586E">
        <w:rPr>
          <w:rFonts w:ascii="Century Gothic" w:hAnsi="Century Gothic" w:cs="Arial"/>
          <w:b/>
        </w:rPr>
        <w:t xml:space="preserve">cias </w:t>
      </w:r>
      <w:r w:rsidRPr="0007586E">
        <w:rPr>
          <w:rFonts w:ascii="Century Gothic" w:hAnsi="Century Gothic" w:cs="Arial"/>
          <w:b/>
        </w:rPr>
        <w:t>bibliográfic</w:t>
      </w:r>
      <w:r w:rsidR="00200099" w:rsidRPr="0007586E">
        <w:rPr>
          <w:rFonts w:ascii="Century Gothic" w:hAnsi="Century Gothic" w:cs="Arial"/>
          <w:b/>
        </w:rPr>
        <w:t>a</w:t>
      </w:r>
      <w:r w:rsidRPr="0007586E">
        <w:rPr>
          <w:rFonts w:ascii="Century Gothic" w:hAnsi="Century Gothic" w:cs="Arial"/>
          <w:b/>
        </w:rPr>
        <w:t>s:</w:t>
      </w:r>
    </w:p>
    <w:p w14:paraId="5C31A9A4" w14:textId="77777777" w:rsidR="00CF3793" w:rsidRPr="0007586E" w:rsidRDefault="0094649B" w:rsidP="001B703E">
      <w:pPr>
        <w:pStyle w:val="Prrafodelista"/>
        <w:numPr>
          <w:ilvl w:val="2"/>
          <w:numId w:val="1"/>
        </w:numPr>
        <w:ind w:left="284" w:hanging="360"/>
        <w:jc w:val="both"/>
        <w:rPr>
          <w:rStyle w:val="Hipervnculo"/>
          <w:rFonts w:ascii="Century Gothic" w:hAnsi="Century Gothic" w:cs="Arial"/>
          <w:color w:val="auto"/>
        </w:rPr>
      </w:pPr>
      <w:r w:rsidRPr="0007586E">
        <w:rPr>
          <w:rStyle w:val="Hipervnculo"/>
          <w:rFonts w:ascii="Century Gothic" w:hAnsi="Century Gothic" w:cs="Arial"/>
          <w:color w:val="auto"/>
          <w:u w:val="none"/>
        </w:rPr>
        <w:t xml:space="preserve">Consejo Colombiano de Seguridad. </w:t>
      </w:r>
      <w:r w:rsidRPr="0007586E">
        <w:rPr>
          <w:rStyle w:val="Hipervnculo"/>
          <w:rFonts w:ascii="Century Gothic" w:hAnsi="Century Gothic" w:cs="Arial"/>
          <w:i/>
          <w:color w:val="auto"/>
          <w:u w:val="none"/>
        </w:rPr>
        <w:t>Seguridad en almacenamiento</w:t>
      </w:r>
      <w:r w:rsidR="006003BB" w:rsidRPr="0007586E">
        <w:rPr>
          <w:rStyle w:val="Hipervnculo"/>
          <w:rFonts w:ascii="Century Gothic" w:hAnsi="Century Gothic" w:cs="Arial"/>
          <w:color w:val="auto"/>
          <w:u w:val="none"/>
        </w:rPr>
        <w:t>.</w:t>
      </w:r>
    </w:p>
    <w:p w14:paraId="7845D423" w14:textId="77777777" w:rsidR="003D53B0" w:rsidRPr="0007586E" w:rsidRDefault="003D53B0" w:rsidP="003D53B0">
      <w:pPr>
        <w:pStyle w:val="Prrafodelista"/>
        <w:numPr>
          <w:ilvl w:val="2"/>
          <w:numId w:val="1"/>
        </w:numPr>
        <w:ind w:left="284" w:hanging="360"/>
        <w:jc w:val="both"/>
        <w:rPr>
          <w:rStyle w:val="Hipervnculo"/>
          <w:rFonts w:ascii="Century Gothic" w:hAnsi="Century Gothic" w:cs="Arial"/>
          <w:color w:val="auto"/>
          <w:u w:val="none"/>
        </w:rPr>
      </w:pPr>
      <w:r w:rsidRPr="0007586E">
        <w:rPr>
          <w:rStyle w:val="Hipervnculo"/>
          <w:rFonts w:ascii="Century Gothic" w:hAnsi="Century Gothic" w:cs="Arial"/>
          <w:color w:val="auto"/>
          <w:u w:val="none"/>
        </w:rPr>
        <w:t>Manual para la adquisición y manejo seguro de medio de trabajo. Universidad Nacional de Colombia</w:t>
      </w:r>
    </w:p>
    <w:p w14:paraId="29E84192" w14:textId="77777777" w:rsidR="003D53B0" w:rsidRPr="0007586E" w:rsidRDefault="003D53B0" w:rsidP="003D53B0">
      <w:pPr>
        <w:pStyle w:val="Prrafodelista"/>
        <w:numPr>
          <w:ilvl w:val="2"/>
          <w:numId w:val="1"/>
        </w:numPr>
        <w:ind w:left="284" w:hanging="360"/>
        <w:jc w:val="both"/>
        <w:rPr>
          <w:rStyle w:val="Hipervnculo"/>
          <w:rFonts w:ascii="Century Gothic" w:hAnsi="Century Gothic" w:cs="Arial"/>
          <w:color w:val="auto"/>
        </w:rPr>
      </w:pPr>
      <w:r w:rsidRPr="0007586E">
        <w:rPr>
          <w:rStyle w:val="Hipervnculo"/>
          <w:rFonts w:ascii="Century Gothic" w:hAnsi="Century Gothic" w:cs="Arial"/>
          <w:color w:val="auto"/>
          <w:u w:val="none"/>
        </w:rPr>
        <w:t>NTC3793</w:t>
      </w:r>
    </w:p>
    <w:p w14:paraId="4E284572" w14:textId="77777777" w:rsidR="00DE48C0" w:rsidRPr="0007586E" w:rsidRDefault="00DE48C0" w:rsidP="00DE48C0">
      <w:pPr>
        <w:jc w:val="both"/>
        <w:rPr>
          <w:rFonts w:ascii="Century Gothic" w:hAnsi="Century Gothic"/>
          <w:b/>
        </w:rPr>
      </w:pPr>
    </w:p>
    <w:p w14:paraId="79FD0439" w14:textId="77777777" w:rsidR="00DE48C0" w:rsidRPr="0007586E" w:rsidRDefault="00DE48C0" w:rsidP="00DE48C0">
      <w:pPr>
        <w:jc w:val="both"/>
        <w:rPr>
          <w:rFonts w:ascii="Century Gothic" w:hAnsi="Century Gothic"/>
        </w:rPr>
      </w:pPr>
      <w:r w:rsidRPr="0007586E">
        <w:rPr>
          <w:rFonts w:ascii="Century Gothic" w:hAnsi="Century Gothic"/>
          <w:b/>
        </w:rPr>
        <w:t>CONTROL DE CAMBIOS</w:t>
      </w:r>
    </w:p>
    <w:tbl>
      <w:tblPr>
        <w:tblpPr w:leftFromText="141" w:rightFromText="141" w:bottomFromText="200" w:vertAnchor="text" w:horzAnchor="margin" w:tblpXSpec="center" w:tblpY="40"/>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3461"/>
        <w:gridCol w:w="1630"/>
        <w:gridCol w:w="1916"/>
      </w:tblGrid>
      <w:tr w:rsidR="001F4483" w:rsidRPr="0007586E" w14:paraId="1E5D1DD4" w14:textId="77777777" w:rsidTr="001F4483">
        <w:trPr>
          <w:trHeight w:val="332"/>
        </w:trPr>
        <w:tc>
          <w:tcPr>
            <w:tcW w:w="2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245D9E" w14:textId="77777777" w:rsidR="001F4483" w:rsidRPr="0007586E" w:rsidRDefault="001F4483" w:rsidP="001F4483">
            <w:pPr>
              <w:jc w:val="center"/>
              <w:rPr>
                <w:rFonts w:ascii="Century Gothic" w:hAnsi="Century Gothic"/>
                <w:b/>
              </w:rPr>
            </w:pPr>
            <w:r w:rsidRPr="0007586E">
              <w:rPr>
                <w:rFonts w:ascii="Century Gothic" w:hAnsi="Century Gothic"/>
                <w:b/>
              </w:rPr>
              <w:t>Elaboró</w:t>
            </w:r>
          </w:p>
        </w:tc>
        <w:tc>
          <w:tcPr>
            <w:tcW w:w="34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28302A" w14:textId="77777777" w:rsidR="001F4483" w:rsidRPr="0007586E" w:rsidRDefault="001F4483" w:rsidP="001F4483">
            <w:pPr>
              <w:jc w:val="center"/>
              <w:rPr>
                <w:rFonts w:ascii="Century Gothic" w:hAnsi="Century Gothic"/>
                <w:b/>
              </w:rPr>
            </w:pPr>
            <w:r w:rsidRPr="0007586E">
              <w:rPr>
                <w:rFonts w:ascii="Century Gothic" w:hAnsi="Century Gothic"/>
                <w:b/>
              </w:rPr>
              <w:t>Revisó</w:t>
            </w:r>
          </w:p>
        </w:tc>
        <w:tc>
          <w:tcPr>
            <w:tcW w:w="16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CCBD2E" w14:textId="77777777" w:rsidR="001F4483" w:rsidRPr="0007586E" w:rsidRDefault="001F4483" w:rsidP="001F4483">
            <w:pPr>
              <w:jc w:val="center"/>
              <w:rPr>
                <w:rFonts w:ascii="Century Gothic" w:hAnsi="Century Gothic"/>
                <w:b/>
              </w:rPr>
            </w:pPr>
            <w:r w:rsidRPr="0007586E">
              <w:rPr>
                <w:rFonts w:ascii="Century Gothic" w:hAnsi="Century Gothic"/>
                <w:b/>
              </w:rPr>
              <w:t>Aprobó</w:t>
            </w:r>
          </w:p>
        </w:tc>
        <w:tc>
          <w:tcPr>
            <w:tcW w:w="1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828CB8" w14:textId="77777777" w:rsidR="001F4483" w:rsidRPr="0007586E" w:rsidRDefault="001F4483" w:rsidP="001F4483">
            <w:pPr>
              <w:jc w:val="center"/>
              <w:rPr>
                <w:rFonts w:ascii="Century Gothic" w:hAnsi="Century Gothic"/>
                <w:b/>
              </w:rPr>
            </w:pPr>
            <w:r w:rsidRPr="0007586E">
              <w:rPr>
                <w:rFonts w:ascii="Century Gothic" w:hAnsi="Century Gothic"/>
                <w:b/>
              </w:rPr>
              <w:t>Fecha de vigencia</w:t>
            </w:r>
          </w:p>
        </w:tc>
      </w:tr>
      <w:tr w:rsidR="001F4483" w:rsidRPr="0007586E" w14:paraId="4F227C0F" w14:textId="77777777" w:rsidTr="001F4483">
        <w:trPr>
          <w:trHeight w:val="239"/>
        </w:trPr>
        <w:tc>
          <w:tcPr>
            <w:tcW w:w="2701" w:type="dxa"/>
            <w:tcBorders>
              <w:top w:val="single" w:sz="4" w:space="0" w:color="auto"/>
              <w:left w:val="single" w:sz="4" w:space="0" w:color="auto"/>
              <w:bottom w:val="single" w:sz="4" w:space="0" w:color="auto"/>
              <w:right w:val="single" w:sz="4" w:space="0" w:color="auto"/>
            </w:tcBorders>
            <w:vAlign w:val="center"/>
          </w:tcPr>
          <w:p w14:paraId="1A1A960A" w14:textId="77777777" w:rsidR="001F4483" w:rsidRPr="0007586E" w:rsidRDefault="001F4483" w:rsidP="001F4483">
            <w:pPr>
              <w:jc w:val="center"/>
              <w:rPr>
                <w:rFonts w:ascii="Century Gothic" w:hAnsi="Century Gothic"/>
              </w:rPr>
            </w:pPr>
            <w:r w:rsidRPr="0007586E">
              <w:rPr>
                <w:rFonts w:ascii="Century Gothic" w:hAnsi="Century Gothic"/>
              </w:rPr>
              <w:t>Líder de Seguridad y Salud en el Trabajo</w:t>
            </w:r>
          </w:p>
          <w:p w14:paraId="754DFD38" w14:textId="4D752B7A" w:rsidR="001F4483" w:rsidRPr="0007586E" w:rsidRDefault="001F4483" w:rsidP="001F4483">
            <w:pPr>
              <w:jc w:val="center"/>
              <w:rPr>
                <w:rFonts w:ascii="Century Gothic" w:hAnsi="Century Gothic"/>
              </w:rPr>
            </w:pPr>
            <w:r w:rsidRPr="0007586E">
              <w:rPr>
                <w:rFonts w:ascii="Century Gothic" w:hAnsi="Century Gothic"/>
              </w:rPr>
              <w:t>Coordinación de Seguridad y Salud en el Trabajo</w:t>
            </w:r>
          </w:p>
        </w:tc>
        <w:tc>
          <w:tcPr>
            <w:tcW w:w="3461" w:type="dxa"/>
            <w:tcBorders>
              <w:top w:val="single" w:sz="4" w:space="0" w:color="auto"/>
              <w:left w:val="single" w:sz="4" w:space="0" w:color="auto"/>
              <w:bottom w:val="single" w:sz="4" w:space="0" w:color="auto"/>
              <w:right w:val="single" w:sz="4" w:space="0" w:color="auto"/>
            </w:tcBorders>
            <w:vAlign w:val="center"/>
          </w:tcPr>
          <w:p w14:paraId="4BF837D1" w14:textId="77777777" w:rsidR="001F4483" w:rsidRPr="0007586E" w:rsidRDefault="001F4483" w:rsidP="001F4483">
            <w:pPr>
              <w:jc w:val="center"/>
              <w:rPr>
                <w:rFonts w:ascii="Century Gothic" w:hAnsi="Century Gothic"/>
              </w:rPr>
            </w:pPr>
            <w:r w:rsidRPr="0007586E">
              <w:rPr>
                <w:rFonts w:ascii="Century Gothic" w:hAnsi="Century Gothic"/>
              </w:rPr>
              <w:t>Dirección de Aseguramiento de la Calidad</w:t>
            </w:r>
          </w:p>
          <w:p w14:paraId="0C822B1D" w14:textId="77777777" w:rsidR="001F4483" w:rsidRPr="0007586E" w:rsidRDefault="001F4483" w:rsidP="001F4483">
            <w:pPr>
              <w:jc w:val="center"/>
              <w:rPr>
                <w:rFonts w:ascii="Century Gothic" w:hAnsi="Century Gothic"/>
              </w:rPr>
            </w:pPr>
          </w:p>
          <w:p w14:paraId="78BCB75F" w14:textId="77777777" w:rsidR="001F4483" w:rsidRPr="0007586E" w:rsidRDefault="001F4483" w:rsidP="001F4483">
            <w:pPr>
              <w:jc w:val="center"/>
              <w:rPr>
                <w:rFonts w:ascii="Century Gothic" w:hAnsi="Century Gothic"/>
              </w:rPr>
            </w:pPr>
            <w:r w:rsidRPr="0007586E">
              <w:rPr>
                <w:rFonts w:ascii="Century Gothic" w:hAnsi="Century Gothic"/>
              </w:rPr>
              <w:t>Líder SIG</w:t>
            </w:r>
          </w:p>
        </w:tc>
        <w:tc>
          <w:tcPr>
            <w:tcW w:w="1630" w:type="dxa"/>
            <w:tcBorders>
              <w:top w:val="single" w:sz="4" w:space="0" w:color="auto"/>
              <w:left w:val="single" w:sz="4" w:space="0" w:color="auto"/>
              <w:bottom w:val="single" w:sz="4" w:space="0" w:color="auto"/>
              <w:right w:val="single" w:sz="4" w:space="0" w:color="auto"/>
            </w:tcBorders>
            <w:vAlign w:val="center"/>
          </w:tcPr>
          <w:p w14:paraId="7AD3AE6B" w14:textId="77777777" w:rsidR="001F4483" w:rsidRPr="0007586E" w:rsidRDefault="001F4483" w:rsidP="001F4483">
            <w:pPr>
              <w:jc w:val="center"/>
              <w:rPr>
                <w:rFonts w:ascii="Century Gothic" w:hAnsi="Century Gothic"/>
              </w:rPr>
            </w:pPr>
            <w:r w:rsidRPr="0007586E">
              <w:rPr>
                <w:rFonts w:ascii="Century Gothic" w:hAnsi="Century Gothic"/>
              </w:rPr>
              <w:t>Consejo de Rectoría</w:t>
            </w:r>
          </w:p>
        </w:tc>
        <w:tc>
          <w:tcPr>
            <w:tcW w:w="1916" w:type="dxa"/>
            <w:tcBorders>
              <w:top w:val="single" w:sz="4" w:space="0" w:color="auto"/>
              <w:left w:val="single" w:sz="4" w:space="0" w:color="auto"/>
              <w:bottom w:val="single" w:sz="4" w:space="0" w:color="auto"/>
              <w:right w:val="single" w:sz="4" w:space="0" w:color="auto"/>
            </w:tcBorders>
            <w:vAlign w:val="center"/>
          </w:tcPr>
          <w:p w14:paraId="25D74944" w14:textId="77777777" w:rsidR="001F4483" w:rsidRPr="0007586E" w:rsidRDefault="001F4483" w:rsidP="001F4483">
            <w:pPr>
              <w:jc w:val="center"/>
              <w:rPr>
                <w:rFonts w:ascii="Century Gothic" w:hAnsi="Century Gothic"/>
              </w:rPr>
            </w:pPr>
            <w:r w:rsidRPr="0007586E">
              <w:rPr>
                <w:rFonts w:ascii="Century Gothic" w:hAnsi="Century Gothic"/>
                <w:highlight w:val="yellow"/>
              </w:rPr>
              <w:t>Agosto del 2022</w:t>
            </w:r>
          </w:p>
        </w:tc>
      </w:tr>
    </w:tbl>
    <w:p w14:paraId="17B61E37" w14:textId="77777777" w:rsidR="001F4483" w:rsidRPr="0007586E" w:rsidRDefault="001F4483" w:rsidP="001F4483">
      <w:pPr>
        <w:jc w:val="both"/>
        <w:rPr>
          <w:rFonts w:ascii="Century Gothic" w:hAnsi="Century Gothic"/>
          <w:b/>
        </w:rPr>
      </w:pPr>
      <w:r w:rsidRPr="0007586E">
        <w:rPr>
          <w:rFonts w:ascii="Century Gothic" w:hAnsi="Century Gothic"/>
          <w:b/>
        </w:rPr>
        <w:t>CONTROL DE CAMBIOS</w:t>
      </w:r>
    </w:p>
    <w:p w14:paraId="40B1E58B" w14:textId="77777777" w:rsidR="001F4483" w:rsidRPr="0007586E" w:rsidRDefault="001F4483" w:rsidP="001F4483">
      <w:pPr>
        <w:ind w:firstLine="1418"/>
        <w:jc w:val="both"/>
        <w:rPr>
          <w:rFonts w:ascii="Century Gothic" w:hAnsi="Century Gothic"/>
          <w:b/>
        </w:rPr>
      </w:pPr>
    </w:p>
    <w:tbl>
      <w:tblPr>
        <w:tblW w:w="93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559"/>
        <w:gridCol w:w="2014"/>
        <w:gridCol w:w="3973"/>
      </w:tblGrid>
      <w:tr w:rsidR="001F4483" w:rsidRPr="0007586E" w14:paraId="2DD97ABC" w14:textId="77777777" w:rsidTr="002F5020">
        <w:trPr>
          <w:trHeight w:val="589"/>
        </w:trPr>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BFDCDE" w14:textId="77777777" w:rsidR="001F4483" w:rsidRPr="0007586E" w:rsidRDefault="001F4483" w:rsidP="007E4DE9">
            <w:pPr>
              <w:jc w:val="center"/>
              <w:rPr>
                <w:rFonts w:ascii="Century Gothic" w:eastAsia="Century Gothic" w:hAnsi="Century Gothic" w:cs="Century Gothic"/>
                <w:b/>
              </w:rPr>
            </w:pPr>
            <w:r w:rsidRPr="0007586E">
              <w:rPr>
                <w:rFonts w:ascii="Century Gothic" w:eastAsia="Century Gothic" w:hAnsi="Century Gothic" w:cs="Century Gothic"/>
                <w:b/>
              </w:rPr>
              <w:t>FECHA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88DC2E" w14:textId="77777777" w:rsidR="001F4483" w:rsidRPr="0007586E" w:rsidRDefault="001F4483" w:rsidP="007E4DE9">
            <w:pPr>
              <w:jc w:val="center"/>
              <w:rPr>
                <w:rFonts w:ascii="Century Gothic" w:eastAsia="Century Gothic" w:hAnsi="Century Gothic" w:cs="Century Gothic"/>
                <w:b/>
              </w:rPr>
            </w:pPr>
            <w:r w:rsidRPr="0007586E">
              <w:rPr>
                <w:rFonts w:ascii="Century Gothic" w:eastAsia="Century Gothic" w:hAnsi="Century Gothic" w:cs="Century Gothic"/>
                <w:b/>
              </w:rPr>
              <w:t>VERSIÓN</w:t>
            </w:r>
          </w:p>
        </w:tc>
        <w:tc>
          <w:tcPr>
            <w:tcW w:w="20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73BF02" w14:textId="77777777" w:rsidR="001F4483" w:rsidRPr="0007586E" w:rsidRDefault="001F4483" w:rsidP="007E4DE9">
            <w:pPr>
              <w:jc w:val="center"/>
              <w:rPr>
                <w:rFonts w:ascii="Century Gothic" w:eastAsia="Century Gothic" w:hAnsi="Century Gothic" w:cs="Century Gothic"/>
                <w:b/>
              </w:rPr>
            </w:pPr>
            <w:r w:rsidRPr="0007586E">
              <w:rPr>
                <w:rFonts w:ascii="Century Gothic" w:eastAsia="Century Gothic" w:hAnsi="Century Gothic" w:cs="Century Gothic"/>
                <w:b/>
              </w:rPr>
              <w:t>ÍTEM</w:t>
            </w:r>
          </w:p>
        </w:tc>
        <w:tc>
          <w:tcPr>
            <w:tcW w:w="39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737196" w14:textId="77777777" w:rsidR="001F4483" w:rsidRPr="0007586E" w:rsidRDefault="001F4483" w:rsidP="007E4DE9">
            <w:pPr>
              <w:jc w:val="center"/>
              <w:rPr>
                <w:rFonts w:ascii="Century Gothic" w:eastAsia="Century Gothic" w:hAnsi="Century Gothic" w:cs="Century Gothic"/>
                <w:b/>
              </w:rPr>
            </w:pPr>
            <w:r w:rsidRPr="0007586E">
              <w:rPr>
                <w:rFonts w:ascii="Century Gothic" w:eastAsia="Century Gothic" w:hAnsi="Century Gothic" w:cs="Century Gothic"/>
                <w:b/>
              </w:rPr>
              <w:t>MODIFICACIÓN</w:t>
            </w:r>
          </w:p>
        </w:tc>
      </w:tr>
      <w:tr w:rsidR="001F4483" w:rsidRPr="0007586E" w14:paraId="1C87C4B8" w14:textId="77777777" w:rsidTr="002F5020">
        <w:trPr>
          <w:trHeight w:val="658"/>
        </w:trPr>
        <w:tc>
          <w:tcPr>
            <w:tcW w:w="1843" w:type="dxa"/>
            <w:tcBorders>
              <w:top w:val="single" w:sz="4" w:space="0" w:color="000000"/>
              <w:left w:val="single" w:sz="4" w:space="0" w:color="000000"/>
              <w:bottom w:val="single" w:sz="4" w:space="0" w:color="000000"/>
              <w:right w:val="single" w:sz="4" w:space="0" w:color="000000"/>
            </w:tcBorders>
            <w:vAlign w:val="center"/>
          </w:tcPr>
          <w:p w14:paraId="0B463FDD" w14:textId="1E76F9ED" w:rsidR="001F4483" w:rsidRPr="0007586E" w:rsidRDefault="002F5020" w:rsidP="007E4DE9">
            <w:pPr>
              <w:jc w:val="center"/>
              <w:rPr>
                <w:rFonts w:ascii="Century Gothic" w:eastAsia="Century Gothic" w:hAnsi="Century Gothic" w:cs="Century Gothic"/>
              </w:rPr>
            </w:pPr>
            <w:r w:rsidRPr="0007586E">
              <w:rPr>
                <w:rFonts w:ascii="Century Gothic" w:eastAsia="Century Gothic" w:hAnsi="Century Gothic" w:cs="Century Gothic"/>
              </w:rPr>
              <w:t>Julio 2021</w:t>
            </w:r>
          </w:p>
        </w:tc>
        <w:tc>
          <w:tcPr>
            <w:tcW w:w="1559" w:type="dxa"/>
            <w:tcBorders>
              <w:top w:val="single" w:sz="4" w:space="0" w:color="000000"/>
              <w:left w:val="single" w:sz="4" w:space="0" w:color="000000"/>
              <w:bottom w:val="single" w:sz="4" w:space="0" w:color="000000"/>
              <w:right w:val="single" w:sz="4" w:space="0" w:color="000000"/>
            </w:tcBorders>
            <w:vAlign w:val="center"/>
          </w:tcPr>
          <w:p w14:paraId="210CB24A" w14:textId="555EABAC" w:rsidR="001F4483" w:rsidRPr="0007586E" w:rsidRDefault="002F5020" w:rsidP="007E4DE9">
            <w:pPr>
              <w:jc w:val="center"/>
              <w:rPr>
                <w:rFonts w:ascii="Century Gothic" w:eastAsia="Century Gothic" w:hAnsi="Century Gothic" w:cs="Century Gothic"/>
              </w:rPr>
            </w:pPr>
            <w:r w:rsidRPr="0007586E">
              <w:rPr>
                <w:rFonts w:ascii="Century Gothic" w:eastAsia="Century Gothic" w:hAnsi="Century Gothic" w:cs="Century Gothic"/>
              </w:rPr>
              <w:t>2</w:t>
            </w:r>
          </w:p>
        </w:tc>
        <w:tc>
          <w:tcPr>
            <w:tcW w:w="2014" w:type="dxa"/>
            <w:tcBorders>
              <w:top w:val="single" w:sz="4" w:space="0" w:color="000000"/>
              <w:left w:val="single" w:sz="4" w:space="0" w:color="000000"/>
              <w:bottom w:val="single" w:sz="4" w:space="0" w:color="000000"/>
              <w:right w:val="single" w:sz="4" w:space="0" w:color="000000"/>
            </w:tcBorders>
            <w:vAlign w:val="center"/>
          </w:tcPr>
          <w:p w14:paraId="7F2092C7" w14:textId="77777777" w:rsidR="001F4483" w:rsidRPr="0007586E" w:rsidRDefault="001F4483" w:rsidP="007E4DE9">
            <w:pPr>
              <w:jc w:val="center"/>
              <w:rPr>
                <w:rFonts w:ascii="Century Gothic" w:eastAsia="Century Gothic" w:hAnsi="Century Gothic" w:cs="Century Gothic"/>
              </w:rPr>
            </w:pPr>
          </w:p>
        </w:tc>
        <w:tc>
          <w:tcPr>
            <w:tcW w:w="3973" w:type="dxa"/>
            <w:tcBorders>
              <w:top w:val="single" w:sz="4" w:space="0" w:color="000000"/>
              <w:left w:val="single" w:sz="4" w:space="0" w:color="000000"/>
              <w:bottom w:val="single" w:sz="4" w:space="0" w:color="000000"/>
              <w:right w:val="single" w:sz="4" w:space="0" w:color="000000"/>
            </w:tcBorders>
            <w:vAlign w:val="center"/>
          </w:tcPr>
          <w:p w14:paraId="1FABCA97" w14:textId="37F29C9B" w:rsidR="001F4483" w:rsidRPr="0007586E" w:rsidRDefault="002F5020" w:rsidP="007E4DE9">
            <w:pPr>
              <w:jc w:val="center"/>
              <w:rPr>
                <w:rFonts w:ascii="Century Gothic" w:eastAsia="Century Gothic" w:hAnsi="Century Gothic" w:cs="Century Gothic"/>
              </w:rPr>
            </w:pPr>
            <w:r w:rsidRPr="0007586E">
              <w:rPr>
                <w:rFonts w:ascii="Century Gothic" w:hAnsi="Century Gothic"/>
              </w:rPr>
              <w:t>Revisión y juste de todo el documento</w:t>
            </w:r>
          </w:p>
        </w:tc>
      </w:tr>
      <w:tr w:rsidR="002F5020" w:rsidRPr="0007586E" w14:paraId="2663BE39" w14:textId="77777777" w:rsidTr="002F5020">
        <w:trPr>
          <w:trHeight w:val="658"/>
        </w:trPr>
        <w:tc>
          <w:tcPr>
            <w:tcW w:w="1843" w:type="dxa"/>
            <w:tcBorders>
              <w:top w:val="single" w:sz="4" w:space="0" w:color="000000"/>
              <w:left w:val="single" w:sz="4" w:space="0" w:color="000000"/>
              <w:bottom w:val="single" w:sz="4" w:space="0" w:color="000000"/>
              <w:right w:val="single" w:sz="4" w:space="0" w:color="000000"/>
            </w:tcBorders>
            <w:vAlign w:val="center"/>
          </w:tcPr>
          <w:p w14:paraId="50000147" w14:textId="57D29C27" w:rsidR="002F5020" w:rsidRPr="0007586E" w:rsidRDefault="002F5020" w:rsidP="002F5020">
            <w:pPr>
              <w:jc w:val="center"/>
              <w:rPr>
                <w:rFonts w:ascii="Century Gothic" w:eastAsia="Century Gothic" w:hAnsi="Century Gothic" w:cs="Century Gothic"/>
              </w:rPr>
            </w:pPr>
            <w:r w:rsidRPr="0007586E">
              <w:rPr>
                <w:rFonts w:ascii="Century Gothic" w:eastAsia="Century Gothic" w:hAnsi="Century Gothic" w:cs="Century Gothic"/>
              </w:rPr>
              <w:t>Agosto 2022</w:t>
            </w:r>
          </w:p>
        </w:tc>
        <w:tc>
          <w:tcPr>
            <w:tcW w:w="1559" w:type="dxa"/>
            <w:tcBorders>
              <w:top w:val="single" w:sz="4" w:space="0" w:color="000000"/>
              <w:left w:val="single" w:sz="4" w:space="0" w:color="000000"/>
              <w:bottom w:val="single" w:sz="4" w:space="0" w:color="000000"/>
              <w:right w:val="single" w:sz="4" w:space="0" w:color="000000"/>
            </w:tcBorders>
            <w:vAlign w:val="center"/>
          </w:tcPr>
          <w:p w14:paraId="2B3DDF94" w14:textId="56E8A6F9" w:rsidR="002F5020" w:rsidRPr="0007586E" w:rsidRDefault="002F5020" w:rsidP="002F5020">
            <w:pPr>
              <w:jc w:val="center"/>
              <w:rPr>
                <w:rFonts w:ascii="Century Gothic" w:eastAsia="Century Gothic" w:hAnsi="Century Gothic" w:cs="Century Gothic"/>
              </w:rPr>
            </w:pPr>
            <w:r w:rsidRPr="0007586E">
              <w:rPr>
                <w:rFonts w:ascii="Century Gothic" w:eastAsia="Century Gothic" w:hAnsi="Century Gothic" w:cs="Century Gothic"/>
              </w:rPr>
              <w:t>3</w:t>
            </w:r>
          </w:p>
        </w:tc>
        <w:tc>
          <w:tcPr>
            <w:tcW w:w="2014" w:type="dxa"/>
            <w:tcBorders>
              <w:top w:val="single" w:sz="4" w:space="0" w:color="000000"/>
              <w:left w:val="single" w:sz="4" w:space="0" w:color="000000"/>
              <w:bottom w:val="single" w:sz="4" w:space="0" w:color="000000"/>
              <w:right w:val="single" w:sz="4" w:space="0" w:color="000000"/>
            </w:tcBorders>
            <w:vAlign w:val="center"/>
          </w:tcPr>
          <w:p w14:paraId="7FB701FC" w14:textId="11CEFC3E" w:rsidR="002F5020" w:rsidRPr="0007586E" w:rsidRDefault="002F5020" w:rsidP="002F5020">
            <w:pPr>
              <w:jc w:val="center"/>
              <w:rPr>
                <w:rFonts w:ascii="Century Gothic" w:eastAsia="Century Gothic" w:hAnsi="Century Gothic" w:cs="Century Gothic"/>
              </w:rPr>
            </w:pPr>
            <w:r w:rsidRPr="0007586E">
              <w:rPr>
                <w:rFonts w:ascii="Century Gothic" w:hAnsi="Century Gothic" w:cs="Arial"/>
                <w:bCs/>
              </w:rPr>
              <w:t>Encabezado</w:t>
            </w:r>
            <w:r w:rsidR="0007586E">
              <w:rPr>
                <w:rFonts w:ascii="Century Gothic" w:hAnsi="Century Gothic" w:cs="Arial"/>
                <w:bCs/>
              </w:rPr>
              <w:t xml:space="preserve"> </w:t>
            </w:r>
            <w:r w:rsidR="00591488">
              <w:rPr>
                <w:rFonts w:ascii="Century Gothic" w:hAnsi="Century Gothic" w:cs="Arial"/>
                <w:bCs/>
              </w:rPr>
              <w:t>y Control</w:t>
            </w:r>
            <w:r w:rsidR="0007586E" w:rsidRPr="0007586E">
              <w:rPr>
                <w:rFonts w:ascii="Century Gothic" w:hAnsi="Century Gothic" w:cs="Arial"/>
                <w:bCs/>
              </w:rPr>
              <w:t xml:space="preserve"> de Cambios</w:t>
            </w:r>
          </w:p>
        </w:tc>
        <w:tc>
          <w:tcPr>
            <w:tcW w:w="3973" w:type="dxa"/>
            <w:tcBorders>
              <w:top w:val="single" w:sz="4" w:space="0" w:color="000000"/>
              <w:left w:val="single" w:sz="4" w:space="0" w:color="000000"/>
              <w:bottom w:val="single" w:sz="4" w:space="0" w:color="000000"/>
              <w:right w:val="single" w:sz="4" w:space="0" w:color="000000"/>
            </w:tcBorders>
            <w:vAlign w:val="center"/>
          </w:tcPr>
          <w:p w14:paraId="2AD41CDB" w14:textId="7D98B27C" w:rsidR="002F5020" w:rsidRPr="0007586E" w:rsidRDefault="002F5020" w:rsidP="002F5020">
            <w:pPr>
              <w:jc w:val="center"/>
              <w:rPr>
                <w:rFonts w:ascii="Century Gothic" w:hAnsi="Century Gothic"/>
              </w:rPr>
            </w:pPr>
            <w:r w:rsidRPr="0007586E">
              <w:rPr>
                <w:rFonts w:ascii="Century Gothic" w:hAnsi="Century Gothic" w:cs="Arial"/>
              </w:rPr>
              <w:t>Se cambia el encabezado</w:t>
            </w:r>
            <w:r w:rsidR="0007586E">
              <w:rPr>
                <w:rFonts w:ascii="Century Gothic" w:hAnsi="Century Gothic" w:cs="Arial"/>
              </w:rPr>
              <w:t xml:space="preserve"> y control de cambios</w:t>
            </w:r>
            <w:r w:rsidRPr="0007586E">
              <w:rPr>
                <w:rFonts w:ascii="Century Gothic" w:hAnsi="Century Gothic" w:cs="Arial"/>
              </w:rPr>
              <w:t xml:space="preserve"> del procedimiento según los lineamientos del SIG</w:t>
            </w:r>
          </w:p>
        </w:tc>
      </w:tr>
    </w:tbl>
    <w:p w14:paraId="1F9293B9" w14:textId="77777777" w:rsidR="001F4483" w:rsidRPr="0007586E" w:rsidRDefault="001F4483" w:rsidP="001F4483">
      <w:pPr>
        <w:tabs>
          <w:tab w:val="left" w:pos="11025"/>
        </w:tabs>
        <w:rPr>
          <w:rFonts w:ascii="Century Gothic" w:hAnsi="Century Gothic" w:cs="Calibri"/>
        </w:rPr>
      </w:pPr>
    </w:p>
    <w:p w14:paraId="593E5BD8" w14:textId="5B85612E" w:rsidR="001F4483" w:rsidRPr="0007586E" w:rsidRDefault="001F4483" w:rsidP="00DE48C0">
      <w:pPr>
        <w:jc w:val="both"/>
        <w:rPr>
          <w:rFonts w:ascii="Century Gothic" w:hAnsi="Century Gothic"/>
        </w:rPr>
      </w:pPr>
    </w:p>
    <w:p w14:paraId="26EDFEB3" w14:textId="1350DC77" w:rsidR="002F5020" w:rsidRDefault="002F5020" w:rsidP="00DE48C0">
      <w:pPr>
        <w:jc w:val="both"/>
        <w:rPr>
          <w:rFonts w:ascii="Century Gothic" w:hAnsi="Century Gothic"/>
        </w:rPr>
      </w:pPr>
    </w:p>
    <w:p w14:paraId="19CA34A3" w14:textId="77777777" w:rsidR="0007586E" w:rsidRDefault="0007586E" w:rsidP="00DE48C0">
      <w:pPr>
        <w:jc w:val="both"/>
        <w:rPr>
          <w:rFonts w:ascii="Century Gothic" w:hAnsi="Century Gothic"/>
        </w:rPr>
      </w:pPr>
    </w:p>
    <w:p w14:paraId="2AB2DD16" w14:textId="18CEC716" w:rsidR="00E66243" w:rsidRPr="0007586E" w:rsidRDefault="00E66243" w:rsidP="00E66243">
      <w:pPr>
        <w:jc w:val="center"/>
        <w:rPr>
          <w:rFonts w:ascii="Century Gothic" w:hAnsi="Century Gothic" w:cs="Arial"/>
          <w:b/>
          <w:bCs/>
        </w:rPr>
      </w:pPr>
      <w:r w:rsidRPr="0007586E">
        <w:rPr>
          <w:rFonts w:ascii="Century Gothic" w:hAnsi="Century Gothic" w:cs="Arial"/>
          <w:b/>
          <w:bCs/>
        </w:rPr>
        <w:lastRenderedPageBreak/>
        <w:t>ANEXO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72"/>
        <w:gridCol w:w="3471"/>
      </w:tblGrid>
      <w:tr w:rsidR="003A1C41" w:rsidRPr="0007586E" w14:paraId="19292D45" w14:textId="77777777">
        <w:trPr>
          <w:trHeight w:val="70"/>
        </w:trPr>
        <w:tc>
          <w:tcPr>
            <w:tcW w:w="9493" w:type="dxa"/>
            <w:gridSpan w:val="3"/>
            <w:shd w:val="clear" w:color="auto" w:fill="auto"/>
            <w:vAlign w:val="center"/>
          </w:tcPr>
          <w:p w14:paraId="10BC0C1B" w14:textId="77777777" w:rsidR="003A1C41" w:rsidRPr="0007586E" w:rsidRDefault="003A1C41">
            <w:pPr>
              <w:spacing w:line="240" w:lineRule="auto"/>
              <w:jc w:val="center"/>
              <w:rPr>
                <w:rFonts w:ascii="Century Gothic" w:hAnsi="Century Gothic"/>
                <w:b/>
                <w:lang w:val="es-MX"/>
              </w:rPr>
            </w:pPr>
            <w:r w:rsidRPr="0007586E">
              <w:rPr>
                <w:rFonts w:ascii="Century Gothic" w:hAnsi="Century Gothic"/>
                <w:b/>
                <w:lang w:val="es-MX"/>
              </w:rPr>
              <w:t>HOJA DE VIDA DE EQUIPOS Y HERRAMIENTAS</w:t>
            </w:r>
          </w:p>
        </w:tc>
      </w:tr>
      <w:tr w:rsidR="0043302F" w:rsidRPr="0007586E" w14:paraId="5147DCDB" w14:textId="77777777">
        <w:trPr>
          <w:trHeight w:val="699"/>
        </w:trPr>
        <w:tc>
          <w:tcPr>
            <w:tcW w:w="3150" w:type="dxa"/>
            <w:shd w:val="clear" w:color="auto" w:fill="auto"/>
          </w:tcPr>
          <w:p w14:paraId="5BBA7227" w14:textId="77777777" w:rsidR="003A1C41" w:rsidRPr="0007586E" w:rsidRDefault="003A1C41">
            <w:pPr>
              <w:spacing w:line="240" w:lineRule="auto"/>
              <w:rPr>
                <w:rFonts w:ascii="Century Gothic" w:hAnsi="Century Gothic"/>
                <w:b/>
                <w:lang w:val="es-MX"/>
              </w:rPr>
            </w:pPr>
            <w:r w:rsidRPr="0007586E">
              <w:rPr>
                <w:rFonts w:ascii="Century Gothic" w:hAnsi="Century Gothic"/>
                <w:b/>
                <w:lang w:val="es-MX"/>
              </w:rPr>
              <w:t>Herramienta</w:t>
            </w:r>
          </w:p>
        </w:tc>
        <w:tc>
          <w:tcPr>
            <w:tcW w:w="2872" w:type="dxa"/>
            <w:shd w:val="clear" w:color="auto" w:fill="auto"/>
          </w:tcPr>
          <w:p w14:paraId="1ABA23F4" w14:textId="77777777" w:rsidR="003A1C41" w:rsidRPr="0007586E" w:rsidRDefault="003A1C41">
            <w:pPr>
              <w:spacing w:line="240" w:lineRule="auto"/>
              <w:rPr>
                <w:rFonts w:ascii="Century Gothic" w:hAnsi="Century Gothic"/>
                <w:b/>
                <w:lang w:val="es-MX"/>
              </w:rPr>
            </w:pPr>
            <w:r w:rsidRPr="0007586E">
              <w:rPr>
                <w:rFonts w:ascii="Century Gothic" w:hAnsi="Century Gothic"/>
                <w:b/>
                <w:lang w:val="es-MX"/>
              </w:rPr>
              <w:t>Numero de Inventario</w:t>
            </w:r>
          </w:p>
        </w:tc>
        <w:tc>
          <w:tcPr>
            <w:tcW w:w="3471" w:type="dxa"/>
            <w:vMerge w:val="restart"/>
            <w:shd w:val="clear" w:color="auto" w:fill="auto"/>
          </w:tcPr>
          <w:p w14:paraId="7201FCB0" w14:textId="77777777" w:rsidR="003A1C41" w:rsidRPr="0007586E" w:rsidRDefault="003A1C41">
            <w:pPr>
              <w:spacing w:line="240" w:lineRule="auto"/>
              <w:jc w:val="center"/>
              <w:rPr>
                <w:rFonts w:ascii="Century Gothic" w:hAnsi="Century Gothic"/>
                <w:b/>
                <w:lang w:val="es-MX"/>
              </w:rPr>
            </w:pPr>
            <w:r w:rsidRPr="0007586E">
              <w:rPr>
                <w:rFonts w:ascii="Century Gothic" w:hAnsi="Century Gothic"/>
                <w:b/>
                <w:lang w:val="es-MX"/>
              </w:rPr>
              <w:t>Fotografía</w:t>
            </w:r>
          </w:p>
        </w:tc>
      </w:tr>
      <w:tr w:rsidR="0043302F" w:rsidRPr="0007586E" w14:paraId="67F788C9" w14:textId="77777777">
        <w:trPr>
          <w:trHeight w:val="709"/>
        </w:trPr>
        <w:tc>
          <w:tcPr>
            <w:tcW w:w="3150" w:type="dxa"/>
            <w:shd w:val="clear" w:color="auto" w:fill="auto"/>
          </w:tcPr>
          <w:p w14:paraId="4CF08D35" w14:textId="77777777" w:rsidR="003A1C41" w:rsidRPr="0007586E" w:rsidRDefault="003A1C41">
            <w:pPr>
              <w:spacing w:line="240" w:lineRule="auto"/>
              <w:rPr>
                <w:rFonts w:ascii="Century Gothic" w:hAnsi="Century Gothic"/>
                <w:b/>
                <w:lang w:val="es-MX"/>
              </w:rPr>
            </w:pPr>
            <w:r w:rsidRPr="0007586E">
              <w:rPr>
                <w:rFonts w:ascii="Century Gothic" w:hAnsi="Century Gothic"/>
                <w:b/>
                <w:lang w:val="es-MX"/>
              </w:rPr>
              <w:t>Marca</w:t>
            </w:r>
          </w:p>
        </w:tc>
        <w:tc>
          <w:tcPr>
            <w:tcW w:w="2872" w:type="dxa"/>
            <w:shd w:val="clear" w:color="auto" w:fill="auto"/>
          </w:tcPr>
          <w:p w14:paraId="43660751" w14:textId="77777777" w:rsidR="003A1C41" w:rsidRPr="0007586E" w:rsidRDefault="003A1C41">
            <w:pPr>
              <w:spacing w:line="240" w:lineRule="auto"/>
              <w:rPr>
                <w:rFonts w:ascii="Century Gothic" w:hAnsi="Century Gothic"/>
                <w:b/>
                <w:lang w:val="es-MX"/>
              </w:rPr>
            </w:pPr>
            <w:r w:rsidRPr="0007586E">
              <w:rPr>
                <w:rFonts w:ascii="Century Gothic" w:hAnsi="Century Gothic"/>
                <w:b/>
                <w:lang w:val="es-MX"/>
              </w:rPr>
              <w:t>Serie</w:t>
            </w:r>
          </w:p>
          <w:p w14:paraId="3C3378D5" w14:textId="77777777" w:rsidR="003A1C41" w:rsidRPr="0007586E" w:rsidRDefault="003A1C41">
            <w:pPr>
              <w:spacing w:line="240" w:lineRule="auto"/>
              <w:rPr>
                <w:rFonts w:ascii="Century Gothic" w:hAnsi="Century Gothic"/>
                <w:b/>
                <w:lang w:val="es-MX"/>
              </w:rPr>
            </w:pPr>
          </w:p>
        </w:tc>
        <w:tc>
          <w:tcPr>
            <w:tcW w:w="3471" w:type="dxa"/>
            <w:vMerge/>
            <w:shd w:val="clear" w:color="auto" w:fill="auto"/>
          </w:tcPr>
          <w:p w14:paraId="1DAF4505" w14:textId="77777777" w:rsidR="003A1C41" w:rsidRPr="0007586E" w:rsidRDefault="003A1C41">
            <w:pPr>
              <w:spacing w:line="240" w:lineRule="auto"/>
              <w:rPr>
                <w:rFonts w:ascii="Century Gothic" w:hAnsi="Century Gothic"/>
                <w:b/>
                <w:lang w:val="es-MX"/>
              </w:rPr>
            </w:pPr>
          </w:p>
        </w:tc>
      </w:tr>
      <w:tr w:rsidR="0043302F" w:rsidRPr="0007586E" w14:paraId="509A30D3" w14:textId="77777777">
        <w:trPr>
          <w:trHeight w:val="608"/>
        </w:trPr>
        <w:tc>
          <w:tcPr>
            <w:tcW w:w="3150" w:type="dxa"/>
            <w:shd w:val="clear" w:color="auto" w:fill="auto"/>
          </w:tcPr>
          <w:p w14:paraId="1E477B29" w14:textId="77777777" w:rsidR="003A1C41" w:rsidRPr="0007586E" w:rsidRDefault="003A1C41">
            <w:pPr>
              <w:spacing w:line="240" w:lineRule="auto"/>
              <w:rPr>
                <w:rFonts w:ascii="Century Gothic" w:hAnsi="Century Gothic"/>
                <w:b/>
                <w:lang w:val="es-MX"/>
              </w:rPr>
            </w:pPr>
            <w:r w:rsidRPr="0007586E">
              <w:rPr>
                <w:rFonts w:ascii="Century Gothic" w:hAnsi="Century Gothic"/>
                <w:b/>
                <w:lang w:val="es-MX"/>
              </w:rPr>
              <w:t>Modelo</w:t>
            </w:r>
          </w:p>
        </w:tc>
        <w:tc>
          <w:tcPr>
            <w:tcW w:w="2872" w:type="dxa"/>
            <w:shd w:val="clear" w:color="auto" w:fill="auto"/>
          </w:tcPr>
          <w:p w14:paraId="374C9C34" w14:textId="77777777" w:rsidR="003A1C41" w:rsidRPr="0007586E" w:rsidRDefault="003A1C41">
            <w:pPr>
              <w:spacing w:line="240" w:lineRule="auto"/>
              <w:rPr>
                <w:rFonts w:ascii="Century Gothic" w:hAnsi="Century Gothic"/>
                <w:b/>
                <w:lang w:val="es-MX"/>
              </w:rPr>
            </w:pPr>
            <w:r w:rsidRPr="0007586E">
              <w:rPr>
                <w:rFonts w:ascii="Century Gothic" w:hAnsi="Century Gothic"/>
                <w:b/>
                <w:lang w:val="es-MX"/>
              </w:rPr>
              <w:t>Color</w:t>
            </w:r>
          </w:p>
          <w:p w14:paraId="1111353C" w14:textId="77777777" w:rsidR="003A1C41" w:rsidRPr="0007586E" w:rsidRDefault="003A1C41">
            <w:pPr>
              <w:spacing w:line="240" w:lineRule="auto"/>
              <w:rPr>
                <w:rFonts w:ascii="Century Gothic" w:hAnsi="Century Gothic"/>
                <w:b/>
                <w:lang w:val="es-MX"/>
              </w:rPr>
            </w:pPr>
          </w:p>
        </w:tc>
        <w:tc>
          <w:tcPr>
            <w:tcW w:w="3471" w:type="dxa"/>
            <w:vMerge/>
            <w:shd w:val="clear" w:color="auto" w:fill="auto"/>
          </w:tcPr>
          <w:p w14:paraId="5C33F711" w14:textId="77777777" w:rsidR="003A1C41" w:rsidRPr="0007586E" w:rsidRDefault="003A1C41">
            <w:pPr>
              <w:spacing w:line="240" w:lineRule="auto"/>
              <w:rPr>
                <w:rFonts w:ascii="Century Gothic" w:hAnsi="Century Gothic"/>
                <w:b/>
                <w:lang w:val="es-MX"/>
              </w:rPr>
            </w:pPr>
          </w:p>
        </w:tc>
      </w:tr>
      <w:tr w:rsidR="0043302F" w:rsidRPr="0007586E" w14:paraId="4D4CB20B" w14:textId="77777777">
        <w:trPr>
          <w:trHeight w:val="519"/>
        </w:trPr>
        <w:tc>
          <w:tcPr>
            <w:tcW w:w="3150" w:type="dxa"/>
            <w:shd w:val="clear" w:color="auto" w:fill="auto"/>
          </w:tcPr>
          <w:p w14:paraId="464FECD6" w14:textId="77777777" w:rsidR="003A1C41" w:rsidRPr="0007586E" w:rsidRDefault="003A1C41">
            <w:pPr>
              <w:spacing w:line="240" w:lineRule="auto"/>
              <w:rPr>
                <w:rFonts w:ascii="Century Gothic" w:hAnsi="Century Gothic"/>
                <w:b/>
                <w:lang w:val="es-MX"/>
              </w:rPr>
            </w:pPr>
            <w:r w:rsidRPr="0007586E">
              <w:rPr>
                <w:rFonts w:ascii="Century Gothic" w:hAnsi="Century Gothic"/>
                <w:b/>
                <w:lang w:val="es-MX"/>
              </w:rPr>
              <w:t>Fecha de compra</w:t>
            </w:r>
          </w:p>
        </w:tc>
        <w:tc>
          <w:tcPr>
            <w:tcW w:w="2872" w:type="dxa"/>
            <w:shd w:val="clear" w:color="auto" w:fill="auto"/>
          </w:tcPr>
          <w:p w14:paraId="033DB3F3" w14:textId="77777777" w:rsidR="003A1C41" w:rsidRPr="0007586E" w:rsidRDefault="003A1C41">
            <w:pPr>
              <w:spacing w:line="240" w:lineRule="auto"/>
              <w:rPr>
                <w:rFonts w:ascii="Century Gothic" w:hAnsi="Century Gothic"/>
                <w:b/>
                <w:lang w:val="es-MX"/>
              </w:rPr>
            </w:pPr>
            <w:r w:rsidRPr="0007586E">
              <w:rPr>
                <w:rFonts w:ascii="Century Gothic" w:hAnsi="Century Gothic"/>
                <w:b/>
                <w:lang w:val="es-MX"/>
              </w:rPr>
              <w:t>Vida Útil</w:t>
            </w:r>
          </w:p>
          <w:p w14:paraId="712D1B76" w14:textId="77777777" w:rsidR="003A1C41" w:rsidRPr="0007586E" w:rsidRDefault="003A1C41">
            <w:pPr>
              <w:spacing w:line="240" w:lineRule="auto"/>
              <w:rPr>
                <w:rFonts w:ascii="Century Gothic" w:hAnsi="Century Gothic"/>
                <w:b/>
                <w:lang w:val="es-MX"/>
              </w:rPr>
            </w:pPr>
          </w:p>
        </w:tc>
        <w:tc>
          <w:tcPr>
            <w:tcW w:w="3471" w:type="dxa"/>
            <w:vMerge/>
            <w:shd w:val="clear" w:color="auto" w:fill="auto"/>
          </w:tcPr>
          <w:p w14:paraId="6A8361D2" w14:textId="77777777" w:rsidR="003A1C41" w:rsidRPr="0007586E" w:rsidRDefault="003A1C41">
            <w:pPr>
              <w:spacing w:line="240" w:lineRule="auto"/>
              <w:rPr>
                <w:rFonts w:ascii="Century Gothic" w:hAnsi="Century Gothic"/>
                <w:b/>
                <w:lang w:val="es-MX"/>
              </w:rPr>
            </w:pPr>
          </w:p>
        </w:tc>
      </w:tr>
    </w:tbl>
    <w:p w14:paraId="066B0453" w14:textId="49E8E31D" w:rsidR="00204725" w:rsidRPr="0007586E" w:rsidRDefault="00204725" w:rsidP="00CF556C">
      <w:pPr>
        <w:jc w:val="both"/>
        <w:rPr>
          <w:rFonts w:ascii="Century Gothic" w:hAnsi="Century Gothic" w:cs="Aria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35"/>
        <w:gridCol w:w="1736"/>
        <w:gridCol w:w="1808"/>
        <w:gridCol w:w="2268"/>
      </w:tblGrid>
      <w:tr w:rsidR="0043302F" w:rsidRPr="0007586E" w14:paraId="061C5993" w14:textId="77777777">
        <w:tc>
          <w:tcPr>
            <w:tcW w:w="1846" w:type="dxa"/>
            <w:shd w:val="clear" w:color="auto" w:fill="auto"/>
          </w:tcPr>
          <w:p w14:paraId="52B8F3BA" w14:textId="513CE940" w:rsidR="003A1C41" w:rsidRPr="0007586E" w:rsidRDefault="00910966">
            <w:pPr>
              <w:spacing w:line="240" w:lineRule="auto"/>
              <w:rPr>
                <w:rFonts w:ascii="Century Gothic" w:hAnsi="Century Gothic"/>
                <w:b/>
                <w:lang w:val="es-MX"/>
              </w:rPr>
            </w:pPr>
            <w:r w:rsidRPr="0007586E">
              <w:rPr>
                <w:rFonts w:ascii="Century Gothic" w:hAnsi="Century Gothic"/>
                <w:noProof/>
              </w:rPr>
              <mc:AlternateContent>
                <mc:Choice Requires="wps">
                  <w:drawing>
                    <wp:anchor distT="0" distB="0" distL="114300" distR="114300" simplePos="0" relativeHeight="22" behindDoc="0" locked="0" layoutInCell="1" allowOverlap="1" wp14:anchorId="55E14780" wp14:editId="047680EE">
                      <wp:simplePos x="0" y="0"/>
                      <wp:positionH relativeFrom="column">
                        <wp:posOffset>919480</wp:posOffset>
                      </wp:positionH>
                      <wp:positionV relativeFrom="paragraph">
                        <wp:posOffset>48895</wp:posOffset>
                      </wp:positionV>
                      <wp:extent cx="123825" cy="123825"/>
                      <wp:effectExtent l="0" t="0" r="9525" b="9525"/>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EA8DCC" id="Elipse 23" o:spid="_x0000_s1026" style="position:absolute;margin-left:72.4pt;margin-top:3.85pt;width:9.75pt;height:9.7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" filled="f" strokecolor="windowText" strokeweight="1pt">
                      <v:stroke joinstyle="miter"/>
                      <v:path arrowok="t"/>
                    </v:oval>
                  </w:pict>
                </mc:Fallback>
              </mc:AlternateContent>
            </w:r>
            <w:r w:rsidR="003A1C41" w:rsidRPr="0007586E">
              <w:rPr>
                <w:rFonts w:ascii="Century Gothic" w:hAnsi="Century Gothic"/>
                <w:b/>
                <w:lang w:val="es-MX"/>
              </w:rPr>
              <w:t xml:space="preserve">Torsión </w:t>
            </w:r>
          </w:p>
        </w:tc>
        <w:tc>
          <w:tcPr>
            <w:tcW w:w="1835" w:type="dxa"/>
            <w:shd w:val="clear" w:color="auto" w:fill="auto"/>
          </w:tcPr>
          <w:p w14:paraId="1C6B0655" w14:textId="35C82462" w:rsidR="003A1C41" w:rsidRPr="0007586E" w:rsidRDefault="00910966">
            <w:pPr>
              <w:spacing w:line="240" w:lineRule="auto"/>
              <w:rPr>
                <w:rFonts w:ascii="Century Gothic" w:hAnsi="Century Gothic"/>
                <w:b/>
                <w:lang w:val="es-MX"/>
              </w:rPr>
            </w:pPr>
            <w:r w:rsidRPr="0007586E">
              <w:rPr>
                <w:rFonts w:ascii="Century Gothic" w:hAnsi="Century Gothic"/>
                <w:noProof/>
              </w:rPr>
              <mc:AlternateContent>
                <mc:Choice Requires="wps">
                  <w:drawing>
                    <wp:anchor distT="0" distB="0" distL="114300" distR="114300" simplePos="0" relativeHeight="23" behindDoc="0" locked="0" layoutInCell="1" allowOverlap="1" wp14:anchorId="6F7CB571" wp14:editId="56DEA0B5">
                      <wp:simplePos x="0" y="0"/>
                      <wp:positionH relativeFrom="column">
                        <wp:posOffset>927100</wp:posOffset>
                      </wp:positionH>
                      <wp:positionV relativeFrom="paragraph">
                        <wp:posOffset>57150</wp:posOffset>
                      </wp:positionV>
                      <wp:extent cx="123825" cy="123825"/>
                      <wp:effectExtent l="0" t="0" r="9525" b="952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77AD60" id="Elipse 22" o:spid="_x0000_s1026" style="position:absolute;margin-left:73pt;margin-top:4.5pt;width:9.75pt;height:9.7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" filled="f" strokecolor="windowText" strokeweight="1pt">
                      <v:stroke joinstyle="miter"/>
                      <v:path arrowok="t"/>
                    </v:oval>
                  </w:pict>
                </mc:Fallback>
              </mc:AlternateContent>
            </w:r>
            <w:r w:rsidR="003A1C41" w:rsidRPr="0007586E">
              <w:rPr>
                <w:rFonts w:ascii="Century Gothic" w:hAnsi="Century Gothic"/>
                <w:b/>
                <w:lang w:val="es-MX"/>
              </w:rPr>
              <w:t>Corte</w:t>
            </w:r>
          </w:p>
        </w:tc>
        <w:tc>
          <w:tcPr>
            <w:tcW w:w="1736" w:type="dxa"/>
            <w:shd w:val="clear" w:color="auto" w:fill="auto"/>
          </w:tcPr>
          <w:p w14:paraId="50DEA399" w14:textId="05356899" w:rsidR="003A1C41" w:rsidRPr="0007586E" w:rsidRDefault="00910966">
            <w:pPr>
              <w:spacing w:line="240" w:lineRule="auto"/>
              <w:rPr>
                <w:rFonts w:ascii="Century Gothic" w:hAnsi="Century Gothic"/>
                <w:b/>
                <w:lang w:val="es-MX"/>
              </w:rPr>
            </w:pPr>
            <w:r w:rsidRPr="0007586E">
              <w:rPr>
                <w:rFonts w:ascii="Century Gothic" w:hAnsi="Century Gothic"/>
                <w:noProof/>
              </w:rPr>
              <mc:AlternateContent>
                <mc:Choice Requires="wps">
                  <w:drawing>
                    <wp:anchor distT="0" distB="0" distL="114300" distR="114300" simplePos="0" relativeHeight="24" behindDoc="0" locked="0" layoutInCell="1" allowOverlap="1" wp14:anchorId="1825E3ED" wp14:editId="11B5C439">
                      <wp:simplePos x="0" y="0"/>
                      <wp:positionH relativeFrom="column">
                        <wp:posOffset>842010</wp:posOffset>
                      </wp:positionH>
                      <wp:positionV relativeFrom="paragraph">
                        <wp:posOffset>50165</wp:posOffset>
                      </wp:positionV>
                      <wp:extent cx="123825" cy="123825"/>
                      <wp:effectExtent l="0" t="0" r="9525" b="9525"/>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BF0908" id="Elipse 21" o:spid="_x0000_s1026" style="position:absolute;margin-left:66.3pt;margin-top:3.95pt;width:9.75pt;height:9.7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" filled="f" strokecolor="windowText" strokeweight="1pt">
                      <v:stroke joinstyle="miter"/>
                      <v:path arrowok="t"/>
                    </v:oval>
                  </w:pict>
                </mc:Fallback>
              </mc:AlternateContent>
            </w:r>
            <w:r w:rsidR="003A1C41" w:rsidRPr="0007586E">
              <w:rPr>
                <w:rFonts w:ascii="Century Gothic" w:hAnsi="Century Gothic"/>
                <w:b/>
                <w:lang w:val="es-MX"/>
              </w:rPr>
              <w:t>Golpe</w:t>
            </w:r>
          </w:p>
        </w:tc>
        <w:tc>
          <w:tcPr>
            <w:tcW w:w="1808" w:type="dxa"/>
            <w:shd w:val="clear" w:color="auto" w:fill="auto"/>
          </w:tcPr>
          <w:p w14:paraId="083711AE" w14:textId="0E3A53C2" w:rsidR="003A1C41" w:rsidRPr="0007586E" w:rsidRDefault="00910966">
            <w:pPr>
              <w:spacing w:line="240" w:lineRule="auto"/>
              <w:rPr>
                <w:rFonts w:ascii="Century Gothic" w:hAnsi="Century Gothic"/>
                <w:b/>
                <w:lang w:val="es-MX"/>
              </w:rPr>
            </w:pPr>
            <w:r w:rsidRPr="0007586E">
              <w:rPr>
                <w:rFonts w:ascii="Century Gothic" w:hAnsi="Century Gothic"/>
                <w:noProof/>
              </w:rPr>
              <mc:AlternateContent>
                <mc:Choice Requires="wps">
                  <w:drawing>
                    <wp:anchor distT="0" distB="0" distL="114300" distR="114300" simplePos="0" relativeHeight="26" behindDoc="0" locked="0" layoutInCell="1" allowOverlap="1" wp14:anchorId="740A2B66" wp14:editId="78D7EA09">
                      <wp:simplePos x="0" y="0"/>
                      <wp:positionH relativeFrom="column">
                        <wp:posOffset>901700</wp:posOffset>
                      </wp:positionH>
                      <wp:positionV relativeFrom="paragraph">
                        <wp:posOffset>60960</wp:posOffset>
                      </wp:positionV>
                      <wp:extent cx="123825" cy="123825"/>
                      <wp:effectExtent l="0" t="0" r="9525" b="9525"/>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2A7E75" id="Elipse 20" o:spid="_x0000_s1026" style="position:absolute;margin-left:71pt;margin-top:4.8pt;width:9.75pt;height:9.7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" filled="f" strokecolor="windowText" strokeweight="1pt">
                      <v:stroke joinstyle="miter"/>
                      <v:path arrowok="t"/>
                    </v:oval>
                  </w:pict>
                </mc:Fallback>
              </mc:AlternateContent>
            </w:r>
            <w:r w:rsidR="003A1C41" w:rsidRPr="0007586E">
              <w:rPr>
                <w:rFonts w:ascii="Century Gothic" w:hAnsi="Century Gothic"/>
                <w:b/>
                <w:lang w:val="es-MX"/>
              </w:rPr>
              <w:t xml:space="preserve">Apoyo </w:t>
            </w:r>
          </w:p>
        </w:tc>
        <w:tc>
          <w:tcPr>
            <w:tcW w:w="2268" w:type="dxa"/>
            <w:shd w:val="clear" w:color="auto" w:fill="auto"/>
          </w:tcPr>
          <w:p w14:paraId="43AE05AB" w14:textId="7F85CAA7" w:rsidR="003A1C41" w:rsidRPr="0007586E" w:rsidRDefault="00910966">
            <w:pPr>
              <w:spacing w:line="240" w:lineRule="auto"/>
              <w:rPr>
                <w:rFonts w:ascii="Century Gothic" w:hAnsi="Century Gothic"/>
                <w:b/>
                <w:lang w:val="es-MX"/>
              </w:rPr>
            </w:pPr>
            <w:r w:rsidRPr="0007586E">
              <w:rPr>
                <w:rFonts w:ascii="Century Gothic" w:hAnsi="Century Gothic"/>
                <w:noProof/>
              </w:rPr>
              <mc:AlternateContent>
                <mc:Choice Requires="wps">
                  <w:drawing>
                    <wp:anchor distT="0" distB="0" distL="114300" distR="114300" simplePos="0" relativeHeight="25" behindDoc="0" locked="0" layoutInCell="1" allowOverlap="1" wp14:anchorId="75C4B8B3" wp14:editId="438C7C35">
                      <wp:simplePos x="0" y="0"/>
                      <wp:positionH relativeFrom="column">
                        <wp:posOffset>1163320</wp:posOffset>
                      </wp:positionH>
                      <wp:positionV relativeFrom="paragraph">
                        <wp:posOffset>46355</wp:posOffset>
                      </wp:positionV>
                      <wp:extent cx="123825" cy="123825"/>
                      <wp:effectExtent l="0" t="0" r="9525" b="9525"/>
                      <wp:wrapNone/>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E0F2497" id="Elipse 19" o:spid="_x0000_s1026" style="position:absolute;margin-left:91.6pt;margin-top:3.65pt;width:9.75pt;height:9.7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" filled="f" strokecolor="windowText" strokeweight="1pt">
                      <v:stroke joinstyle="miter"/>
                      <v:path arrowok="t"/>
                    </v:oval>
                  </w:pict>
                </mc:Fallback>
              </mc:AlternateContent>
            </w:r>
            <w:r w:rsidR="003A1C41" w:rsidRPr="0007586E">
              <w:rPr>
                <w:rFonts w:ascii="Century Gothic" w:hAnsi="Century Gothic"/>
                <w:b/>
                <w:lang w:val="es-MX"/>
              </w:rPr>
              <w:t>Medición</w:t>
            </w:r>
          </w:p>
        </w:tc>
      </w:tr>
    </w:tbl>
    <w:p w14:paraId="065DACC0" w14:textId="77777777" w:rsidR="003A1C41" w:rsidRPr="0007586E" w:rsidRDefault="003A1C41" w:rsidP="00CF556C">
      <w:pPr>
        <w:jc w:val="both"/>
        <w:rPr>
          <w:rFonts w:ascii="Century Gothic" w:hAnsi="Century Gothic" w:cs="Arial"/>
        </w:rPr>
      </w:pPr>
    </w:p>
    <w:p w14:paraId="119E4896" w14:textId="7A05B9D5" w:rsidR="003A1C41" w:rsidRPr="0007586E" w:rsidRDefault="003A1C41" w:rsidP="003A1C41">
      <w:pPr>
        <w:spacing w:line="240" w:lineRule="auto"/>
        <w:jc w:val="both"/>
        <w:rPr>
          <w:rFonts w:ascii="Century Gothic" w:hAnsi="Century Gothic"/>
          <w:bCs/>
          <w:lang w:val="es-MX"/>
        </w:rPr>
      </w:pPr>
      <w:r w:rsidRPr="0007586E">
        <w:rPr>
          <w:rFonts w:ascii="Century Gothic" w:hAnsi="Century Gothic"/>
          <w:bCs/>
          <w:lang w:val="es-MX"/>
        </w:rPr>
        <w:t>Los Mantenimientos para realizar en la herramienta podrán ser: Correctivo</w:t>
      </w:r>
      <w:r w:rsidR="00582B18" w:rsidRPr="0007586E">
        <w:rPr>
          <w:rFonts w:ascii="Century Gothic" w:hAnsi="Century Gothic"/>
          <w:bCs/>
          <w:lang w:val="es-MX"/>
        </w:rPr>
        <w:t>s</w:t>
      </w:r>
      <w:r w:rsidRPr="0007586E">
        <w:rPr>
          <w:rFonts w:ascii="Century Gothic" w:hAnsi="Century Gothic"/>
          <w:bCs/>
          <w:lang w:val="es-MX"/>
        </w:rPr>
        <w:t>, Preventivo</w:t>
      </w:r>
      <w:r w:rsidR="00582B18" w:rsidRPr="0007586E">
        <w:rPr>
          <w:rFonts w:ascii="Century Gothic" w:hAnsi="Century Gothic"/>
          <w:bCs/>
          <w:lang w:val="es-MX"/>
        </w:rPr>
        <w:t>s</w:t>
      </w:r>
      <w:r w:rsidRPr="0007586E">
        <w:rPr>
          <w:rFonts w:ascii="Century Gothic" w:hAnsi="Century Gothic"/>
          <w:bCs/>
          <w:lang w:val="es-MX"/>
        </w:rPr>
        <w:t>, Limpieza, Ajuste o calibración.</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8"/>
        <w:gridCol w:w="1414"/>
        <w:gridCol w:w="2835"/>
        <w:gridCol w:w="2835"/>
      </w:tblGrid>
      <w:tr w:rsidR="003A1C41" w:rsidRPr="0007586E" w14:paraId="540A822B" w14:textId="77777777" w:rsidTr="00DD7EE5">
        <w:trPr>
          <w:cantSplit/>
          <w:trHeight w:val="520"/>
        </w:trPr>
        <w:tc>
          <w:tcPr>
            <w:tcW w:w="2408" w:type="dxa"/>
          </w:tcPr>
          <w:p w14:paraId="00535FDD" w14:textId="77777777" w:rsidR="003A1C41" w:rsidRPr="0007586E" w:rsidRDefault="003A1C41" w:rsidP="00DD7EE5">
            <w:pPr>
              <w:spacing w:after="0" w:line="240" w:lineRule="auto"/>
              <w:jc w:val="center"/>
              <w:rPr>
                <w:rFonts w:ascii="Century Gothic" w:hAnsi="Century Gothic"/>
                <w:b/>
                <w:bCs/>
                <w:lang w:val="es-MX"/>
              </w:rPr>
            </w:pPr>
            <w:r w:rsidRPr="0007586E">
              <w:rPr>
                <w:rFonts w:ascii="Century Gothic" w:hAnsi="Century Gothic"/>
                <w:b/>
                <w:bCs/>
                <w:lang w:val="es-MX"/>
              </w:rPr>
              <w:t xml:space="preserve">TIPO DE MANTENIMIENTO </w:t>
            </w:r>
          </w:p>
        </w:tc>
        <w:tc>
          <w:tcPr>
            <w:tcW w:w="1414" w:type="dxa"/>
          </w:tcPr>
          <w:p w14:paraId="19914BB2" w14:textId="77777777" w:rsidR="003A1C41" w:rsidRPr="0007586E" w:rsidRDefault="003A1C41" w:rsidP="00DD7EE5">
            <w:pPr>
              <w:spacing w:after="0" w:line="240" w:lineRule="auto"/>
              <w:jc w:val="center"/>
              <w:rPr>
                <w:rFonts w:ascii="Century Gothic" w:hAnsi="Century Gothic"/>
                <w:b/>
                <w:bCs/>
                <w:lang w:val="es-MX"/>
              </w:rPr>
            </w:pPr>
            <w:r w:rsidRPr="0007586E">
              <w:rPr>
                <w:rFonts w:ascii="Century Gothic" w:hAnsi="Century Gothic"/>
                <w:b/>
                <w:bCs/>
                <w:lang w:val="es-MX"/>
              </w:rPr>
              <w:t>FECHA</w:t>
            </w:r>
          </w:p>
        </w:tc>
        <w:tc>
          <w:tcPr>
            <w:tcW w:w="2835" w:type="dxa"/>
          </w:tcPr>
          <w:p w14:paraId="7611BE29" w14:textId="77777777" w:rsidR="003A1C41" w:rsidRPr="0007586E" w:rsidRDefault="003A1C41" w:rsidP="00DD7EE5">
            <w:pPr>
              <w:spacing w:after="0" w:line="240" w:lineRule="auto"/>
              <w:jc w:val="center"/>
              <w:rPr>
                <w:rFonts w:ascii="Century Gothic" w:hAnsi="Century Gothic"/>
                <w:b/>
                <w:bCs/>
                <w:lang w:val="es-MX"/>
              </w:rPr>
            </w:pPr>
            <w:r w:rsidRPr="0007586E">
              <w:rPr>
                <w:rFonts w:ascii="Century Gothic" w:hAnsi="Century Gothic"/>
                <w:b/>
                <w:bCs/>
                <w:lang w:val="es-MX"/>
              </w:rPr>
              <w:t>EJECUTADO POR</w:t>
            </w:r>
          </w:p>
        </w:tc>
        <w:tc>
          <w:tcPr>
            <w:tcW w:w="2835" w:type="dxa"/>
          </w:tcPr>
          <w:p w14:paraId="21B91294" w14:textId="77777777" w:rsidR="003A1C41" w:rsidRPr="0007586E" w:rsidRDefault="003A1C41" w:rsidP="00DD7EE5">
            <w:pPr>
              <w:spacing w:after="0" w:line="240" w:lineRule="auto"/>
              <w:jc w:val="center"/>
              <w:rPr>
                <w:rFonts w:ascii="Century Gothic" w:hAnsi="Century Gothic"/>
                <w:b/>
                <w:bCs/>
                <w:lang w:val="es-MX"/>
              </w:rPr>
            </w:pPr>
            <w:r w:rsidRPr="0007586E">
              <w:rPr>
                <w:rFonts w:ascii="Century Gothic" w:hAnsi="Century Gothic"/>
                <w:b/>
                <w:bCs/>
                <w:lang w:val="es-MX"/>
              </w:rPr>
              <w:t>OBSERVACIONES</w:t>
            </w:r>
          </w:p>
        </w:tc>
      </w:tr>
      <w:tr w:rsidR="003A1C41" w:rsidRPr="0007586E" w14:paraId="15FD9091" w14:textId="77777777" w:rsidTr="00DD7EE5">
        <w:trPr>
          <w:cantSplit/>
          <w:trHeight w:val="190"/>
        </w:trPr>
        <w:tc>
          <w:tcPr>
            <w:tcW w:w="2408" w:type="dxa"/>
          </w:tcPr>
          <w:p w14:paraId="3230939F" w14:textId="77777777" w:rsidR="003A1C41" w:rsidRPr="0007586E" w:rsidRDefault="003A1C41" w:rsidP="00DD7EE5">
            <w:pPr>
              <w:spacing w:after="0" w:line="240" w:lineRule="auto"/>
              <w:rPr>
                <w:rFonts w:ascii="Century Gothic" w:hAnsi="Century Gothic"/>
                <w:lang w:val="es-MX"/>
              </w:rPr>
            </w:pPr>
          </w:p>
        </w:tc>
        <w:tc>
          <w:tcPr>
            <w:tcW w:w="1414" w:type="dxa"/>
          </w:tcPr>
          <w:p w14:paraId="0C9C191A" w14:textId="77777777" w:rsidR="003A1C41" w:rsidRPr="0007586E" w:rsidRDefault="003A1C41" w:rsidP="00DD7EE5">
            <w:pPr>
              <w:spacing w:after="0" w:line="240" w:lineRule="auto"/>
              <w:rPr>
                <w:rFonts w:ascii="Century Gothic" w:hAnsi="Century Gothic"/>
                <w:lang w:val="es-MX"/>
              </w:rPr>
            </w:pPr>
          </w:p>
        </w:tc>
        <w:tc>
          <w:tcPr>
            <w:tcW w:w="2835" w:type="dxa"/>
          </w:tcPr>
          <w:p w14:paraId="5B7BA1DB" w14:textId="77777777" w:rsidR="003A1C41" w:rsidRPr="0007586E" w:rsidRDefault="003A1C41" w:rsidP="00DD7EE5">
            <w:pPr>
              <w:spacing w:after="0" w:line="240" w:lineRule="auto"/>
              <w:rPr>
                <w:rFonts w:ascii="Century Gothic" w:hAnsi="Century Gothic"/>
                <w:lang w:val="es-MX"/>
              </w:rPr>
            </w:pPr>
          </w:p>
        </w:tc>
        <w:tc>
          <w:tcPr>
            <w:tcW w:w="2835" w:type="dxa"/>
          </w:tcPr>
          <w:p w14:paraId="30FD3D3B" w14:textId="77777777" w:rsidR="003A1C41" w:rsidRPr="0007586E" w:rsidRDefault="003A1C41" w:rsidP="00DD7EE5">
            <w:pPr>
              <w:spacing w:after="0" w:line="240" w:lineRule="auto"/>
              <w:rPr>
                <w:rFonts w:ascii="Century Gothic" w:hAnsi="Century Gothic"/>
                <w:lang w:val="es-MX"/>
              </w:rPr>
            </w:pPr>
          </w:p>
          <w:p w14:paraId="7E22BEC5" w14:textId="77777777" w:rsidR="003A1C41" w:rsidRPr="0007586E" w:rsidRDefault="003A1C41" w:rsidP="00DD7EE5">
            <w:pPr>
              <w:spacing w:after="0" w:line="240" w:lineRule="auto"/>
              <w:rPr>
                <w:rFonts w:ascii="Century Gothic" w:hAnsi="Century Gothic"/>
                <w:lang w:val="es-MX"/>
              </w:rPr>
            </w:pPr>
          </w:p>
        </w:tc>
      </w:tr>
      <w:tr w:rsidR="003A1C41" w:rsidRPr="0007586E" w14:paraId="685B752A" w14:textId="77777777" w:rsidTr="00DD7EE5">
        <w:trPr>
          <w:cantSplit/>
          <w:trHeight w:val="95"/>
        </w:trPr>
        <w:tc>
          <w:tcPr>
            <w:tcW w:w="2408" w:type="dxa"/>
          </w:tcPr>
          <w:p w14:paraId="3B9FCE09" w14:textId="77777777" w:rsidR="003A1C41" w:rsidRPr="0007586E" w:rsidRDefault="003A1C41" w:rsidP="00DD7EE5">
            <w:pPr>
              <w:spacing w:after="0" w:line="240" w:lineRule="auto"/>
              <w:rPr>
                <w:rFonts w:ascii="Century Gothic" w:hAnsi="Century Gothic"/>
                <w:lang w:val="es-MX"/>
              </w:rPr>
            </w:pPr>
          </w:p>
        </w:tc>
        <w:tc>
          <w:tcPr>
            <w:tcW w:w="1414" w:type="dxa"/>
          </w:tcPr>
          <w:p w14:paraId="7CB0146B" w14:textId="77777777" w:rsidR="003A1C41" w:rsidRPr="0007586E" w:rsidRDefault="003A1C41" w:rsidP="00DD7EE5">
            <w:pPr>
              <w:spacing w:after="0" w:line="240" w:lineRule="auto"/>
              <w:rPr>
                <w:rFonts w:ascii="Century Gothic" w:hAnsi="Century Gothic"/>
                <w:lang w:val="es-MX"/>
              </w:rPr>
            </w:pPr>
          </w:p>
        </w:tc>
        <w:tc>
          <w:tcPr>
            <w:tcW w:w="2835" w:type="dxa"/>
          </w:tcPr>
          <w:p w14:paraId="0A0C5552" w14:textId="77777777" w:rsidR="003A1C41" w:rsidRPr="0007586E" w:rsidRDefault="003A1C41" w:rsidP="00DD7EE5">
            <w:pPr>
              <w:spacing w:after="0" w:line="240" w:lineRule="auto"/>
              <w:rPr>
                <w:rFonts w:ascii="Century Gothic" w:hAnsi="Century Gothic"/>
                <w:lang w:val="es-MX"/>
              </w:rPr>
            </w:pPr>
          </w:p>
        </w:tc>
        <w:tc>
          <w:tcPr>
            <w:tcW w:w="2835" w:type="dxa"/>
          </w:tcPr>
          <w:p w14:paraId="1631D56D" w14:textId="77777777" w:rsidR="003A1C41" w:rsidRPr="0007586E" w:rsidRDefault="003A1C41" w:rsidP="00DD7EE5">
            <w:pPr>
              <w:spacing w:after="0" w:line="240" w:lineRule="auto"/>
              <w:rPr>
                <w:rFonts w:ascii="Century Gothic" w:hAnsi="Century Gothic"/>
                <w:lang w:val="es-MX"/>
              </w:rPr>
            </w:pPr>
          </w:p>
          <w:p w14:paraId="10D577A3" w14:textId="77777777" w:rsidR="003A1C41" w:rsidRPr="0007586E" w:rsidRDefault="003A1C41" w:rsidP="00DD7EE5">
            <w:pPr>
              <w:spacing w:after="0" w:line="240" w:lineRule="auto"/>
              <w:rPr>
                <w:rFonts w:ascii="Century Gothic" w:hAnsi="Century Gothic"/>
                <w:lang w:val="es-MX"/>
              </w:rPr>
            </w:pPr>
          </w:p>
        </w:tc>
      </w:tr>
      <w:tr w:rsidR="003A1C41" w:rsidRPr="0007586E" w14:paraId="3DC5E0EB" w14:textId="77777777" w:rsidTr="00DD7EE5">
        <w:trPr>
          <w:cantSplit/>
          <w:trHeight w:val="140"/>
        </w:trPr>
        <w:tc>
          <w:tcPr>
            <w:tcW w:w="2408" w:type="dxa"/>
          </w:tcPr>
          <w:p w14:paraId="17AABB01" w14:textId="77777777" w:rsidR="003A1C41" w:rsidRPr="0007586E" w:rsidRDefault="003A1C41" w:rsidP="00DD7EE5">
            <w:pPr>
              <w:spacing w:after="0" w:line="240" w:lineRule="auto"/>
              <w:rPr>
                <w:rFonts w:ascii="Century Gothic" w:hAnsi="Century Gothic"/>
                <w:lang w:val="es-MX"/>
              </w:rPr>
            </w:pPr>
          </w:p>
        </w:tc>
        <w:tc>
          <w:tcPr>
            <w:tcW w:w="1414" w:type="dxa"/>
          </w:tcPr>
          <w:p w14:paraId="0BD4DAAD" w14:textId="77777777" w:rsidR="003A1C41" w:rsidRPr="0007586E" w:rsidRDefault="003A1C41" w:rsidP="00DD7EE5">
            <w:pPr>
              <w:spacing w:after="0" w:line="240" w:lineRule="auto"/>
              <w:rPr>
                <w:rFonts w:ascii="Century Gothic" w:hAnsi="Century Gothic"/>
                <w:lang w:val="es-MX"/>
              </w:rPr>
            </w:pPr>
          </w:p>
        </w:tc>
        <w:tc>
          <w:tcPr>
            <w:tcW w:w="2835" w:type="dxa"/>
          </w:tcPr>
          <w:p w14:paraId="7FD5D2FF" w14:textId="77777777" w:rsidR="003A1C41" w:rsidRPr="0007586E" w:rsidRDefault="003A1C41" w:rsidP="00DD7EE5">
            <w:pPr>
              <w:spacing w:after="0" w:line="240" w:lineRule="auto"/>
              <w:rPr>
                <w:rFonts w:ascii="Century Gothic" w:hAnsi="Century Gothic"/>
                <w:lang w:val="es-MX"/>
              </w:rPr>
            </w:pPr>
          </w:p>
        </w:tc>
        <w:tc>
          <w:tcPr>
            <w:tcW w:w="2835" w:type="dxa"/>
          </w:tcPr>
          <w:p w14:paraId="490C6AA9" w14:textId="77777777" w:rsidR="003A1C41" w:rsidRPr="0007586E" w:rsidRDefault="003A1C41" w:rsidP="00DD7EE5">
            <w:pPr>
              <w:spacing w:after="0" w:line="240" w:lineRule="auto"/>
              <w:rPr>
                <w:rFonts w:ascii="Century Gothic" w:hAnsi="Century Gothic"/>
                <w:lang w:val="es-MX"/>
              </w:rPr>
            </w:pPr>
          </w:p>
          <w:p w14:paraId="7C64B021" w14:textId="77777777" w:rsidR="003A1C41" w:rsidRPr="0007586E" w:rsidRDefault="003A1C41" w:rsidP="00DD7EE5">
            <w:pPr>
              <w:spacing w:after="0" w:line="240" w:lineRule="auto"/>
              <w:rPr>
                <w:rFonts w:ascii="Century Gothic" w:hAnsi="Century Gothic"/>
                <w:lang w:val="es-MX"/>
              </w:rPr>
            </w:pPr>
          </w:p>
        </w:tc>
      </w:tr>
      <w:tr w:rsidR="003A1C41" w:rsidRPr="0007586E" w14:paraId="766769A0" w14:textId="77777777" w:rsidTr="00DD7EE5">
        <w:trPr>
          <w:cantSplit/>
          <w:trHeight w:val="158"/>
        </w:trPr>
        <w:tc>
          <w:tcPr>
            <w:tcW w:w="2408" w:type="dxa"/>
          </w:tcPr>
          <w:p w14:paraId="6B5265D2" w14:textId="77777777" w:rsidR="003A1C41" w:rsidRPr="0007586E" w:rsidRDefault="003A1C41" w:rsidP="00DD7EE5">
            <w:pPr>
              <w:spacing w:after="0" w:line="240" w:lineRule="auto"/>
              <w:rPr>
                <w:rFonts w:ascii="Century Gothic" w:hAnsi="Century Gothic"/>
                <w:lang w:val="es-MX"/>
              </w:rPr>
            </w:pPr>
          </w:p>
        </w:tc>
        <w:tc>
          <w:tcPr>
            <w:tcW w:w="1414" w:type="dxa"/>
          </w:tcPr>
          <w:p w14:paraId="531909F2" w14:textId="77777777" w:rsidR="003A1C41" w:rsidRPr="0007586E" w:rsidRDefault="003A1C41" w:rsidP="00DD7EE5">
            <w:pPr>
              <w:spacing w:after="0" w:line="240" w:lineRule="auto"/>
              <w:rPr>
                <w:rFonts w:ascii="Century Gothic" w:hAnsi="Century Gothic"/>
                <w:lang w:val="es-MX"/>
              </w:rPr>
            </w:pPr>
          </w:p>
        </w:tc>
        <w:tc>
          <w:tcPr>
            <w:tcW w:w="2835" w:type="dxa"/>
          </w:tcPr>
          <w:p w14:paraId="029F6F0C" w14:textId="77777777" w:rsidR="003A1C41" w:rsidRPr="0007586E" w:rsidRDefault="003A1C41" w:rsidP="00DD7EE5">
            <w:pPr>
              <w:spacing w:after="0" w:line="240" w:lineRule="auto"/>
              <w:rPr>
                <w:rFonts w:ascii="Century Gothic" w:hAnsi="Century Gothic"/>
                <w:lang w:val="es-MX"/>
              </w:rPr>
            </w:pPr>
          </w:p>
        </w:tc>
        <w:tc>
          <w:tcPr>
            <w:tcW w:w="2835" w:type="dxa"/>
          </w:tcPr>
          <w:p w14:paraId="3973C294" w14:textId="77777777" w:rsidR="003A1C41" w:rsidRPr="0007586E" w:rsidRDefault="003A1C41" w:rsidP="00DD7EE5">
            <w:pPr>
              <w:spacing w:after="0" w:line="240" w:lineRule="auto"/>
              <w:rPr>
                <w:rFonts w:ascii="Century Gothic" w:hAnsi="Century Gothic"/>
                <w:lang w:val="es-MX"/>
              </w:rPr>
            </w:pPr>
          </w:p>
          <w:p w14:paraId="28FC697B" w14:textId="77777777" w:rsidR="003A1C41" w:rsidRPr="0007586E" w:rsidRDefault="003A1C41" w:rsidP="00DD7EE5">
            <w:pPr>
              <w:spacing w:after="0" w:line="240" w:lineRule="auto"/>
              <w:rPr>
                <w:rFonts w:ascii="Century Gothic" w:hAnsi="Century Gothic"/>
                <w:lang w:val="es-MX"/>
              </w:rPr>
            </w:pPr>
          </w:p>
        </w:tc>
      </w:tr>
      <w:tr w:rsidR="003A1C41" w:rsidRPr="0007586E" w14:paraId="03DE9152" w14:textId="77777777" w:rsidTr="00DD7EE5">
        <w:trPr>
          <w:cantSplit/>
          <w:trHeight w:val="158"/>
        </w:trPr>
        <w:tc>
          <w:tcPr>
            <w:tcW w:w="2408" w:type="dxa"/>
          </w:tcPr>
          <w:p w14:paraId="784C0613" w14:textId="77777777" w:rsidR="003A1C41" w:rsidRPr="0007586E" w:rsidRDefault="003A1C41" w:rsidP="00DD7EE5">
            <w:pPr>
              <w:spacing w:after="0" w:line="240" w:lineRule="auto"/>
              <w:rPr>
                <w:rFonts w:ascii="Century Gothic" w:hAnsi="Century Gothic"/>
                <w:lang w:val="es-MX"/>
              </w:rPr>
            </w:pPr>
          </w:p>
        </w:tc>
        <w:tc>
          <w:tcPr>
            <w:tcW w:w="1414" w:type="dxa"/>
          </w:tcPr>
          <w:p w14:paraId="1791F6EC" w14:textId="77777777" w:rsidR="003A1C41" w:rsidRPr="0007586E" w:rsidRDefault="003A1C41" w:rsidP="00DD7EE5">
            <w:pPr>
              <w:spacing w:after="0" w:line="240" w:lineRule="auto"/>
              <w:rPr>
                <w:rFonts w:ascii="Century Gothic" w:hAnsi="Century Gothic"/>
                <w:lang w:val="es-MX"/>
              </w:rPr>
            </w:pPr>
          </w:p>
        </w:tc>
        <w:tc>
          <w:tcPr>
            <w:tcW w:w="2835" w:type="dxa"/>
          </w:tcPr>
          <w:p w14:paraId="55BA847D" w14:textId="77777777" w:rsidR="003A1C41" w:rsidRPr="0007586E" w:rsidRDefault="003A1C41" w:rsidP="00DD7EE5">
            <w:pPr>
              <w:spacing w:after="0" w:line="240" w:lineRule="auto"/>
              <w:rPr>
                <w:rFonts w:ascii="Century Gothic" w:hAnsi="Century Gothic"/>
                <w:lang w:val="es-MX"/>
              </w:rPr>
            </w:pPr>
          </w:p>
        </w:tc>
        <w:tc>
          <w:tcPr>
            <w:tcW w:w="2835" w:type="dxa"/>
          </w:tcPr>
          <w:p w14:paraId="6F79978F" w14:textId="77777777" w:rsidR="003A1C41" w:rsidRPr="0007586E" w:rsidRDefault="003A1C41" w:rsidP="00DD7EE5">
            <w:pPr>
              <w:spacing w:after="0" w:line="240" w:lineRule="auto"/>
              <w:rPr>
                <w:rFonts w:ascii="Century Gothic" w:hAnsi="Century Gothic"/>
                <w:lang w:val="es-MX"/>
              </w:rPr>
            </w:pPr>
          </w:p>
          <w:p w14:paraId="26B83539" w14:textId="77777777" w:rsidR="003A1C41" w:rsidRPr="0007586E" w:rsidRDefault="003A1C41" w:rsidP="00DD7EE5">
            <w:pPr>
              <w:spacing w:after="0" w:line="240" w:lineRule="auto"/>
              <w:rPr>
                <w:rFonts w:ascii="Century Gothic" w:hAnsi="Century Gothic"/>
                <w:lang w:val="es-MX"/>
              </w:rPr>
            </w:pPr>
          </w:p>
        </w:tc>
      </w:tr>
      <w:tr w:rsidR="003A1C41" w:rsidRPr="0007586E" w14:paraId="34EC4937" w14:textId="77777777" w:rsidTr="00DD7EE5">
        <w:trPr>
          <w:cantSplit/>
          <w:trHeight w:val="158"/>
        </w:trPr>
        <w:tc>
          <w:tcPr>
            <w:tcW w:w="2408" w:type="dxa"/>
          </w:tcPr>
          <w:p w14:paraId="0C79A074" w14:textId="77777777" w:rsidR="003A1C41" w:rsidRPr="0007586E" w:rsidRDefault="003A1C41" w:rsidP="00DD7EE5">
            <w:pPr>
              <w:spacing w:after="0" w:line="240" w:lineRule="auto"/>
              <w:rPr>
                <w:rFonts w:ascii="Century Gothic" w:hAnsi="Century Gothic"/>
                <w:lang w:val="es-MX"/>
              </w:rPr>
            </w:pPr>
          </w:p>
        </w:tc>
        <w:tc>
          <w:tcPr>
            <w:tcW w:w="1414" w:type="dxa"/>
          </w:tcPr>
          <w:p w14:paraId="310D3551" w14:textId="77777777" w:rsidR="003A1C41" w:rsidRPr="0007586E" w:rsidRDefault="003A1C41" w:rsidP="00DD7EE5">
            <w:pPr>
              <w:spacing w:after="0" w:line="240" w:lineRule="auto"/>
              <w:rPr>
                <w:rFonts w:ascii="Century Gothic" w:hAnsi="Century Gothic"/>
                <w:lang w:val="es-MX"/>
              </w:rPr>
            </w:pPr>
          </w:p>
        </w:tc>
        <w:tc>
          <w:tcPr>
            <w:tcW w:w="2835" w:type="dxa"/>
          </w:tcPr>
          <w:p w14:paraId="62C34096" w14:textId="77777777" w:rsidR="003A1C41" w:rsidRPr="0007586E" w:rsidRDefault="003A1C41" w:rsidP="00DD7EE5">
            <w:pPr>
              <w:spacing w:after="0" w:line="240" w:lineRule="auto"/>
              <w:rPr>
                <w:rFonts w:ascii="Century Gothic" w:hAnsi="Century Gothic"/>
                <w:lang w:val="es-MX"/>
              </w:rPr>
            </w:pPr>
          </w:p>
        </w:tc>
        <w:tc>
          <w:tcPr>
            <w:tcW w:w="2835" w:type="dxa"/>
          </w:tcPr>
          <w:p w14:paraId="7791A45D" w14:textId="77777777" w:rsidR="003A1C41" w:rsidRPr="0007586E" w:rsidRDefault="003A1C41" w:rsidP="00DD7EE5">
            <w:pPr>
              <w:spacing w:after="0" w:line="240" w:lineRule="auto"/>
              <w:rPr>
                <w:rFonts w:ascii="Century Gothic" w:hAnsi="Century Gothic"/>
                <w:lang w:val="es-MX"/>
              </w:rPr>
            </w:pPr>
          </w:p>
          <w:p w14:paraId="295B76E0" w14:textId="77777777" w:rsidR="003A1C41" w:rsidRPr="0007586E" w:rsidRDefault="003A1C41" w:rsidP="00DD7EE5">
            <w:pPr>
              <w:spacing w:after="0" w:line="240" w:lineRule="auto"/>
              <w:rPr>
                <w:rFonts w:ascii="Century Gothic" w:hAnsi="Century Gothic"/>
                <w:lang w:val="es-MX"/>
              </w:rPr>
            </w:pPr>
          </w:p>
        </w:tc>
      </w:tr>
      <w:tr w:rsidR="003A1C41" w:rsidRPr="0007586E" w14:paraId="2FF5DE9E" w14:textId="77777777" w:rsidTr="00DD7EE5">
        <w:trPr>
          <w:cantSplit/>
          <w:trHeight w:val="158"/>
        </w:trPr>
        <w:tc>
          <w:tcPr>
            <w:tcW w:w="2408" w:type="dxa"/>
          </w:tcPr>
          <w:p w14:paraId="67C194A6" w14:textId="77777777" w:rsidR="003A1C41" w:rsidRPr="0007586E" w:rsidRDefault="003A1C41" w:rsidP="00DD7EE5">
            <w:pPr>
              <w:spacing w:after="0" w:line="240" w:lineRule="auto"/>
              <w:rPr>
                <w:rFonts w:ascii="Century Gothic" w:hAnsi="Century Gothic"/>
                <w:lang w:val="es-MX"/>
              </w:rPr>
            </w:pPr>
          </w:p>
        </w:tc>
        <w:tc>
          <w:tcPr>
            <w:tcW w:w="1414" w:type="dxa"/>
          </w:tcPr>
          <w:p w14:paraId="0870A410" w14:textId="77777777" w:rsidR="003A1C41" w:rsidRPr="0007586E" w:rsidRDefault="003A1C41" w:rsidP="00DD7EE5">
            <w:pPr>
              <w:spacing w:after="0" w:line="240" w:lineRule="auto"/>
              <w:rPr>
                <w:rFonts w:ascii="Century Gothic" w:hAnsi="Century Gothic"/>
                <w:lang w:val="es-MX"/>
              </w:rPr>
            </w:pPr>
          </w:p>
        </w:tc>
        <w:tc>
          <w:tcPr>
            <w:tcW w:w="2835" w:type="dxa"/>
          </w:tcPr>
          <w:p w14:paraId="6452A1AC" w14:textId="77777777" w:rsidR="003A1C41" w:rsidRPr="0007586E" w:rsidRDefault="003A1C41" w:rsidP="00DD7EE5">
            <w:pPr>
              <w:spacing w:after="0" w:line="240" w:lineRule="auto"/>
              <w:rPr>
                <w:rFonts w:ascii="Century Gothic" w:hAnsi="Century Gothic"/>
                <w:lang w:val="es-MX"/>
              </w:rPr>
            </w:pPr>
          </w:p>
        </w:tc>
        <w:tc>
          <w:tcPr>
            <w:tcW w:w="2835" w:type="dxa"/>
          </w:tcPr>
          <w:p w14:paraId="51113599" w14:textId="77777777" w:rsidR="003A1C41" w:rsidRPr="0007586E" w:rsidRDefault="003A1C41" w:rsidP="00DD7EE5">
            <w:pPr>
              <w:spacing w:after="0" w:line="240" w:lineRule="auto"/>
              <w:rPr>
                <w:rFonts w:ascii="Century Gothic" w:hAnsi="Century Gothic"/>
                <w:lang w:val="es-MX"/>
              </w:rPr>
            </w:pPr>
          </w:p>
          <w:p w14:paraId="1C4220ED" w14:textId="77777777" w:rsidR="003A1C41" w:rsidRPr="0007586E" w:rsidRDefault="003A1C41" w:rsidP="00DD7EE5">
            <w:pPr>
              <w:spacing w:after="0" w:line="240" w:lineRule="auto"/>
              <w:rPr>
                <w:rFonts w:ascii="Century Gothic" w:hAnsi="Century Gothic"/>
                <w:lang w:val="es-MX"/>
              </w:rPr>
            </w:pPr>
          </w:p>
        </w:tc>
      </w:tr>
      <w:tr w:rsidR="003A1C41" w:rsidRPr="0007586E" w14:paraId="6EFA141E" w14:textId="77777777" w:rsidTr="00DD7EE5">
        <w:trPr>
          <w:cantSplit/>
          <w:trHeight w:val="158"/>
        </w:trPr>
        <w:tc>
          <w:tcPr>
            <w:tcW w:w="2408" w:type="dxa"/>
          </w:tcPr>
          <w:p w14:paraId="066A27EC" w14:textId="77777777" w:rsidR="003A1C41" w:rsidRPr="0007586E" w:rsidRDefault="003A1C41" w:rsidP="00DD7EE5">
            <w:pPr>
              <w:spacing w:after="0" w:line="240" w:lineRule="auto"/>
              <w:rPr>
                <w:rFonts w:ascii="Century Gothic" w:hAnsi="Century Gothic"/>
                <w:lang w:val="es-MX"/>
              </w:rPr>
            </w:pPr>
          </w:p>
        </w:tc>
        <w:tc>
          <w:tcPr>
            <w:tcW w:w="1414" w:type="dxa"/>
          </w:tcPr>
          <w:p w14:paraId="318A3804" w14:textId="77777777" w:rsidR="003A1C41" w:rsidRPr="0007586E" w:rsidRDefault="003A1C41" w:rsidP="00DD7EE5">
            <w:pPr>
              <w:spacing w:after="0" w:line="240" w:lineRule="auto"/>
              <w:rPr>
                <w:rFonts w:ascii="Century Gothic" w:hAnsi="Century Gothic"/>
                <w:lang w:val="es-MX"/>
              </w:rPr>
            </w:pPr>
          </w:p>
        </w:tc>
        <w:tc>
          <w:tcPr>
            <w:tcW w:w="2835" w:type="dxa"/>
          </w:tcPr>
          <w:p w14:paraId="1E93BC89" w14:textId="77777777" w:rsidR="003A1C41" w:rsidRPr="0007586E" w:rsidRDefault="003A1C41" w:rsidP="00DD7EE5">
            <w:pPr>
              <w:spacing w:after="0" w:line="240" w:lineRule="auto"/>
              <w:rPr>
                <w:rFonts w:ascii="Century Gothic" w:hAnsi="Century Gothic"/>
                <w:lang w:val="es-MX"/>
              </w:rPr>
            </w:pPr>
          </w:p>
        </w:tc>
        <w:tc>
          <w:tcPr>
            <w:tcW w:w="2835" w:type="dxa"/>
          </w:tcPr>
          <w:p w14:paraId="24B48766" w14:textId="77777777" w:rsidR="003A1C41" w:rsidRPr="0007586E" w:rsidRDefault="003A1C41" w:rsidP="00DD7EE5">
            <w:pPr>
              <w:spacing w:after="0" w:line="240" w:lineRule="auto"/>
              <w:rPr>
                <w:rFonts w:ascii="Century Gothic" w:hAnsi="Century Gothic"/>
                <w:lang w:val="es-MX"/>
              </w:rPr>
            </w:pPr>
          </w:p>
          <w:p w14:paraId="3CBB0D4D" w14:textId="77777777" w:rsidR="003A1C41" w:rsidRPr="0007586E" w:rsidRDefault="003A1C41" w:rsidP="00DD7EE5">
            <w:pPr>
              <w:spacing w:after="0" w:line="240" w:lineRule="auto"/>
              <w:rPr>
                <w:rFonts w:ascii="Century Gothic" w:hAnsi="Century Gothic"/>
                <w:lang w:val="es-MX"/>
              </w:rPr>
            </w:pPr>
          </w:p>
        </w:tc>
      </w:tr>
    </w:tbl>
    <w:p w14:paraId="1596AFF2" w14:textId="25D5B5FF" w:rsidR="006053E5" w:rsidRPr="0007586E" w:rsidRDefault="006053E5" w:rsidP="006053E5">
      <w:pPr>
        <w:jc w:val="center"/>
        <w:rPr>
          <w:rFonts w:ascii="Century Gothic" w:hAnsi="Century Gothic"/>
          <w:b/>
          <w:lang w:val="es-MX"/>
        </w:rPr>
      </w:pPr>
      <w:r w:rsidRPr="0007586E">
        <w:rPr>
          <w:rFonts w:ascii="Century Gothic" w:hAnsi="Century Gothic"/>
          <w:b/>
          <w:lang w:val="es-MX"/>
        </w:rPr>
        <w:lastRenderedPageBreak/>
        <w:t>FICHA DE IDENTIFICACIÓN DE LAS HERRAMIENTAS</w:t>
      </w:r>
    </w:p>
    <w:p w14:paraId="531978FD" w14:textId="12B3C112" w:rsidR="00182539" w:rsidRPr="0007586E" w:rsidRDefault="00182539" w:rsidP="00182539">
      <w:pPr>
        <w:jc w:val="both"/>
        <w:rPr>
          <w:rFonts w:ascii="Century Gothic" w:hAnsi="Century Gothic"/>
          <w:spacing w:val="12"/>
          <w:shd w:val="clear" w:color="auto" w:fill="FFFFFF"/>
        </w:rPr>
      </w:pPr>
      <w:r w:rsidRPr="0007586E">
        <w:rPr>
          <w:rFonts w:ascii="Century Gothic" w:hAnsi="Century Gothic"/>
          <w:spacing w:val="12"/>
          <w:shd w:val="clear" w:color="auto" w:fill="FFFFFF"/>
        </w:rPr>
        <w:t>El objetivo de esta ficha es identificar las condiciones de las herramientas, en cuanto a su descripción, características, condiciones, fotografía, fecha de fotografía y objetivo de la fotografía, con el fin de poder determinar el tipo, cantidad y estado de las herramientas.</w:t>
      </w:r>
    </w:p>
    <w:p w14:paraId="3C9D0694" w14:textId="4C6196C5" w:rsidR="00884564" w:rsidRPr="0007586E" w:rsidRDefault="00884564" w:rsidP="00182539">
      <w:pPr>
        <w:jc w:val="both"/>
        <w:rPr>
          <w:rFonts w:ascii="Century Gothic" w:hAnsi="Century Gothic"/>
          <w:b/>
          <w:lang w:val="es-MX"/>
        </w:rPr>
      </w:pPr>
      <w:r w:rsidRPr="0007586E">
        <w:rPr>
          <w:rFonts w:ascii="Century Gothic" w:hAnsi="Century Gothic"/>
          <w:b/>
          <w:lang w:val="es-MX"/>
        </w:rPr>
        <w:t>EJEMPLO</w:t>
      </w:r>
    </w:p>
    <w:tbl>
      <w:tblPr>
        <w:tblStyle w:val="Tablaconcuadrcula"/>
        <w:tblW w:w="9088" w:type="dxa"/>
        <w:jc w:val="center"/>
        <w:tblLayout w:type="fixed"/>
        <w:tblLook w:val="04A0" w:firstRow="1" w:lastRow="0" w:firstColumn="1" w:lastColumn="0" w:noHBand="0" w:noVBand="1"/>
      </w:tblPr>
      <w:tblGrid>
        <w:gridCol w:w="2916"/>
        <w:gridCol w:w="1985"/>
        <w:gridCol w:w="811"/>
        <w:gridCol w:w="1040"/>
        <w:gridCol w:w="2336"/>
      </w:tblGrid>
      <w:tr w:rsidR="00182539" w:rsidRPr="0007586E" w14:paraId="2DF2590B" w14:textId="77777777" w:rsidTr="005A7B5C">
        <w:trPr>
          <w:jc w:val="center"/>
        </w:trPr>
        <w:tc>
          <w:tcPr>
            <w:tcW w:w="2916" w:type="dxa"/>
          </w:tcPr>
          <w:p w14:paraId="13436E7C" w14:textId="1888D9D2" w:rsidR="00182539" w:rsidRPr="0007586E" w:rsidRDefault="00182539" w:rsidP="00F77CAA">
            <w:pPr>
              <w:spacing w:line="240" w:lineRule="auto"/>
              <w:rPr>
                <w:rFonts w:ascii="Century Gothic" w:hAnsi="Century Gothic"/>
              </w:rPr>
            </w:pPr>
            <w:r w:rsidRPr="0007586E">
              <w:rPr>
                <w:rFonts w:ascii="Century Gothic" w:hAnsi="Century Gothic"/>
                <w:noProof/>
              </w:rPr>
              <w:t xml:space="preserve"> Imagen ilustrativa de la Herramienta</w:t>
            </w:r>
          </w:p>
        </w:tc>
        <w:tc>
          <w:tcPr>
            <w:tcW w:w="1985" w:type="dxa"/>
          </w:tcPr>
          <w:p w14:paraId="1CF24618" w14:textId="390294DF" w:rsidR="00182539" w:rsidRPr="0007586E" w:rsidRDefault="00182539" w:rsidP="00F77CAA">
            <w:pPr>
              <w:spacing w:line="240" w:lineRule="auto"/>
              <w:rPr>
                <w:rFonts w:ascii="Century Gothic" w:hAnsi="Century Gothic"/>
              </w:rPr>
            </w:pPr>
            <w:r w:rsidRPr="0007586E">
              <w:rPr>
                <w:rFonts w:ascii="Century Gothic" w:hAnsi="Century Gothic"/>
              </w:rPr>
              <w:t>Descripción</w:t>
            </w:r>
            <w:r w:rsidR="00BA685E" w:rsidRPr="0007586E">
              <w:rPr>
                <w:rFonts w:ascii="Century Gothic" w:hAnsi="Century Gothic"/>
              </w:rPr>
              <w:t xml:space="preserve"> de la Herramienta</w:t>
            </w:r>
          </w:p>
        </w:tc>
        <w:tc>
          <w:tcPr>
            <w:tcW w:w="4187" w:type="dxa"/>
            <w:gridSpan w:val="3"/>
            <w:shd w:val="clear" w:color="auto" w:fill="auto"/>
          </w:tcPr>
          <w:p w14:paraId="1577BF4B" w14:textId="77777777" w:rsidR="00182539" w:rsidRPr="0007586E" w:rsidRDefault="00182539" w:rsidP="00F77CAA">
            <w:pPr>
              <w:spacing w:line="240" w:lineRule="auto"/>
              <w:rPr>
                <w:rFonts w:ascii="Century Gothic" w:hAnsi="Century Gothic"/>
              </w:rPr>
            </w:pPr>
            <w:r w:rsidRPr="0007586E">
              <w:rPr>
                <w:rFonts w:ascii="Century Gothic" w:hAnsi="Century Gothic"/>
              </w:rPr>
              <w:t>Alicate</w:t>
            </w:r>
          </w:p>
        </w:tc>
      </w:tr>
      <w:tr w:rsidR="00CF5AEB" w:rsidRPr="0007586E" w14:paraId="2515D302" w14:textId="77777777" w:rsidTr="00884564">
        <w:trPr>
          <w:trHeight w:val="2670"/>
          <w:jc w:val="center"/>
        </w:trPr>
        <w:tc>
          <w:tcPr>
            <w:tcW w:w="2916" w:type="dxa"/>
          </w:tcPr>
          <w:p w14:paraId="454EC8B2" w14:textId="1C367766" w:rsidR="00CF5AEB" w:rsidRPr="0007586E" w:rsidRDefault="00910966" w:rsidP="00884564">
            <w:pPr>
              <w:spacing w:line="240" w:lineRule="auto"/>
              <w:jc w:val="center"/>
              <w:rPr>
                <w:rFonts w:ascii="Century Gothic" w:hAnsi="Century Gothic"/>
              </w:rPr>
            </w:pPr>
            <w:r w:rsidRPr="0007586E">
              <w:rPr>
                <w:rFonts w:ascii="Century Gothic" w:hAnsi="Century Gothic"/>
                <w:noProof/>
              </w:rPr>
              <w:drawing>
                <wp:anchor distT="0" distB="0" distL="114300" distR="114300" simplePos="0" relativeHeight="251659264" behindDoc="1" locked="0" layoutInCell="1" allowOverlap="1" wp14:anchorId="585B7B5F" wp14:editId="3A24434B">
                  <wp:simplePos x="0" y="0"/>
                  <wp:positionH relativeFrom="column">
                    <wp:posOffset>264160</wp:posOffset>
                  </wp:positionH>
                  <wp:positionV relativeFrom="paragraph">
                    <wp:posOffset>7620</wp:posOffset>
                  </wp:positionV>
                  <wp:extent cx="1085850" cy="1571625"/>
                  <wp:effectExtent l="0" t="0" r="0" b="0"/>
                  <wp:wrapNone/>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Pr>
          <w:p w14:paraId="7A763C5D" w14:textId="1D0DDC12" w:rsidR="00CF5AEB" w:rsidRPr="0007586E" w:rsidRDefault="00CF5AEB" w:rsidP="00F77CAA">
            <w:pPr>
              <w:spacing w:line="240" w:lineRule="auto"/>
              <w:rPr>
                <w:rFonts w:ascii="Century Gothic" w:hAnsi="Century Gothic"/>
              </w:rPr>
            </w:pPr>
            <w:r w:rsidRPr="0007586E">
              <w:rPr>
                <w:rFonts w:ascii="Century Gothic" w:hAnsi="Century Gothic"/>
              </w:rPr>
              <w:t>Características</w:t>
            </w:r>
            <w:r w:rsidR="00BA685E" w:rsidRPr="0007586E">
              <w:rPr>
                <w:rFonts w:ascii="Century Gothic" w:hAnsi="Century Gothic"/>
              </w:rPr>
              <w:t xml:space="preserve"> de la Herramienta</w:t>
            </w:r>
          </w:p>
        </w:tc>
        <w:tc>
          <w:tcPr>
            <w:tcW w:w="4187" w:type="dxa"/>
            <w:gridSpan w:val="3"/>
            <w:shd w:val="clear" w:color="auto" w:fill="auto"/>
          </w:tcPr>
          <w:p w14:paraId="24F6A49D" w14:textId="77777777" w:rsidR="00CF5AEB" w:rsidRPr="0007586E" w:rsidRDefault="00CF5AEB" w:rsidP="00884564">
            <w:pPr>
              <w:spacing w:line="240" w:lineRule="auto"/>
              <w:jc w:val="both"/>
              <w:rPr>
                <w:rFonts w:ascii="Century Gothic" w:hAnsi="Century Gothic"/>
                <w:spacing w:val="12"/>
                <w:shd w:val="clear" w:color="auto" w:fill="FFFFFF"/>
              </w:rPr>
            </w:pPr>
            <w:r w:rsidRPr="0007586E">
              <w:rPr>
                <w:rFonts w:ascii="Century Gothic" w:hAnsi="Century Gothic"/>
                <w:spacing w:val="12"/>
                <w:shd w:val="clear" w:color="auto" w:fill="FFFFFF"/>
              </w:rPr>
              <w:t xml:space="preserve">Con forma de tenaza metálica, están provistos de dos mangos cubiertos con un material aislante, cuentan con una cabeza dotada con dos mandíbulas, cuya forma y tamaño puede variar en función del modelo y la precisión exigida para la tarea a ejecutar </w:t>
            </w:r>
          </w:p>
        </w:tc>
      </w:tr>
      <w:tr w:rsidR="00182539" w:rsidRPr="0007586E" w14:paraId="37F2E37F" w14:textId="77777777" w:rsidTr="005A7B5C">
        <w:trPr>
          <w:jc w:val="center"/>
        </w:trPr>
        <w:tc>
          <w:tcPr>
            <w:tcW w:w="2916" w:type="dxa"/>
          </w:tcPr>
          <w:p w14:paraId="386F13CF" w14:textId="47E2844B" w:rsidR="00182539" w:rsidRPr="0007586E" w:rsidRDefault="00182539" w:rsidP="00F77CAA">
            <w:pPr>
              <w:spacing w:line="240" w:lineRule="auto"/>
              <w:rPr>
                <w:rFonts w:ascii="Century Gothic" w:hAnsi="Century Gothic"/>
              </w:rPr>
            </w:pPr>
            <w:r w:rsidRPr="0007586E">
              <w:rPr>
                <w:rFonts w:ascii="Century Gothic" w:hAnsi="Century Gothic"/>
              </w:rPr>
              <w:t>Foto real de la Herramienta</w:t>
            </w:r>
          </w:p>
        </w:tc>
        <w:tc>
          <w:tcPr>
            <w:tcW w:w="1985" w:type="dxa"/>
          </w:tcPr>
          <w:p w14:paraId="1857AE37" w14:textId="77777777" w:rsidR="00182539" w:rsidRPr="0007586E" w:rsidRDefault="00182539" w:rsidP="00F77CAA">
            <w:pPr>
              <w:spacing w:line="240" w:lineRule="auto"/>
              <w:rPr>
                <w:rFonts w:ascii="Century Gothic" w:hAnsi="Century Gothic"/>
              </w:rPr>
            </w:pPr>
            <w:r w:rsidRPr="0007586E">
              <w:rPr>
                <w:rFonts w:ascii="Century Gothic" w:hAnsi="Century Gothic"/>
              </w:rPr>
              <w:t>Fecha de foto</w:t>
            </w:r>
          </w:p>
        </w:tc>
        <w:tc>
          <w:tcPr>
            <w:tcW w:w="4187" w:type="dxa"/>
            <w:gridSpan w:val="3"/>
            <w:shd w:val="clear" w:color="auto" w:fill="auto"/>
          </w:tcPr>
          <w:p w14:paraId="76C3286D" w14:textId="77777777" w:rsidR="00182539" w:rsidRPr="0007586E" w:rsidRDefault="00182539" w:rsidP="00F77CAA">
            <w:pPr>
              <w:spacing w:line="240" w:lineRule="auto"/>
              <w:rPr>
                <w:rFonts w:ascii="Century Gothic" w:hAnsi="Century Gothic"/>
              </w:rPr>
            </w:pPr>
          </w:p>
        </w:tc>
      </w:tr>
      <w:tr w:rsidR="00182539" w:rsidRPr="0007586E" w14:paraId="71D78FBB" w14:textId="77777777" w:rsidTr="005A7B5C">
        <w:trPr>
          <w:jc w:val="center"/>
        </w:trPr>
        <w:tc>
          <w:tcPr>
            <w:tcW w:w="2916" w:type="dxa"/>
            <w:vMerge w:val="restart"/>
          </w:tcPr>
          <w:p w14:paraId="7C0E4963" w14:textId="61BBF474" w:rsidR="00182539" w:rsidRPr="0007586E" w:rsidRDefault="00910966" w:rsidP="00F77CAA">
            <w:pPr>
              <w:spacing w:line="240" w:lineRule="auto"/>
              <w:rPr>
                <w:rFonts w:ascii="Century Gothic" w:hAnsi="Century Gothic"/>
              </w:rPr>
            </w:pPr>
            <w:r w:rsidRPr="0007586E">
              <w:rPr>
                <w:rFonts w:ascii="Century Gothic" w:hAnsi="Century Gothic"/>
                <w:noProof/>
              </w:rPr>
              <w:drawing>
                <wp:anchor distT="0" distB="0" distL="114300" distR="114300" simplePos="0" relativeHeight="251661312" behindDoc="1" locked="0" layoutInCell="1" allowOverlap="1" wp14:anchorId="0FB7A619" wp14:editId="63377622">
                  <wp:simplePos x="0" y="0"/>
                  <wp:positionH relativeFrom="column">
                    <wp:posOffset>219075</wp:posOffset>
                  </wp:positionH>
                  <wp:positionV relativeFrom="paragraph">
                    <wp:posOffset>40005</wp:posOffset>
                  </wp:positionV>
                  <wp:extent cx="1342390" cy="2245995"/>
                  <wp:effectExtent l="0" t="0" r="0" b="0"/>
                  <wp:wrapNone/>
                  <wp:docPr id="75"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239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Pr>
          <w:p w14:paraId="4B225B64" w14:textId="77777777" w:rsidR="00182539" w:rsidRPr="0007586E" w:rsidRDefault="00182539" w:rsidP="00F77CAA">
            <w:pPr>
              <w:spacing w:line="240" w:lineRule="auto"/>
              <w:rPr>
                <w:rFonts w:ascii="Century Gothic" w:hAnsi="Century Gothic"/>
              </w:rPr>
            </w:pPr>
            <w:r w:rsidRPr="0007586E">
              <w:rPr>
                <w:rFonts w:ascii="Century Gothic" w:hAnsi="Century Gothic"/>
              </w:rPr>
              <w:t>Objetivo de la foto</w:t>
            </w:r>
          </w:p>
        </w:tc>
        <w:tc>
          <w:tcPr>
            <w:tcW w:w="4187" w:type="dxa"/>
            <w:gridSpan w:val="3"/>
            <w:shd w:val="clear" w:color="auto" w:fill="auto"/>
          </w:tcPr>
          <w:p w14:paraId="33F55FD5" w14:textId="1642A71C" w:rsidR="00182539" w:rsidRPr="0007586E" w:rsidRDefault="00182539" w:rsidP="00884564">
            <w:pPr>
              <w:spacing w:line="240" w:lineRule="auto"/>
              <w:jc w:val="both"/>
              <w:rPr>
                <w:rFonts w:ascii="Century Gothic" w:hAnsi="Century Gothic"/>
                <w:spacing w:val="12"/>
                <w:shd w:val="clear" w:color="auto" w:fill="FFFFFF"/>
              </w:rPr>
            </w:pPr>
            <w:r w:rsidRPr="0007586E">
              <w:rPr>
                <w:rFonts w:ascii="Century Gothic" w:hAnsi="Century Gothic"/>
                <w:spacing w:val="12"/>
                <w:shd w:val="clear" w:color="auto" w:fill="FFFFFF"/>
              </w:rPr>
              <w:t>Nos permite identificar la herramienta con la que se cuenta en la empresa. A fin de poder determinar la calidad y su estado.</w:t>
            </w:r>
          </w:p>
          <w:p w14:paraId="676A3DF3" w14:textId="77777777" w:rsidR="00182539" w:rsidRPr="0007586E" w:rsidRDefault="00182539" w:rsidP="00F77CAA">
            <w:pPr>
              <w:spacing w:line="240" w:lineRule="auto"/>
              <w:rPr>
                <w:rFonts w:ascii="Century Gothic" w:hAnsi="Century Gothic"/>
                <w:spacing w:val="12"/>
                <w:shd w:val="clear" w:color="auto" w:fill="FFFFFF"/>
              </w:rPr>
            </w:pPr>
          </w:p>
        </w:tc>
      </w:tr>
      <w:tr w:rsidR="00182539" w:rsidRPr="0007586E" w14:paraId="3723028A" w14:textId="77777777" w:rsidTr="005A7B5C">
        <w:trPr>
          <w:jc w:val="center"/>
        </w:trPr>
        <w:tc>
          <w:tcPr>
            <w:tcW w:w="2916" w:type="dxa"/>
            <w:vMerge/>
          </w:tcPr>
          <w:p w14:paraId="75B1EDD2" w14:textId="77777777" w:rsidR="00182539" w:rsidRPr="0007586E" w:rsidRDefault="00182539" w:rsidP="00F77CAA">
            <w:pPr>
              <w:spacing w:line="240" w:lineRule="auto"/>
              <w:rPr>
                <w:rFonts w:ascii="Century Gothic" w:hAnsi="Century Gothic"/>
              </w:rPr>
            </w:pPr>
          </w:p>
        </w:tc>
        <w:tc>
          <w:tcPr>
            <w:tcW w:w="1985" w:type="dxa"/>
          </w:tcPr>
          <w:p w14:paraId="45FD78EA" w14:textId="4344716B" w:rsidR="00182539" w:rsidRPr="0007586E" w:rsidRDefault="00182539" w:rsidP="00F77CAA">
            <w:pPr>
              <w:spacing w:line="240" w:lineRule="auto"/>
              <w:rPr>
                <w:rFonts w:ascii="Century Gothic" w:hAnsi="Century Gothic"/>
              </w:rPr>
            </w:pPr>
            <w:r w:rsidRPr="0007586E">
              <w:rPr>
                <w:rFonts w:ascii="Century Gothic" w:hAnsi="Century Gothic"/>
              </w:rPr>
              <w:t>Cantidad</w:t>
            </w:r>
            <w:r w:rsidR="00BA685E" w:rsidRPr="0007586E">
              <w:rPr>
                <w:rFonts w:ascii="Century Gothic" w:hAnsi="Century Gothic"/>
              </w:rPr>
              <w:t xml:space="preserve"> de Herramientas</w:t>
            </w:r>
          </w:p>
        </w:tc>
        <w:tc>
          <w:tcPr>
            <w:tcW w:w="4187" w:type="dxa"/>
            <w:gridSpan w:val="3"/>
            <w:shd w:val="clear" w:color="auto" w:fill="auto"/>
          </w:tcPr>
          <w:p w14:paraId="28148AF1" w14:textId="77777777" w:rsidR="00182539" w:rsidRPr="0007586E" w:rsidRDefault="00182539" w:rsidP="00F77CAA">
            <w:pPr>
              <w:spacing w:line="240" w:lineRule="auto"/>
              <w:rPr>
                <w:rFonts w:ascii="Century Gothic" w:hAnsi="Century Gothic"/>
              </w:rPr>
            </w:pPr>
          </w:p>
        </w:tc>
      </w:tr>
      <w:tr w:rsidR="00182539" w:rsidRPr="0007586E" w14:paraId="1C12ADCC" w14:textId="77777777" w:rsidTr="005A7B5C">
        <w:trPr>
          <w:jc w:val="center"/>
        </w:trPr>
        <w:tc>
          <w:tcPr>
            <w:tcW w:w="2916" w:type="dxa"/>
            <w:vMerge/>
          </w:tcPr>
          <w:p w14:paraId="55252A72" w14:textId="77777777" w:rsidR="00182539" w:rsidRPr="0007586E" w:rsidRDefault="00182539" w:rsidP="00F77CAA">
            <w:pPr>
              <w:spacing w:line="240" w:lineRule="auto"/>
              <w:rPr>
                <w:rFonts w:ascii="Century Gothic" w:hAnsi="Century Gothic"/>
              </w:rPr>
            </w:pPr>
          </w:p>
        </w:tc>
        <w:tc>
          <w:tcPr>
            <w:tcW w:w="1985" w:type="dxa"/>
          </w:tcPr>
          <w:p w14:paraId="0DDA27BE" w14:textId="77777777" w:rsidR="00182539" w:rsidRPr="0007586E" w:rsidRDefault="00182539" w:rsidP="00F77CAA">
            <w:pPr>
              <w:spacing w:line="240" w:lineRule="auto"/>
              <w:rPr>
                <w:rFonts w:ascii="Century Gothic" w:hAnsi="Century Gothic"/>
              </w:rPr>
            </w:pPr>
            <w:r w:rsidRPr="0007586E">
              <w:rPr>
                <w:rFonts w:ascii="Century Gothic" w:hAnsi="Century Gothic"/>
              </w:rPr>
              <w:t>Tiempo de uso</w:t>
            </w:r>
          </w:p>
        </w:tc>
        <w:tc>
          <w:tcPr>
            <w:tcW w:w="4187" w:type="dxa"/>
            <w:gridSpan w:val="3"/>
            <w:shd w:val="clear" w:color="auto" w:fill="auto"/>
          </w:tcPr>
          <w:p w14:paraId="05334CB7" w14:textId="77777777" w:rsidR="00182539" w:rsidRPr="0007586E" w:rsidRDefault="00182539" w:rsidP="00F77CAA">
            <w:pPr>
              <w:spacing w:line="240" w:lineRule="auto"/>
              <w:rPr>
                <w:rFonts w:ascii="Century Gothic" w:hAnsi="Century Gothic"/>
              </w:rPr>
            </w:pPr>
          </w:p>
        </w:tc>
      </w:tr>
      <w:tr w:rsidR="00182539" w:rsidRPr="0007586E" w14:paraId="265B55B9" w14:textId="77777777" w:rsidTr="005A7B5C">
        <w:trPr>
          <w:jc w:val="center"/>
        </w:trPr>
        <w:tc>
          <w:tcPr>
            <w:tcW w:w="2916" w:type="dxa"/>
            <w:vMerge/>
          </w:tcPr>
          <w:p w14:paraId="13A2301F" w14:textId="77777777" w:rsidR="00182539" w:rsidRPr="0007586E" w:rsidRDefault="00182539" w:rsidP="00F77CAA">
            <w:pPr>
              <w:spacing w:line="240" w:lineRule="auto"/>
              <w:rPr>
                <w:rFonts w:ascii="Century Gothic" w:hAnsi="Century Gothic"/>
              </w:rPr>
            </w:pPr>
          </w:p>
        </w:tc>
        <w:tc>
          <w:tcPr>
            <w:tcW w:w="1985" w:type="dxa"/>
          </w:tcPr>
          <w:p w14:paraId="501CD3E7" w14:textId="77777777" w:rsidR="00182539" w:rsidRPr="0007586E" w:rsidRDefault="00182539" w:rsidP="00F77CAA">
            <w:pPr>
              <w:spacing w:line="240" w:lineRule="auto"/>
              <w:rPr>
                <w:rFonts w:ascii="Century Gothic" w:hAnsi="Century Gothic"/>
              </w:rPr>
            </w:pPr>
            <w:r w:rsidRPr="0007586E">
              <w:rPr>
                <w:rFonts w:ascii="Century Gothic" w:hAnsi="Century Gothic"/>
              </w:rPr>
              <w:t>Estado</w:t>
            </w:r>
          </w:p>
        </w:tc>
        <w:tc>
          <w:tcPr>
            <w:tcW w:w="811" w:type="dxa"/>
          </w:tcPr>
          <w:p w14:paraId="7CFA190F" w14:textId="77777777" w:rsidR="00182539" w:rsidRPr="0007586E" w:rsidRDefault="00182539" w:rsidP="00F77CAA">
            <w:pPr>
              <w:spacing w:line="240" w:lineRule="auto"/>
              <w:jc w:val="center"/>
              <w:rPr>
                <w:rFonts w:ascii="Century Gothic" w:hAnsi="Century Gothic"/>
              </w:rPr>
            </w:pPr>
            <w:r w:rsidRPr="0007586E">
              <w:rPr>
                <w:rFonts w:ascii="Century Gothic" w:hAnsi="Century Gothic"/>
              </w:rPr>
              <w:t>B</w:t>
            </w:r>
          </w:p>
        </w:tc>
        <w:tc>
          <w:tcPr>
            <w:tcW w:w="1040" w:type="dxa"/>
            <w:shd w:val="clear" w:color="auto" w:fill="auto"/>
          </w:tcPr>
          <w:p w14:paraId="21A053FB" w14:textId="77777777" w:rsidR="00182539" w:rsidRPr="0007586E" w:rsidRDefault="00182539" w:rsidP="00F77CAA">
            <w:pPr>
              <w:spacing w:line="240" w:lineRule="auto"/>
              <w:jc w:val="center"/>
              <w:rPr>
                <w:rFonts w:ascii="Century Gothic" w:hAnsi="Century Gothic"/>
              </w:rPr>
            </w:pPr>
            <w:r w:rsidRPr="0007586E">
              <w:rPr>
                <w:rFonts w:ascii="Century Gothic" w:hAnsi="Century Gothic"/>
              </w:rPr>
              <w:t>R</w:t>
            </w:r>
          </w:p>
        </w:tc>
        <w:tc>
          <w:tcPr>
            <w:tcW w:w="2336" w:type="dxa"/>
            <w:shd w:val="clear" w:color="auto" w:fill="auto"/>
          </w:tcPr>
          <w:p w14:paraId="1EC27DA8" w14:textId="77777777" w:rsidR="00182539" w:rsidRPr="0007586E" w:rsidRDefault="00182539" w:rsidP="00F77CAA">
            <w:pPr>
              <w:spacing w:line="240" w:lineRule="auto"/>
              <w:jc w:val="center"/>
              <w:rPr>
                <w:rFonts w:ascii="Century Gothic" w:hAnsi="Century Gothic"/>
              </w:rPr>
            </w:pPr>
            <w:r w:rsidRPr="0007586E">
              <w:rPr>
                <w:rFonts w:ascii="Century Gothic" w:hAnsi="Century Gothic"/>
              </w:rPr>
              <w:t>M</w:t>
            </w:r>
          </w:p>
        </w:tc>
      </w:tr>
    </w:tbl>
    <w:p w14:paraId="18F45CD2" w14:textId="77777777" w:rsidR="00182539" w:rsidRPr="0007586E" w:rsidRDefault="00182539" w:rsidP="00182539">
      <w:pPr>
        <w:ind w:firstLine="709"/>
        <w:rPr>
          <w:rFonts w:ascii="Century Gothic" w:hAnsi="Century Gothic"/>
          <w:color w:val="333333"/>
        </w:rPr>
      </w:pPr>
    </w:p>
    <w:p w14:paraId="5C70490B" w14:textId="5AAF21C2" w:rsidR="00182539" w:rsidRPr="0007586E" w:rsidRDefault="00182539" w:rsidP="006053E5">
      <w:pPr>
        <w:jc w:val="center"/>
        <w:rPr>
          <w:rFonts w:ascii="Century Gothic" w:hAnsi="Century Gothic"/>
          <w:b/>
          <w:lang w:val="es-MX"/>
        </w:rPr>
      </w:pPr>
    </w:p>
    <w:p w14:paraId="0BAEFC80" w14:textId="77777777" w:rsidR="00182539" w:rsidRPr="0007586E" w:rsidRDefault="00182539" w:rsidP="006053E5">
      <w:pPr>
        <w:jc w:val="center"/>
        <w:rPr>
          <w:rFonts w:ascii="Century Gothic" w:hAnsi="Century Gothic"/>
          <w:b/>
          <w:lang w:val="es-MX"/>
        </w:rPr>
      </w:pPr>
    </w:p>
    <w:sectPr w:rsidR="00182539" w:rsidRPr="0007586E" w:rsidSect="00B179DE">
      <w:headerReference w:type="default" r:id="rId2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4112" w14:textId="77777777" w:rsidR="00A6142E" w:rsidRDefault="00A6142E" w:rsidP="000C3BF0">
      <w:pPr>
        <w:spacing w:after="0" w:line="240" w:lineRule="auto"/>
      </w:pPr>
      <w:r>
        <w:separator/>
      </w:r>
    </w:p>
  </w:endnote>
  <w:endnote w:type="continuationSeparator" w:id="0">
    <w:p w14:paraId="5F9D164C" w14:textId="77777777" w:rsidR="00A6142E" w:rsidRDefault="00A6142E" w:rsidP="000C3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D217" w14:textId="77777777" w:rsidR="00A6142E" w:rsidRDefault="00A6142E" w:rsidP="000C3BF0">
      <w:pPr>
        <w:spacing w:after="0" w:line="240" w:lineRule="auto"/>
      </w:pPr>
      <w:r>
        <w:separator/>
      </w:r>
    </w:p>
  </w:footnote>
  <w:footnote w:type="continuationSeparator" w:id="0">
    <w:p w14:paraId="647FC9B2" w14:textId="77777777" w:rsidR="00A6142E" w:rsidRDefault="00A6142E" w:rsidP="000C3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09" w:type="dxa"/>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7"/>
      <w:gridCol w:w="5245"/>
      <w:gridCol w:w="1134"/>
      <w:gridCol w:w="1543"/>
    </w:tblGrid>
    <w:tr w:rsidR="001F4483" w:rsidRPr="0000373F" w14:paraId="620F1A37" w14:textId="77777777" w:rsidTr="00BE10B5">
      <w:trPr>
        <w:trHeight w:val="423"/>
      </w:trPr>
      <w:tc>
        <w:tcPr>
          <w:tcW w:w="2487" w:type="dxa"/>
          <w:vMerge w:val="restart"/>
          <w:shd w:val="clear" w:color="auto" w:fill="auto"/>
          <w:vAlign w:val="center"/>
        </w:tcPr>
        <w:p w14:paraId="06F65E0A" w14:textId="77777777" w:rsidR="001F4483" w:rsidRPr="0000373F" w:rsidRDefault="001F4483" w:rsidP="001F4483">
          <w:pPr>
            <w:pBdr>
              <w:top w:val="nil"/>
              <w:left w:val="nil"/>
              <w:bottom w:val="nil"/>
              <w:right w:val="nil"/>
              <w:between w:val="nil"/>
            </w:pBdr>
            <w:tabs>
              <w:tab w:val="center" w:pos="4252"/>
              <w:tab w:val="right" w:pos="8504"/>
            </w:tabs>
            <w:jc w:val="center"/>
            <w:rPr>
              <w:color w:val="000000"/>
            </w:rPr>
          </w:pPr>
          <w:r w:rsidRPr="0000373F">
            <w:rPr>
              <w:noProof/>
            </w:rPr>
            <w:drawing>
              <wp:inline distT="0" distB="0" distL="0" distR="0" wp14:anchorId="2831E851" wp14:editId="1DAA2845">
                <wp:extent cx="1530985" cy="720939"/>
                <wp:effectExtent l="0" t="0" r="0" b="3175"/>
                <wp:docPr id="32" name="Imagen 3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ext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7643" cy="738201"/>
                        </a:xfrm>
                        <a:prstGeom prst="rect">
                          <a:avLst/>
                        </a:prstGeom>
                        <a:noFill/>
                        <a:ln>
                          <a:noFill/>
                        </a:ln>
                      </pic:spPr>
                    </pic:pic>
                  </a:graphicData>
                </a:graphic>
              </wp:inline>
            </w:drawing>
          </w:r>
        </w:p>
      </w:tc>
      <w:tc>
        <w:tcPr>
          <w:tcW w:w="5245" w:type="dxa"/>
          <w:shd w:val="clear" w:color="auto" w:fill="D9D9D9"/>
          <w:vAlign w:val="center"/>
        </w:tcPr>
        <w:p w14:paraId="0933C6BE" w14:textId="299C461B" w:rsidR="001F4483" w:rsidRPr="0007586E" w:rsidRDefault="001F4483" w:rsidP="0007586E">
          <w:pPr>
            <w:ind w:hanging="2"/>
            <w:jc w:val="center"/>
            <w:rPr>
              <w:rFonts w:ascii="Century Gothic" w:eastAsia="Century Gothic" w:hAnsi="Century Gothic" w:cs="Century Gothic"/>
              <w:b/>
            </w:rPr>
          </w:pPr>
          <w:r w:rsidRPr="0007586E">
            <w:rPr>
              <w:rFonts w:ascii="Century Gothic" w:eastAsia="Century Gothic" w:hAnsi="Century Gothic" w:cs="Century Gothic"/>
              <w:b/>
            </w:rPr>
            <w:t xml:space="preserve">GESTIÓN DE TALENTO HUMANO </w:t>
          </w:r>
        </w:p>
      </w:tc>
      <w:tc>
        <w:tcPr>
          <w:tcW w:w="1134" w:type="dxa"/>
          <w:vAlign w:val="center"/>
        </w:tcPr>
        <w:p w14:paraId="225C188E" w14:textId="77777777" w:rsidR="001F4483" w:rsidRPr="0007586E" w:rsidRDefault="001F4483" w:rsidP="001F4483">
          <w:pPr>
            <w:pBdr>
              <w:top w:val="nil"/>
              <w:left w:val="nil"/>
              <w:bottom w:val="nil"/>
              <w:right w:val="nil"/>
              <w:between w:val="nil"/>
            </w:pBdr>
            <w:tabs>
              <w:tab w:val="center" w:pos="4252"/>
              <w:tab w:val="right" w:pos="8504"/>
            </w:tabs>
            <w:ind w:hanging="2"/>
            <w:jc w:val="center"/>
            <w:rPr>
              <w:rFonts w:ascii="Century Gothic" w:eastAsia="Century Gothic" w:hAnsi="Century Gothic" w:cs="Century Gothic"/>
              <w:color w:val="000000"/>
            </w:rPr>
          </w:pPr>
          <w:r w:rsidRPr="0007586E">
            <w:rPr>
              <w:rFonts w:ascii="Century Gothic" w:eastAsia="Century Gothic" w:hAnsi="Century Gothic" w:cs="Century Gothic"/>
              <w:color w:val="000000"/>
            </w:rPr>
            <w:t>Código:</w:t>
          </w:r>
        </w:p>
      </w:tc>
      <w:tc>
        <w:tcPr>
          <w:tcW w:w="1543" w:type="dxa"/>
          <w:vAlign w:val="center"/>
        </w:tcPr>
        <w:p w14:paraId="4226B589" w14:textId="61612C55" w:rsidR="001F4483" w:rsidRPr="0007586E" w:rsidRDefault="001F4483" w:rsidP="001F4483">
          <w:pPr>
            <w:pBdr>
              <w:top w:val="nil"/>
              <w:left w:val="nil"/>
              <w:bottom w:val="nil"/>
              <w:right w:val="nil"/>
              <w:between w:val="nil"/>
            </w:pBdr>
            <w:tabs>
              <w:tab w:val="center" w:pos="4252"/>
              <w:tab w:val="right" w:pos="8504"/>
            </w:tabs>
            <w:ind w:hanging="2"/>
            <w:jc w:val="center"/>
            <w:rPr>
              <w:rFonts w:ascii="Century Gothic" w:eastAsia="Century Gothic" w:hAnsi="Century Gothic" w:cs="Century Gothic"/>
              <w:color w:val="000000"/>
            </w:rPr>
          </w:pPr>
          <w:r w:rsidRPr="0007586E">
            <w:rPr>
              <w:rFonts w:ascii="Century Gothic" w:eastAsia="Century Gothic" w:hAnsi="Century Gothic" w:cs="Century Gothic"/>
              <w:color w:val="000000"/>
            </w:rPr>
            <w:t>GTH-</w:t>
          </w:r>
          <w:r w:rsidR="00BE10B5">
            <w:rPr>
              <w:rFonts w:ascii="Century Gothic" w:hAnsi="Century Gothic" w:cs="Arial"/>
              <w:bCs/>
            </w:rPr>
            <w:t xml:space="preserve"> </w:t>
          </w:r>
          <w:r w:rsidR="00BE10B5">
            <w:rPr>
              <w:rFonts w:ascii="Century Gothic" w:hAnsi="Century Gothic" w:cs="Arial"/>
              <w:bCs/>
            </w:rPr>
            <w:t>PGR</w:t>
          </w:r>
          <w:r w:rsidR="00BE10B5" w:rsidRPr="0007586E">
            <w:rPr>
              <w:rFonts w:ascii="Century Gothic" w:eastAsia="Century Gothic" w:hAnsi="Century Gothic" w:cs="Century Gothic"/>
              <w:color w:val="000000"/>
            </w:rPr>
            <w:t xml:space="preserve"> </w:t>
          </w:r>
          <w:r w:rsidRPr="0007586E">
            <w:rPr>
              <w:rFonts w:ascii="Century Gothic" w:eastAsia="Century Gothic" w:hAnsi="Century Gothic" w:cs="Century Gothic"/>
              <w:color w:val="000000"/>
            </w:rPr>
            <w:t>-6</w:t>
          </w:r>
        </w:p>
      </w:tc>
    </w:tr>
    <w:tr w:rsidR="001F4483" w:rsidRPr="0000373F" w14:paraId="265AB3CC" w14:textId="77777777" w:rsidTr="00BE10B5">
      <w:trPr>
        <w:trHeight w:val="375"/>
      </w:trPr>
      <w:tc>
        <w:tcPr>
          <w:tcW w:w="2487" w:type="dxa"/>
          <w:vMerge/>
          <w:shd w:val="clear" w:color="auto" w:fill="auto"/>
          <w:vAlign w:val="bottom"/>
        </w:tcPr>
        <w:p w14:paraId="786D9AD3" w14:textId="77777777" w:rsidR="001F4483" w:rsidRPr="0000373F" w:rsidRDefault="001F4483" w:rsidP="001F4483">
          <w:pPr>
            <w:pBdr>
              <w:top w:val="nil"/>
              <w:left w:val="nil"/>
              <w:bottom w:val="nil"/>
              <w:right w:val="nil"/>
              <w:between w:val="nil"/>
            </w:pBdr>
            <w:tabs>
              <w:tab w:val="center" w:pos="4252"/>
              <w:tab w:val="right" w:pos="8504"/>
            </w:tabs>
            <w:jc w:val="center"/>
            <w:rPr>
              <w:noProof/>
            </w:rPr>
          </w:pPr>
        </w:p>
      </w:tc>
      <w:tc>
        <w:tcPr>
          <w:tcW w:w="5245" w:type="dxa"/>
          <w:vMerge w:val="restart"/>
          <w:shd w:val="clear" w:color="auto" w:fill="auto"/>
          <w:vAlign w:val="center"/>
        </w:tcPr>
        <w:p w14:paraId="1FD9919B" w14:textId="48FF32FF" w:rsidR="001F4483" w:rsidRPr="0007586E" w:rsidRDefault="001F4483" w:rsidP="001F4483">
          <w:pPr>
            <w:jc w:val="center"/>
            <w:rPr>
              <w:rFonts w:ascii="Century Gothic" w:eastAsia="Century Gothic" w:hAnsi="Century Gothic" w:cs="Century Gothic"/>
            </w:rPr>
          </w:pPr>
          <w:r w:rsidRPr="0007586E">
            <w:rPr>
              <w:rFonts w:ascii="Century Gothic" w:hAnsi="Century Gothic" w:cs="Arial"/>
              <w:b/>
            </w:rPr>
            <w:t xml:space="preserve">PROGRAMA DE ALMACENAMIENTO SEGURO DE HERRAMIENTAS, EQUIPOS Y MATERIAS PRIMAS </w:t>
          </w:r>
        </w:p>
      </w:tc>
      <w:tc>
        <w:tcPr>
          <w:tcW w:w="1134" w:type="dxa"/>
          <w:vAlign w:val="center"/>
        </w:tcPr>
        <w:p w14:paraId="78B3B202" w14:textId="77777777" w:rsidR="001F4483" w:rsidRPr="0007586E" w:rsidRDefault="001F4483" w:rsidP="001F4483">
          <w:pPr>
            <w:pBdr>
              <w:top w:val="nil"/>
              <w:left w:val="nil"/>
              <w:bottom w:val="nil"/>
              <w:right w:val="nil"/>
              <w:between w:val="nil"/>
            </w:pBdr>
            <w:tabs>
              <w:tab w:val="center" w:pos="4252"/>
              <w:tab w:val="right" w:pos="8504"/>
            </w:tabs>
            <w:ind w:hanging="2"/>
            <w:jc w:val="center"/>
            <w:rPr>
              <w:rFonts w:ascii="Century Gothic" w:eastAsia="Century Gothic" w:hAnsi="Century Gothic" w:cs="Century Gothic"/>
              <w:color w:val="000000"/>
            </w:rPr>
          </w:pPr>
          <w:r w:rsidRPr="0007586E">
            <w:rPr>
              <w:rFonts w:ascii="Century Gothic" w:eastAsia="Century Gothic" w:hAnsi="Century Gothic" w:cs="Century Gothic"/>
              <w:color w:val="000000"/>
            </w:rPr>
            <w:t>Versión:</w:t>
          </w:r>
        </w:p>
      </w:tc>
      <w:tc>
        <w:tcPr>
          <w:tcW w:w="1543" w:type="dxa"/>
          <w:vAlign w:val="center"/>
        </w:tcPr>
        <w:p w14:paraId="20C0FA9A" w14:textId="344FEEBC" w:rsidR="001F4483" w:rsidRPr="0007586E" w:rsidRDefault="002F5020" w:rsidP="001F4483">
          <w:pPr>
            <w:pBdr>
              <w:top w:val="nil"/>
              <w:left w:val="nil"/>
              <w:bottom w:val="nil"/>
              <w:right w:val="nil"/>
              <w:between w:val="nil"/>
            </w:pBdr>
            <w:tabs>
              <w:tab w:val="center" w:pos="4252"/>
              <w:tab w:val="right" w:pos="8504"/>
            </w:tabs>
            <w:ind w:hanging="2"/>
            <w:jc w:val="center"/>
            <w:rPr>
              <w:rFonts w:ascii="Century Gothic" w:eastAsia="Century Gothic" w:hAnsi="Century Gothic" w:cs="Century Gothic"/>
              <w:color w:val="000000"/>
            </w:rPr>
          </w:pPr>
          <w:r w:rsidRPr="0007586E">
            <w:rPr>
              <w:rFonts w:ascii="Century Gothic" w:eastAsia="Century Gothic" w:hAnsi="Century Gothic" w:cs="Century Gothic"/>
            </w:rPr>
            <w:t>3</w:t>
          </w:r>
        </w:p>
      </w:tc>
    </w:tr>
    <w:tr w:rsidR="001F4483" w:rsidRPr="0000373F" w14:paraId="29A4893E" w14:textId="77777777" w:rsidTr="00BE10B5">
      <w:trPr>
        <w:trHeight w:val="375"/>
      </w:trPr>
      <w:tc>
        <w:tcPr>
          <w:tcW w:w="2487" w:type="dxa"/>
          <w:vMerge/>
          <w:shd w:val="clear" w:color="auto" w:fill="auto"/>
          <w:vAlign w:val="bottom"/>
        </w:tcPr>
        <w:p w14:paraId="00B06863" w14:textId="77777777" w:rsidR="001F4483" w:rsidRPr="0000373F" w:rsidRDefault="001F4483" w:rsidP="001F4483">
          <w:pPr>
            <w:pBdr>
              <w:top w:val="nil"/>
              <w:left w:val="nil"/>
              <w:bottom w:val="nil"/>
              <w:right w:val="nil"/>
              <w:between w:val="nil"/>
            </w:pBdr>
            <w:tabs>
              <w:tab w:val="center" w:pos="4252"/>
              <w:tab w:val="right" w:pos="8504"/>
            </w:tabs>
            <w:jc w:val="center"/>
            <w:rPr>
              <w:noProof/>
            </w:rPr>
          </w:pPr>
        </w:p>
      </w:tc>
      <w:tc>
        <w:tcPr>
          <w:tcW w:w="5245" w:type="dxa"/>
          <w:vMerge/>
          <w:shd w:val="clear" w:color="auto" w:fill="auto"/>
          <w:vAlign w:val="center"/>
        </w:tcPr>
        <w:p w14:paraId="0AA15830" w14:textId="77777777" w:rsidR="001F4483" w:rsidRPr="0007586E" w:rsidRDefault="001F4483" w:rsidP="001F4483">
          <w:pPr>
            <w:ind w:hanging="2"/>
            <w:jc w:val="center"/>
            <w:rPr>
              <w:rFonts w:ascii="Century Gothic" w:eastAsia="Century Gothic" w:hAnsi="Century Gothic" w:cs="Century Gothic"/>
              <w:b/>
            </w:rPr>
          </w:pPr>
        </w:p>
      </w:tc>
      <w:tc>
        <w:tcPr>
          <w:tcW w:w="1134" w:type="dxa"/>
          <w:vAlign w:val="center"/>
        </w:tcPr>
        <w:p w14:paraId="6AC0E215" w14:textId="77777777" w:rsidR="001F4483" w:rsidRPr="0007586E" w:rsidRDefault="001F4483" w:rsidP="001F4483">
          <w:pPr>
            <w:pBdr>
              <w:top w:val="nil"/>
              <w:left w:val="nil"/>
              <w:bottom w:val="nil"/>
              <w:right w:val="nil"/>
              <w:between w:val="nil"/>
            </w:pBdr>
            <w:tabs>
              <w:tab w:val="center" w:pos="4252"/>
              <w:tab w:val="right" w:pos="8504"/>
            </w:tabs>
            <w:ind w:hanging="2"/>
            <w:jc w:val="center"/>
            <w:rPr>
              <w:rFonts w:ascii="Century Gothic" w:eastAsia="Century Gothic" w:hAnsi="Century Gothic" w:cs="Century Gothic"/>
              <w:color w:val="000000"/>
            </w:rPr>
          </w:pPr>
          <w:r w:rsidRPr="0007586E">
            <w:rPr>
              <w:rFonts w:ascii="Century Gothic" w:eastAsia="Century Gothic" w:hAnsi="Century Gothic" w:cs="Century Gothic"/>
              <w:color w:val="000000"/>
            </w:rPr>
            <w:t>Página:</w:t>
          </w:r>
        </w:p>
      </w:tc>
      <w:tc>
        <w:tcPr>
          <w:tcW w:w="1543" w:type="dxa"/>
          <w:vAlign w:val="center"/>
        </w:tcPr>
        <w:p w14:paraId="04AE3143" w14:textId="77777777" w:rsidR="001F4483" w:rsidRPr="0007586E" w:rsidRDefault="001F4483" w:rsidP="001F4483">
          <w:pPr>
            <w:pBdr>
              <w:top w:val="nil"/>
              <w:left w:val="nil"/>
              <w:bottom w:val="nil"/>
              <w:right w:val="nil"/>
              <w:between w:val="nil"/>
            </w:pBdr>
            <w:tabs>
              <w:tab w:val="center" w:pos="4252"/>
              <w:tab w:val="right" w:pos="8504"/>
            </w:tabs>
            <w:ind w:hanging="2"/>
            <w:jc w:val="center"/>
            <w:rPr>
              <w:rFonts w:ascii="Century Gothic" w:eastAsia="Century Gothic" w:hAnsi="Century Gothic" w:cs="Century Gothic"/>
              <w:color w:val="000000"/>
            </w:rPr>
          </w:pPr>
          <w:r w:rsidRPr="0007586E">
            <w:rPr>
              <w:rFonts w:ascii="Century Gothic" w:eastAsia="Century Gothic" w:hAnsi="Century Gothic" w:cs="Century Gothic"/>
              <w:color w:val="000000"/>
            </w:rPr>
            <w:fldChar w:fldCharType="begin"/>
          </w:r>
          <w:r w:rsidRPr="0007586E">
            <w:rPr>
              <w:rFonts w:ascii="Century Gothic" w:eastAsia="Century Gothic" w:hAnsi="Century Gothic" w:cs="Century Gothic"/>
              <w:color w:val="000000"/>
            </w:rPr>
            <w:instrText>PAGE</w:instrText>
          </w:r>
          <w:r w:rsidRPr="0007586E">
            <w:rPr>
              <w:rFonts w:ascii="Century Gothic" w:eastAsia="Century Gothic" w:hAnsi="Century Gothic" w:cs="Century Gothic"/>
              <w:color w:val="000000"/>
            </w:rPr>
            <w:fldChar w:fldCharType="separate"/>
          </w:r>
          <w:r w:rsidRPr="0007586E">
            <w:rPr>
              <w:rFonts w:ascii="Century Gothic" w:eastAsia="Century Gothic" w:hAnsi="Century Gothic" w:cs="Century Gothic"/>
              <w:noProof/>
              <w:color w:val="000000"/>
            </w:rPr>
            <w:t>1</w:t>
          </w:r>
          <w:r w:rsidRPr="0007586E">
            <w:rPr>
              <w:rFonts w:ascii="Century Gothic" w:eastAsia="Century Gothic" w:hAnsi="Century Gothic" w:cs="Century Gothic"/>
              <w:color w:val="000000"/>
            </w:rPr>
            <w:fldChar w:fldCharType="end"/>
          </w:r>
          <w:r w:rsidRPr="0007586E">
            <w:rPr>
              <w:rFonts w:ascii="Century Gothic" w:eastAsia="Century Gothic" w:hAnsi="Century Gothic" w:cs="Century Gothic"/>
              <w:color w:val="000000"/>
            </w:rPr>
            <w:t xml:space="preserve"> de </w:t>
          </w:r>
          <w:r w:rsidRPr="0007586E">
            <w:rPr>
              <w:rFonts w:ascii="Century Gothic" w:eastAsia="Century Gothic" w:hAnsi="Century Gothic" w:cs="Century Gothic"/>
              <w:color w:val="000000"/>
            </w:rPr>
            <w:fldChar w:fldCharType="begin"/>
          </w:r>
          <w:r w:rsidRPr="0007586E">
            <w:rPr>
              <w:rFonts w:ascii="Century Gothic" w:eastAsia="Century Gothic" w:hAnsi="Century Gothic" w:cs="Century Gothic"/>
              <w:color w:val="000000"/>
            </w:rPr>
            <w:instrText>NUMPAGES</w:instrText>
          </w:r>
          <w:r w:rsidRPr="0007586E">
            <w:rPr>
              <w:rFonts w:ascii="Century Gothic" w:eastAsia="Century Gothic" w:hAnsi="Century Gothic" w:cs="Century Gothic"/>
              <w:color w:val="000000"/>
            </w:rPr>
            <w:fldChar w:fldCharType="separate"/>
          </w:r>
          <w:r w:rsidRPr="0007586E">
            <w:rPr>
              <w:rFonts w:ascii="Century Gothic" w:eastAsia="Century Gothic" w:hAnsi="Century Gothic" w:cs="Century Gothic"/>
              <w:noProof/>
              <w:color w:val="000000"/>
            </w:rPr>
            <w:t>1</w:t>
          </w:r>
          <w:r w:rsidRPr="0007586E">
            <w:rPr>
              <w:rFonts w:ascii="Century Gothic" w:eastAsia="Century Gothic" w:hAnsi="Century Gothic" w:cs="Century Gothic"/>
              <w:color w:val="000000"/>
            </w:rPr>
            <w:fldChar w:fldCharType="end"/>
          </w:r>
        </w:p>
      </w:tc>
    </w:tr>
  </w:tbl>
  <w:p w14:paraId="7C71A64D" w14:textId="2F05C080" w:rsidR="001F4483" w:rsidRDefault="001F44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1566A9A"/>
    <w:lvl w:ilvl="0">
      <w:numFmt w:val="bullet"/>
      <w:lvlText w:val="*"/>
      <w:lvlJc w:val="left"/>
    </w:lvl>
  </w:abstractNum>
  <w:abstractNum w:abstractNumId="1" w15:restartNumberingAfterBreak="0">
    <w:nsid w:val="035C0627"/>
    <w:multiLevelType w:val="hybridMultilevel"/>
    <w:tmpl w:val="7FBE3110"/>
    <w:lvl w:ilvl="0" w:tplc="96524492">
      <w:start w:val="1"/>
      <w:numFmt w:val="bullet"/>
      <w:lvlText w:val=""/>
      <w:lvlJc w:val="left"/>
      <w:pPr>
        <w:tabs>
          <w:tab w:val="num" w:pos="720"/>
        </w:tabs>
        <w:ind w:left="720" w:hanging="360"/>
      </w:pPr>
      <w:rPr>
        <w:rFonts w:ascii="Wingdings" w:hAnsi="Wingdings" w:hint="default"/>
      </w:rPr>
    </w:lvl>
    <w:lvl w:ilvl="1" w:tplc="E13C5D28" w:tentative="1">
      <w:start w:val="1"/>
      <w:numFmt w:val="bullet"/>
      <w:lvlText w:val=""/>
      <w:lvlJc w:val="left"/>
      <w:pPr>
        <w:tabs>
          <w:tab w:val="num" w:pos="1440"/>
        </w:tabs>
        <w:ind w:left="1440" w:hanging="360"/>
      </w:pPr>
      <w:rPr>
        <w:rFonts w:ascii="Wingdings" w:hAnsi="Wingdings" w:hint="default"/>
      </w:rPr>
    </w:lvl>
    <w:lvl w:ilvl="2" w:tplc="28CECECE" w:tentative="1">
      <w:start w:val="1"/>
      <w:numFmt w:val="bullet"/>
      <w:lvlText w:val=""/>
      <w:lvlJc w:val="left"/>
      <w:pPr>
        <w:tabs>
          <w:tab w:val="num" w:pos="2160"/>
        </w:tabs>
        <w:ind w:left="2160" w:hanging="360"/>
      </w:pPr>
      <w:rPr>
        <w:rFonts w:ascii="Wingdings" w:hAnsi="Wingdings" w:hint="default"/>
      </w:rPr>
    </w:lvl>
    <w:lvl w:ilvl="3" w:tplc="68D09362" w:tentative="1">
      <w:start w:val="1"/>
      <w:numFmt w:val="bullet"/>
      <w:lvlText w:val=""/>
      <w:lvlJc w:val="left"/>
      <w:pPr>
        <w:tabs>
          <w:tab w:val="num" w:pos="2880"/>
        </w:tabs>
        <w:ind w:left="2880" w:hanging="360"/>
      </w:pPr>
      <w:rPr>
        <w:rFonts w:ascii="Wingdings" w:hAnsi="Wingdings" w:hint="default"/>
      </w:rPr>
    </w:lvl>
    <w:lvl w:ilvl="4" w:tplc="8618A556" w:tentative="1">
      <w:start w:val="1"/>
      <w:numFmt w:val="bullet"/>
      <w:lvlText w:val=""/>
      <w:lvlJc w:val="left"/>
      <w:pPr>
        <w:tabs>
          <w:tab w:val="num" w:pos="3600"/>
        </w:tabs>
        <w:ind w:left="3600" w:hanging="360"/>
      </w:pPr>
      <w:rPr>
        <w:rFonts w:ascii="Wingdings" w:hAnsi="Wingdings" w:hint="default"/>
      </w:rPr>
    </w:lvl>
    <w:lvl w:ilvl="5" w:tplc="5A1C61C0" w:tentative="1">
      <w:start w:val="1"/>
      <w:numFmt w:val="bullet"/>
      <w:lvlText w:val=""/>
      <w:lvlJc w:val="left"/>
      <w:pPr>
        <w:tabs>
          <w:tab w:val="num" w:pos="4320"/>
        </w:tabs>
        <w:ind w:left="4320" w:hanging="360"/>
      </w:pPr>
      <w:rPr>
        <w:rFonts w:ascii="Wingdings" w:hAnsi="Wingdings" w:hint="default"/>
      </w:rPr>
    </w:lvl>
    <w:lvl w:ilvl="6" w:tplc="79809ED2" w:tentative="1">
      <w:start w:val="1"/>
      <w:numFmt w:val="bullet"/>
      <w:lvlText w:val=""/>
      <w:lvlJc w:val="left"/>
      <w:pPr>
        <w:tabs>
          <w:tab w:val="num" w:pos="5040"/>
        </w:tabs>
        <w:ind w:left="5040" w:hanging="360"/>
      </w:pPr>
      <w:rPr>
        <w:rFonts w:ascii="Wingdings" w:hAnsi="Wingdings" w:hint="default"/>
      </w:rPr>
    </w:lvl>
    <w:lvl w:ilvl="7" w:tplc="8332B8B6" w:tentative="1">
      <w:start w:val="1"/>
      <w:numFmt w:val="bullet"/>
      <w:lvlText w:val=""/>
      <w:lvlJc w:val="left"/>
      <w:pPr>
        <w:tabs>
          <w:tab w:val="num" w:pos="5760"/>
        </w:tabs>
        <w:ind w:left="5760" w:hanging="360"/>
      </w:pPr>
      <w:rPr>
        <w:rFonts w:ascii="Wingdings" w:hAnsi="Wingdings" w:hint="default"/>
      </w:rPr>
    </w:lvl>
    <w:lvl w:ilvl="8" w:tplc="A94EC6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D03DC"/>
    <w:multiLevelType w:val="hybridMultilevel"/>
    <w:tmpl w:val="E4DC6A9E"/>
    <w:lvl w:ilvl="0" w:tplc="C5ECA6BE">
      <w:start w:val="1"/>
      <w:numFmt w:val="decimal"/>
      <w:lvlText w:val="%1."/>
      <w:lvlJc w:val="left"/>
      <w:pPr>
        <w:tabs>
          <w:tab w:val="num" w:pos="1068"/>
        </w:tabs>
        <w:ind w:left="1068" w:hanging="360"/>
      </w:pPr>
      <w:rPr>
        <w:rFonts w:ascii="Century Gothic" w:eastAsia="Calibri" w:hAnsi="Century Gothic" w:cs="Arial"/>
      </w:rPr>
    </w:lvl>
    <w:lvl w:ilvl="1" w:tplc="040A0003" w:tentative="1">
      <w:start w:val="1"/>
      <w:numFmt w:val="bullet"/>
      <w:lvlText w:val="o"/>
      <w:lvlJc w:val="left"/>
      <w:pPr>
        <w:tabs>
          <w:tab w:val="num" w:pos="1788"/>
        </w:tabs>
        <w:ind w:left="1788" w:hanging="360"/>
      </w:pPr>
      <w:rPr>
        <w:rFonts w:ascii="Courier New" w:hAnsi="Courier New" w:cs="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cs="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cs="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15133F80"/>
    <w:multiLevelType w:val="hybridMultilevel"/>
    <w:tmpl w:val="DBE4525E"/>
    <w:lvl w:ilvl="0" w:tplc="501476EC">
      <w:start w:val="1"/>
      <w:numFmt w:val="decimal"/>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64464C1"/>
    <w:multiLevelType w:val="hybridMultilevel"/>
    <w:tmpl w:val="3EE2E3F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E2F1E5F"/>
    <w:multiLevelType w:val="hybridMultilevel"/>
    <w:tmpl w:val="9BAE0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9A0737"/>
    <w:multiLevelType w:val="hybridMultilevel"/>
    <w:tmpl w:val="F4368290"/>
    <w:lvl w:ilvl="0" w:tplc="3E549DFA">
      <w:start w:val="1"/>
      <w:numFmt w:val="bullet"/>
      <w:lvlText w:val=""/>
      <w:lvlJc w:val="left"/>
      <w:pPr>
        <w:tabs>
          <w:tab w:val="num" w:pos="720"/>
        </w:tabs>
        <w:ind w:left="720" w:hanging="360"/>
      </w:pPr>
      <w:rPr>
        <w:rFonts w:ascii="Wingdings" w:hAnsi="Wingdings" w:hint="default"/>
      </w:rPr>
    </w:lvl>
    <w:lvl w:ilvl="1" w:tplc="31C26262" w:tentative="1">
      <w:start w:val="1"/>
      <w:numFmt w:val="bullet"/>
      <w:lvlText w:val=""/>
      <w:lvlJc w:val="left"/>
      <w:pPr>
        <w:tabs>
          <w:tab w:val="num" w:pos="1440"/>
        </w:tabs>
        <w:ind w:left="1440" w:hanging="360"/>
      </w:pPr>
      <w:rPr>
        <w:rFonts w:ascii="Wingdings" w:hAnsi="Wingdings" w:hint="default"/>
      </w:rPr>
    </w:lvl>
    <w:lvl w:ilvl="2" w:tplc="E9D093E2" w:tentative="1">
      <w:start w:val="1"/>
      <w:numFmt w:val="bullet"/>
      <w:lvlText w:val=""/>
      <w:lvlJc w:val="left"/>
      <w:pPr>
        <w:tabs>
          <w:tab w:val="num" w:pos="2160"/>
        </w:tabs>
        <w:ind w:left="2160" w:hanging="360"/>
      </w:pPr>
      <w:rPr>
        <w:rFonts w:ascii="Wingdings" w:hAnsi="Wingdings" w:hint="default"/>
      </w:rPr>
    </w:lvl>
    <w:lvl w:ilvl="3" w:tplc="C56EB464" w:tentative="1">
      <w:start w:val="1"/>
      <w:numFmt w:val="bullet"/>
      <w:lvlText w:val=""/>
      <w:lvlJc w:val="left"/>
      <w:pPr>
        <w:tabs>
          <w:tab w:val="num" w:pos="2880"/>
        </w:tabs>
        <w:ind w:left="2880" w:hanging="360"/>
      </w:pPr>
      <w:rPr>
        <w:rFonts w:ascii="Wingdings" w:hAnsi="Wingdings" w:hint="default"/>
      </w:rPr>
    </w:lvl>
    <w:lvl w:ilvl="4" w:tplc="DA16FB44" w:tentative="1">
      <w:start w:val="1"/>
      <w:numFmt w:val="bullet"/>
      <w:lvlText w:val=""/>
      <w:lvlJc w:val="left"/>
      <w:pPr>
        <w:tabs>
          <w:tab w:val="num" w:pos="3600"/>
        </w:tabs>
        <w:ind w:left="3600" w:hanging="360"/>
      </w:pPr>
      <w:rPr>
        <w:rFonts w:ascii="Wingdings" w:hAnsi="Wingdings" w:hint="default"/>
      </w:rPr>
    </w:lvl>
    <w:lvl w:ilvl="5" w:tplc="ED6E4D6C" w:tentative="1">
      <w:start w:val="1"/>
      <w:numFmt w:val="bullet"/>
      <w:lvlText w:val=""/>
      <w:lvlJc w:val="left"/>
      <w:pPr>
        <w:tabs>
          <w:tab w:val="num" w:pos="4320"/>
        </w:tabs>
        <w:ind w:left="4320" w:hanging="360"/>
      </w:pPr>
      <w:rPr>
        <w:rFonts w:ascii="Wingdings" w:hAnsi="Wingdings" w:hint="default"/>
      </w:rPr>
    </w:lvl>
    <w:lvl w:ilvl="6" w:tplc="A4B0A2AE" w:tentative="1">
      <w:start w:val="1"/>
      <w:numFmt w:val="bullet"/>
      <w:lvlText w:val=""/>
      <w:lvlJc w:val="left"/>
      <w:pPr>
        <w:tabs>
          <w:tab w:val="num" w:pos="5040"/>
        </w:tabs>
        <w:ind w:left="5040" w:hanging="360"/>
      </w:pPr>
      <w:rPr>
        <w:rFonts w:ascii="Wingdings" w:hAnsi="Wingdings" w:hint="default"/>
      </w:rPr>
    </w:lvl>
    <w:lvl w:ilvl="7" w:tplc="87E4C494" w:tentative="1">
      <w:start w:val="1"/>
      <w:numFmt w:val="bullet"/>
      <w:lvlText w:val=""/>
      <w:lvlJc w:val="left"/>
      <w:pPr>
        <w:tabs>
          <w:tab w:val="num" w:pos="5760"/>
        </w:tabs>
        <w:ind w:left="5760" w:hanging="360"/>
      </w:pPr>
      <w:rPr>
        <w:rFonts w:ascii="Wingdings" w:hAnsi="Wingdings" w:hint="default"/>
      </w:rPr>
    </w:lvl>
    <w:lvl w:ilvl="8" w:tplc="DD48C0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3E4AF0"/>
    <w:multiLevelType w:val="hybridMultilevel"/>
    <w:tmpl w:val="86E43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852622"/>
    <w:multiLevelType w:val="hybridMultilevel"/>
    <w:tmpl w:val="4EA45A6C"/>
    <w:lvl w:ilvl="0" w:tplc="5EAA35B6">
      <w:start w:val="1"/>
      <w:numFmt w:val="bullet"/>
      <w:lvlText w:val=""/>
      <w:lvlJc w:val="left"/>
      <w:pPr>
        <w:tabs>
          <w:tab w:val="num" w:pos="720"/>
        </w:tabs>
        <w:ind w:left="720" w:hanging="360"/>
      </w:pPr>
      <w:rPr>
        <w:rFonts w:ascii="Wingdings" w:hAnsi="Wingdings" w:hint="default"/>
      </w:rPr>
    </w:lvl>
    <w:lvl w:ilvl="1" w:tplc="F6501E78" w:tentative="1">
      <w:start w:val="1"/>
      <w:numFmt w:val="bullet"/>
      <w:lvlText w:val=""/>
      <w:lvlJc w:val="left"/>
      <w:pPr>
        <w:tabs>
          <w:tab w:val="num" w:pos="1440"/>
        </w:tabs>
        <w:ind w:left="1440" w:hanging="360"/>
      </w:pPr>
      <w:rPr>
        <w:rFonts w:ascii="Wingdings" w:hAnsi="Wingdings" w:hint="default"/>
      </w:rPr>
    </w:lvl>
    <w:lvl w:ilvl="2" w:tplc="29C01128" w:tentative="1">
      <w:start w:val="1"/>
      <w:numFmt w:val="bullet"/>
      <w:lvlText w:val=""/>
      <w:lvlJc w:val="left"/>
      <w:pPr>
        <w:tabs>
          <w:tab w:val="num" w:pos="2160"/>
        </w:tabs>
        <w:ind w:left="2160" w:hanging="360"/>
      </w:pPr>
      <w:rPr>
        <w:rFonts w:ascii="Wingdings" w:hAnsi="Wingdings" w:hint="default"/>
      </w:rPr>
    </w:lvl>
    <w:lvl w:ilvl="3" w:tplc="9B3E24FE" w:tentative="1">
      <w:start w:val="1"/>
      <w:numFmt w:val="bullet"/>
      <w:lvlText w:val=""/>
      <w:lvlJc w:val="left"/>
      <w:pPr>
        <w:tabs>
          <w:tab w:val="num" w:pos="2880"/>
        </w:tabs>
        <w:ind w:left="2880" w:hanging="360"/>
      </w:pPr>
      <w:rPr>
        <w:rFonts w:ascii="Wingdings" w:hAnsi="Wingdings" w:hint="default"/>
      </w:rPr>
    </w:lvl>
    <w:lvl w:ilvl="4" w:tplc="A37A2040" w:tentative="1">
      <w:start w:val="1"/>
      <w:numFmt w:val="bullet"/>
      <w:lvlText w:val=""/>
      <w:lvlJc w:val="left"/>
      <w:pPr>
        <w:tabs>
          <w:tab w:val="num" w:pos="3600"/>
        </w:tabs>
        <w:ind w:left="3600" w:hanging="360"/>
      </w:pPr>
      <w:rPr>
        <w:rFonts w:ascii="Wingdings" w:hAnsi="Wingdings" w:hint="default"/>
      </w:rPr>
    </w:lvl>
    <w:lvl w:ilvl="5" w:tplc="99306EFA" w:tentative="1">
      <w:start w:val="1"/>
      <w:numFmt w:val="bullet"/>
      <w:lvlText w:val=""/>
      <w:lvlJc w:val="left"/>
      <w:pPr>
        <w:tabs>
          <w:tab w:val="num" w:pos="4320"/>
        </w:tabs>
        <w:ind w:left="4320" w:hanging="360"/>
      </w:pPr>
      <w:rPr>
        <w:rFonts w:ascii="Wingdings" w:hAnsi="Wingdings" w:hint="default"/>
      </w:rPr>
    </w:lvl>
    <w:lvl w:ilvl="6" w:tplc="DAD26E62" w:tentative="1">
      <w:start w:val="1"/>
      <w:numFmt w:val="bullet"/>
      <w:lvlText w:val=""/>
      <w:lvlJc w:val="left"/>
      <w:pPr>
        <w:tabs>
          <w:tab w:val="num" w:pos="5040"/>
        </w:tabs>
        <w:ind w:left="5040" w:hanging="360"/>
      </w:pPr>
      <w:rPr>
        <w:rFonts w:ascii="Wingdings" w:hAnsi="Wingdings" w:hint="default"/>
      </w:rPr>
    </w:lvl>
    <w:lvl w:ilvl="7" w:tplc="2272D9D8" w:tentative="1">
      <w:start w:val="1"/>
      <w:numFmt w:val="bullet"/>
      <w:lvlText w:val=""/>
      <w:lvlJc w:val="left"/>
      <w:pPr>
        <w:tabs>
          <w:tab w:val="num" w:pos="5760"/>
        </w:tabs>
        <w:ind w:left="5760" w:hanging="360"/>
      </w:pPr>
      <w:rPr>
        <w:rFonts w:ascii="Wingdings" w:hAnsi="Wingdings" w:hint="default"/>
      </w:rPr>
    </w:lvl>
    <w:lvl w:ilvl="8" w:tplc="B9F8F2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B7F30"/>
    <w:multiLevelType w:val="hybridMultilevel"/>
    <w:tmpl w:val="658C2AEA"/>
    <w:lvl w:ilvl="0" w:tplc="A2449D10">
      <w:start w:val="1"/>
      <w:numFmt w:val="bullet"/>
      <w:lvlText w:val=""/>
      <w:lvlJc w:val="left"/>
      <w:pPr>
        <w:tabs>
          <w:tab w:val="num" w:pos="720"/>
        </w:tabs>
        <w:ind w:left="720" w:hanging="360"/>
      </w:pPr>
      <w:rPr>
        <w:rFonts w:ascii="Wingdings" w:hAnsi="Wingdings" w:hint="default"/>
      </w:rPr>
    </w:lvl>
    <w:lvl w:ilvl="1" w:tplc="EE5E09BC" w:tentative="1">
      <w:start w:val="1"/>
      <w:numFmt w:val="bullet"/>
      <w:lvlText w:val=""/>
      <w:lvlJc w:val="left"/>
      <w:pPr>
        <w:tabs>
          <w:tab w:val="num" w:pos="1440"/>
        </w:tabs>
        <w:ind w:left="1440" w:hanging="360"/>
      </w:pPr>
      <w:rPr>
        <w:rFonts w:ascii="Wingdings" w:hAnsi="Wingdings" w:hint="default"/>
      </w:rPr>
    </w:lvl>
    <w:lvl w:ilvl="2" w:tplc="ACE6A6DE" w:tentative="1">
      <w:start w:val="1"/>
      <w:numFmt w:val="bullet"/>
      <w:lvlText w:val=""/>
      <w:lvlJc w:val="left"/>
      <w:pPr>
        <w:tabs>
          <w:tab w:val="num" w:pos="2160"/>
        </w:tabs>
        <w:ind w:left="2160" w:hanging="360"/>
      </w:pPr>
      <w:rPr>
        <w:rFonts w:ascii="Wingdings" w:hAnsi="Wingdings" w:hint="default"/>
      </w:rPr>
    </w:lvl>
    <w:lvl w:ilvl="3" w:tplc="24760450" w:tentative="1">
      <w:start w:val="1"/>
      <w:numFmt w:val="bullet"/>
      <w:lvlText w:val=""/>
      <w:lvlJc w:val="left"/>
      <w:pPr>
        <w:tabs>
          <w:tab w:val="num" w:pos="2880"/>
        </w:tabs>
        <w:ind w:left="2880" w:hanging="360"/>
      </w:pPr>
      <w:rPr>
        <w:rFonts w:ascii="Wingdings" w:hAnsi="Wingdings" w:hint="default"/>
      </w:rPr>
    </w:lvl>
    <w:lvl w:ilvl="4" w:tplc="B290C7BC" w:tentative="1">
      <w:start w:val="1"/>
      <w:numFmt w:val="bullet"/>
      <w:lvlText w:val=""/>
      <w:lvlJc w:val="left"/>
      <w:pPr>
        <w:tabs>
          <w:tab w:val="num" w:pos="3600"/>
        </w:tabs>
        <w:ind w:left="3600" w:hanging="360"/>
      </w:pPr>
      <w:rPr>
        <w:rFonts w:ascii="Wingdings" w:hAnsi="Wingdings" w:hint="default"/>
      </w:rPr>
    </w:lvl>
    <w:lvl w:ilvl="5" w:tplc="2156617E" w:tentative="1">
      <w:start w:val="1"/>
      <w:numFmt w:val="bullet"/>
      <w:lvlText w:val=""/>
      <w:lvlJc w:val="left"/>
      <w:pPr>
        <w:tabs>
          <w:tab w:val="num" w:pos="4320"/>
        </w:tabs>
        <w:ind w:left="4320" w:hanging="360"/>
      </w:pPr>
      <w:rPr>
        <w:rFonts w:ascii="Wingdings" w:hAnsi="Wingdings" w:hint="default"/>
      </w:rPr>
    </w:lvl>
    <w:lvl w:ilvl="6" w:tplc="7D4AF78C" w:tentative="1">
      <w:start w:val="1"/>
      <w:numFmt w:val="bullet"/>
      <w:lvlText w:val=""/>
      <w:lvlJc w:val="left"/>
      <w:pPr>
        <w:tabs>
          <w:tab w:val="num" w:pos="5040"/>
        </w:tabs>
        <w:ind w:left="5040" w:hanging="360"/>
      </w:pPr>
      <w:rPr>
        <w:rFonts w:ascii="Wingdings" w:hAnsi="Wingdings" w:hint="default"/>
      </w:rPr>
    </w:lvl>
    <w:lvl w:ilvl="7" w:tplc="6D8AE842" w:tentative="1">
      <w:start w:val="1"/>
      <w:numFmt w:val="bullet"/>
      <w:lvlText w:val=""/>
      <w:lvlJc w:val="left"/>
      <w:pPr>
        <w:tabs>
          <w:tab w:val="num" w:pos="5760"/>
        </w:tabs>
        <w:ind w:left="5760" w:hanging="360"/>
      </w:pPr>
      <w:rPr>
        <w:rFonts w:ascii="Wingdings" w:hAnsi="Wingdings" w:hint="default"/>
      </w:rPr>
    </w:lvl>
    <w:lvl w:ilvl="8" w:tplc="E62CBA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CB1C4A"/>
    <w:multiLevelType w:val="hybridMultilevel"/>
    <w:tmpl w:val="1906776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2F18CB"/>
    <w:multiLevelType w:val="hybridMultilevel"/>
    <w:tmpl w:val="F1B2FE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31565C07"/>
    <w:multiLevelType w:val="hybridMultilevel"/>
    <w:tmpl w:val="81D67DB0"/>
    <w:lvl w:ilvl="0" w:tplc="90069C0C">
      <w:start w:val="1"/>
      <w:numFmt w:val="lowerLetter"/>
      <w:lvlText w:val="%1-"/>
      <w:lvlJc w:val="left"/>
      <w:pPr>
        <w:ind w:left="1506" w:hanging="360"/>
      </w:pPr>
      <w:rPr>
        <w:rFonts w:hint="default"/>
      </w:rPr>
    </w:lvl>
    <w:lvl w:ilvl="1" w:tplc="240A0019">
      <w:start w:val="1"/>
      <w:numFmt w:val="lowerLetter"/>
      <w:lvlText w:val="%2."/>
      <w:lvlJc w:val="left"/>
      <w:pPr>
        <w:ind w:left="2226" w:hanging="360"/>
      </w:pPr>
    </w:lvl>
    <w:lvl w:ilvl="2" w:tplc="716A8720">
      <w:start w:val="1"/>
      <w:numFmt w:val="decimal"/>
      <w:lvlText w:val="%3."/>
      <w:lvlJc w:val="left"/>
      <w:pPr>
        <w:ind w:left="2946" w:hanging="180"/>
      </w:pPr>
      <w:rPr>
        <w:color w:val="auto"/>
      </w:rPr>
    </w:lvl>
    <w:lvl w:ilvl="3" w:tplc="240A000F" w:tentative="1">
      <w:start w:val="1"/>
      <w:numFmt w:val="decimal"/>
      <w:lvlText w:val="%4."/>
      <w:lvlJc w:val="left"/>
      <w:pPr>
        <w:ind w:left="3666" w:hanging="360"/>
      </w:pPr>
    </w:lvl>
    <w:lvl w:ilvl="4" w:tplc="240A0019" w:tentative="1">
      <w:start w:val="1"/>
      <w:numFmt w:val="lowerLetter"/>
      <w:lvlText w:val="%5."/>
      <w:lvlJc w:val="left"/>
      <w:pPr>
        <w:ind w:left="4386" w:hanging="360"/>
      </w:pPr>
    </w:lvl>
    <w:lvl w:ilvl="5" w:tplc="240A001B" w:tentative="1">
      <w:start w:val="1"/>
      <w:numFmt w:val="lowerRoman"/>
      <w:lvlText w:val="%6."/>
      <w:lvlJc w:val="right"/>
      <w:pPr>
        <w:ind w:left="5106" w:hanging="180"/>
      </w:pPr>
    </w:lvl>
    <w:lvl w:ilvl="6" w:tplc="240A000F" w:tentative="1">
      <w:start w:val="1"/>
      <w:numFmt w:val="decimal"/>
      <w:lvlText w:val="%7."/>
      <w:lvlJc w:val="left"/>
      <w:pPr>
        <w:ind w:left="5826" w:hanging="360"/>
      </w:pPr>
    </w:lvl>
    <w:lvl w:ilvl="7" w:tplc="240A0019" w:tentative="1">
      <w:start w:val="1"/>
      <w:numFmt w:val="lowerLetter"/>
      <w:lvlText w:val="%8."/>
      <w:lvlJc w:val="left"/>
      <w:pPr>
        <w:ind w:left="6546" w:hanging="360"/>
      </w:pPr>
    </w:lvl>
    <w:lvl w:ilvl="8" w:tplc="240A001B" w:tentative="1">
      <w:start w:val="1"/>
      <w:numFmt w:val="lowerRoman"/>
      <w:lvlText w:val="%9."/>
      <w:lvlJc w:val="right"/>
      <w:pPr>
        <w:ind w:left="7266" w:hanging="180"/>
      </w:pPr>
    </w:lvl>
  </w:abstractNum>
  <w:abstractNum w:abstractNumId="13" w15:restartNumberingAfterBreak="0">
    <w:nsid w:val="32F23997"/>
    <w:multiLevelType w:val="hybridMultilevel"/>
    <w:tmpl w:val="09B4A66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34A43795"/>
    <w:multiLevelType w:val="hybridMultilevel"/>
    <w:tmpl w:val="F98628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5397CF9"/>
    <w:multiLevelType w:val="hybridMultilevel"/>
    <w:tmpl w:val="C750F740"/>
    <w:lvl w:ilvl="0" w:tplc="FC94402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59129C8"/>
    <w:multiLevelType w:val="hybridMultilevel"/>
    <w:tmpl w:val="3BE67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E60EFC"/>
    <w:multiLevelType w:val="hybridMultilevel"/>
    <w:tmpl w:val="2FBEDB1A"/>
    <w:lvl w:ilvl="0" w:tplc="6C42A0D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43BE7FC9"/>
    <w:multiLevelType w:val="hybridMultilevel"/>
    <w:tmpl w:val="323ED5EA"/>
    <w:lvl w:ilvl="0" w:tplc="240A000B">
      <w:start w:val="1"/>
      <w:numFmt w:val="bullet"/>
      <w:lvlText w:val=""/>
      <w:lvlJc w:val="left"/>
      <w:pPr>
        <w:tabs>
          <w:tab w:val="num" w:pos="720"/>
        </w:tabs>
        <w:ind w:left="720" w:hanging="360"/>
      </w:pPr>
      <w:rPr>
        <w:rFonts w:ascii="Wingdings" w:hAnsi="Wingdings" w:hint="default"/>
      </w:rPr>
    </w:lvl>
    <w:lvl w:ilvl="1" w:tplc="5D420684" w:tentative="1">
      <w:start w:val="1"/>
      <w:numFmt w:val="bullet"/>
      <w:lvlText w:val=""/>
      <w:lvlJc w:val="left"/>
      <w:pPr>
        <w:tabs>
          <w:tab w:val="num" w:pos="1440"/>
        </w:tabs>
        <w:ind w:left="1440" w:hanging="360"/>
      </w:pPr>
      <w:rPr>
        <w:rFonts w:ascii="Wingdings" w:hAnsi="Wingdings" w:hint="default"/>
      </w:rPr>
    </w:lvl>
    <w:lvl w:ilvl="2" w:tplc="72EEACA8" w:tentative="1">
      <w:start w:val="1"/>
      <w:numFmt w:val="bullet"/>
      <w:lvlText w:val=""/>
      <w:lvlJc w:val="left"/>
      <w:pPr>
        <w:tabs>
          <w:tab w:val="num" w:pos="2160"/>
        </w:tabs>
        <w:ind w:left="2160" w:hanging="360"/>
      </w:pPr>
      <w:rPr>
        <w:rFonts w:ascii="Wingdings" w:hAnsi="Wingdings" w:hint="default"/>
      </w:rPr>
    </w:lvl>
    <w:lvl w:ilvl="3" w:tplc="130AEE44" w:tentative="1">
      <w:start w:val="1"/>
      <w:numFmt w:val="bullet"/>
      <w:lvlText w:val=""/>
      <w:lvlJc w:val="left"/>
      <w:pPr>
        <w:tabs>
          <w:tab w:val="num" w:pos="2880"/>
        </w:tabs>
        <w:ind w:left="2880" w:hanging="360"/>
      </w:pPr>
      <w:rPr>
        <w:rFonts w:ascii="Wingdings" w:hAnsi="Wingdings" w:hint="default"/>
      </w:rPr>
    </w:lvl>
    <w:lvl w:ilvl="4" w:tplc="3452BCA4" w:tentative="1">
      <w:start w:val="1"/>
      <w:numFmt w:val="bullet"/>
      <w:lvlText w:val=""/>
      <w:lvlJc w:val="left"/>
      <w:pPr>
        <w:tabs>
          <w:tab w:val="num" w:pos="3600"/>
        </w:tabs>
        <w:ind w:left="3600" w:hanging="360"/>
      </w:pPr>
      <w:rPr>
        <w:rFonts w:ascii="Wingdings" w:hAnsi="Wingdings" w:hint="default"/>
      </w:rPr>
    </w:lvl>
    <w:lvl w:ilvl="5" w:tplc="93ACAE22" w:tentative="1">
      <w:start w:val="1"/>
      <w:numFmt w:val="bullet"/>
      <w:lvlText w:val=""/>
      <w:lvlJc w:val="left"/>
      <w:pPr>
        <w:tabs>
          <w:tab w:val="num" w:pos="4320"/>
        </w:tabs>
        <w:ind w:left="4320" w:hanging="360"/>
      </w:pPr>
      <w:rPr>
        <w:rFonts w:ascii="Wingdings" w:hAnsi="Wingdings" w:hint="default"/>
      </w:rPr>
    </w:lvl>
    <w:lvl w:ilvl="6" w:tplc="CC22A80E" w:tentative="1">
      <w:start w:val="1"/>
      <w:numFmt w:val="bullet"/>
      <w:lvlText w:val=""/>
      <w:lvlJc w:val="left"/>
      <w:pPr>
        <w:tabs>
          <w:tab w:val="num" w:pos="5040"/>
        </w:tabs>
        <w:ind w:left="5040" w:hanging="360"/>
      </w:pPr>
      <w:rPr>
        <w:rFonts w:ascii="Wingdings" w:hAnsi="Wingdings" w:hint="default"/>
      </w:rPr>
    </w:lvl>
    <w:lvl w:ilvl="7" w:tplc="AB30E670" w:tentative="1">
      <w:start w:val="1"/>
      <w:numFmt w:val="bullet"/>
      <w:lvlText w:val=""/>
      <w:lvlJc w:val="left"/>
      <w:pPr>
        <w:tabs>
          <w:tab w:val="num" w:pos="5760"/>
        </w:tabs>
        <w:ind w:left="5760" w:hanging="360"/>
      </w:pPr>
      <w:rPr>
        <w:rFonts w:ascii="Wingdings" w:hAnsi="Wingdings" w:hint="default"/>
      </w:rPr>
    </w:lvl>
    <w:lvl w:ilvl="8" w:tplc="E7380AA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F238EE"/>
    <w:multiLevelType w:val="hybridMultilevel"/>
    <w:tmpl w:val="73FC22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69235C"/>
    <w:multiLevelType w:val="hybridMultilevel"/>
    <w:tmpl w:val="C2FCBA8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15424C"/>
    <w:multiLevelType w:val="hybridMultilevel"/>
    <w:tmpl w:val="507AB604"/>
    <w:lvl w:ilvl="0" w:tplc="384AD20A">
      <w:start w:val="1"/>
      <w:numFmt w:val="bullet"/>
      <w:lvlText w:val=""/>
      <w:lvlJc w:val="left"/>
      <w:pPr>
        <w:tabs>
          <w:tab w:val="num" w:pos="720"/>
        </w:tabs>
        <w:ind w:left="720" w:hanging="360"/>
      </w:pPr>
      <w:rPr>
        <w:rFonts w:ascii="Wingdings" w:hAnsi="Wingdings" w:hint="default"/>
      </w:rPr>
    </w:lvl>
    <w:lvl w:ilvl="1" w:tplc="67885F8C" w:tentative="1">
      <w:start w:val="1"/>
      <w:numFmt w:val="bullet"/>
      <w:lvlText w:val=""/>
      <w:lvlJc w:val="left"/>
      <w:pPr>
        <w:tabs>
          <w:tab w:val="num" w:pos="1440"/>
        </w:tabs>
        <w:ind w:left="1440" w:hanging="360"/>
      </w:pPr>
      <w:rPr>
        <w:rFonts w:ascii="Wingdings" w:hAnsi="Wingdings" w:hint="default"/>
      </w:rPr>
    </w:lvl>
    <w:lvl w:ilvl="2" w:tplc="194E44B0" w:tentative="1">
      <w:start w:val="1"/>
      <w:numFmt w:val="bullet"/>
      <w:lvlText w:val=""/>
      <w:lvlJc w:val="left"/>
      <w:pPr>
        <w:tabs>
          <w:tab w:val="num" w:pos="2160"/>
        </w:tabs>
        <w:ind w:left="2160" w:hanging="360"/>
      </w:pPr>
      <w:rPr>
        <w:rFonts w:ascii="Wingdings" w:hAnsi="Wingdings" w:hint="default"/>
      </w:rPr>
    </w:lvl>
    <w:lvl w:ilvl="3" w:tplc="6EC4E008" w:tentative="1">
      <w:start w:val="1"/>
      <w:numFmt w:val="bullet"/>
      <w:lvlText w:val=""/>
      <w:lvlJc w:val="left"/>
      <w:pPr>
        <w:tabs>
          <w:tab w:val="num" w:pos="2880"/>
        </w:tabs>
        <w:ind w:left="2880" w:hanging="360"/>
      </w:pPr>
      <w:rPr>
        <w:rFonts w:ascii="Wingdings" w:hAnsi="Wingdings" w:hint="default"/>
      </w:rPr>
    </w:lvl>
    <w:lvl w:ilvl="4" w:tplc="49BAB188" w:tentative="1">
      <w:start w:val="1"/>
      <w:numFmt w:val="bullet"/>
      <w:lvlText w:val=""/>
      <w:lvlJc w:val="left"/>
      <w:pPr>
        <w:tabs>
          <w:tab w:val="num" w:pos="3600"/>
        </w:tabs>
        <w:ind w:left="3600" w:hanging="360"/>
      </w:pPr>
      <w:rPr>
        <w:rFonts w:ascii="Wingdings" w:hAnsi="Wingdings" w:hint="default"/>
      </w:rPr>
    </w:lvl>
    <w:lvl w:ilvl="5" w:tplc="4282E3C8" w:tentative="1">
      <w:start w:val="1"/>
      <w:numFmt w:val="bullet"/>
      <w:lvlText w:val=""/>
      <w:lvlJc w:val="left"/>
      <w:pPr>
        <w:tabs>
          <w:tab w:val="num" w:pos="4320"/>
        </w:tabs>
        <w:ind w:left="4320" w:hanging="360"/>
      </w:pPr>
      <w:rPr>
        <w:rFonts w:ascii="Wingdings" w:hAnsi="Wingdings" w:hint="default"/>
      </w:rPr>
    </w:lvl>
    <w:lvl w:ilvl="6" w:tplc="08E4763C" w:tentative="1">
      <w:start w:val="1"/>
      <w:numFmt w:val="bullet"/>
      <w:lvlText w:val=""/>
      <w:lvlJc w:val="left"/>
      <w:pPr>
        <w:tabs>
          <w:tab w:val="num" w:pos="5040"/>
        </w:tabs>
        <w:ind w:left="5040" w:hanging="360"/>
      </w:pPr>
      <w:rPr>
        <w:rFonts w:ascii="Wingdings" w:hAnsi="Wingdings" w:hint="default"/>
      </w:rPr>
    </w:lvl>
    <w:lvl w:ilvl="7" w:tplc="76B47118" w:tentative="1">
      <w:start w:val="1"/>
      <w:numFmt w:val="bullet"/>
      <w:lvlText w:val=""/>
      <w:lvlJc w:val="left"/>
      <w:pPr>
        <w:tabs>
          <w:tab w:val="num" w:pos="5760"/>
        </w:tabs>
        <w:ind w:left="5760" w:hanging="360"/>
      </w:pPr>
      <w:rPr>
        <w:rFonts w:ascii="Wingdings" w:hAnsi="Wingdings" w:hint="default"/>
      </w:rPr>
    </w:lvl>
    <w:lvl w:ilvl="8" w:tplc="009E227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331F80"/>
    <w:multiLevelType w:val="hybridMultilevel"/>
    <w:tmpl w:val="32101076"/>
    <w:lvl w:ilvl="0" w:tplc="6C0C7372">
      <w:numFmt w:val="bullet"/>
      <w:lvlText w:val="-"/>
      <w:lvlJc w:val="left"/>
      <w:pPr>
        <w:ind w:left="502" w:hanging="360"/>
      </w:pPr>
      <w:rPr>
        <w:rFonts w:ascii="Century Gothic" w:eastAsia="Times New Roman" w:hAnsi="Century Gothic" w:cs="Arial" w:hint="default"/>
        <w:b w:val="0"/>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3" w15:restartNumberingAfterBreak="0">
    <w:nsid w:val="506D2D44"/>
    <w:multiLevelType w:val="hybridMultilevel"/>
    <w:tmpl w:val="8E0C02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282629"/>
    <w:multiLevelType w:val="hybridMultilevel"/>
    <w:tmpl w:val="DB2EE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321725"/>
    <w:multiLevelType w:val="hybridMultilevel"/>
    <w:tmpl w:val="06183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0D067AE"/>
    <w:multiLevelType w:val="hybridMultilevel"/>
    <w:tmpl w:val="B762B5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B240B20"/>
    <w:multiLevelType w:val="hybridMultilevel"/>
    <w:tmpl w:val="F75E9CD6"/>
    <w:lvl w:ilvl="0" w:tplc="4AB2138E">
      <w:start w:val="1"/>
      <w:numFmt w:val="bullet"/>
      <w:lvlText w:val=""/>
      <w:lvlJc w:val="left"/>
      <w:pPr>
        <w:ind w:left="502"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BC827E6"/>
    <w:multiLevelType w:val="hybridMultilevel"/>
    <w:tmpl w:val="AA2834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D5A712D"/>
    <w:multiLevelType w:val="hybridMultilevel"/>
    <w:tmpl w:val="1D6C39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6EE17A7B"/>
    <w:multiLevelType w:val="hybridMultilevel"/>
    <w:tmpl w:val="00F62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1940BBE"/>
    <w:multiLevelType w:val="hybridMultilevel"/>
    <w:tmpl w:val="73A4F2A4"/>
    <w:lvl w:ilvl="0" w:tplc="3A483522">
      <w:start w:val="1"/>
      <w:numFmt w:val="decimal"/>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73E8684F"/>
    <w:multiLevelType w:val="hybridMultilevel"/>
    <w:tmpl w:val="86E43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6F571DE"/>
    <w:multiLevelType w:val="hybridMultilevel"/>
    <w:tmpl w:val="F5F08A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DAE432D"/>
    <w:multiLevelType w:val="hybridMultilevel"/>
    <w:tmpl w:val="7FCAF1D8"/>
    <w:lvl w:ilvl="0" w:tplc="76A07DC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02266309">
    <w:abstractNumId w:val="12"/>
  </w:num>
  <w:num w:numId="2" w16cid:durableId="896404279">
    <w:abstractNumId w:val="15"/>
  </w:num>
  <w:num w:numId="3" w16cid:durableId="176625683">
    <w:abstractNumId w:val="33"/>
  </w:num>
  <w:num w:numId="4" w16cid:durableId="227763943">
    <w:abstractNumId w:val="17"/>
  </w:num>
  <w:num w:numId="5" w16cid:durableId="539975240">
    <w:abstractNumId w:val="31"/>
  </w:num>
  <w:num w:numId="6" w16cid:durableId="1188176029">
    <w:abstractNumId w:val="3"/>
  </w:num>
  <w:num w:numId="7" w16cid:durableId="2013531929">
    <w:abstractNumId w:val="7"/>
  </w:num>
  <w:num w:numId="8" w16cid:durableId="2043440329">
    <w:abstractNumId w:val="32"/>
  </w:num>
  <w:num w:numId="9" w16cid:durableId="2102214308">
    <w:abstractNumId w:val="4"/>
  </w:num>
  <w:num w:numId="10" w16cid:durableId="1802962305">
    <w:abstractNumId w:val="11"/>
  </w:num>
  <w:num w:numId="11" w16cid:durableId="1085885462">
    <w:abstractNumId w:val="16"/>
  </w:num>
  <w:num w:numId="12" w16cid:durableId="771977899">
    <w:abstractNumId w:val="25"/>
  </w:num>
  <w:num w:numId="13" w16cid:durableId="464084192">
    <w:abstractNumId w:val="30"/>
  </w:num>
  <w:num w:numId="14" w16cid:durableId="1960331971">
    <w:abstractNumId w:val="19"/>
  </w:num>
  <w:num w:numId="15" w16cid:durableId="1178236230">
    <w:abstractNumId w:val="13"/>
  </w:num>
  <w:num w:numId="16" w16cid:durableId="382871288">
    <w:abstractNumId w:val="26"/>
  </w:num>
  <w:num w:numId="17" w16cid:durableId="428041766">
    <w:abstractNumId w:val="29"/>
  </w:num>
  <w:num w:numId="18" w16cid:durableId="1022902508">
    <w:abstractNumId w:val="14"/>
  </w:num>
  <w:num w:numId="19" w16cid:durableId="1925213863">
    <w:abstractNumId w:val="27"/>
  </w:num>
  <w:num w:numId="20" w16cid:durableId="2104568184">
    <w:abstractNumId w:val="20"/>
  </w:num>
  <w:num w:numId="21" w16cid:durableId="158038195">
    <w:abstractNumId w:val="5"/>
  </w:num>
  <w:num w:numId="22" w16cid:durableId="1950161101">
    <w:abstractNumId w:val="22"/>
  </w:num>
  <w:num w:numId="23" w16cid:durableId="1012797399">
    <w:abstractNumId w:val="34"/>
  </w:num>
  <w:num w:numId="24" w16cid:durableId="579563074">
    <w:abstractNumId w:val="28"/>
  </w:num>
  <w:num w:numId="25" w16cid:durableId="589968682">
    <w:abstractNumId w:val="8"/>
  </w:num>
  <w:num w:numId="26" w16cid:durableId="1062026488">
    <w:abstractNumId w:val="21"/>
  </w:num>
  <w:num w:numId="27" w16cid:durableId="967736119">
    <w:abstractNumId w:val="1"/>
  </w:num>
  <w:num w:numId="28" w16cid:durableId="2005552706">
    <w:abstractNumId w:val="9"/>
  </w:num>
  <w:num w:numId="29" w16cid:durableId="1197087182">
    <w:abstractNumId w:val="18"/>
  </w:num>
  <w:num w:numId="30" w16cid:durableId="1703674571">
    <w:abstractNumId w:val="6"/>
  </w:num>
  <w:num w:numId="31" w16cid:durableId="2076656413">
    <w:abstractNumId w:val="2"/>
  </w:num>
  <w:num w:numId="32" w16cid:durableId="1087193088">
    <w:abstractNumId w:val="10"/>
  </w:num>
  <w:num w:numId="33" w16cid:durableId="1527787680">
    <w:abstractNumId w:val="23"/>
  </w:num>
  <w:num w:numId="34" w16cid:durableId="1817987971">
    <w:abstractNumId w:val="24"/>
  </w:num>
  <w:num w:numId="35" w16cid:durableId="1049457522">
    <w:abstractNumId w:val="0"/>
    <w:lvlOverride w:ilvl="0">
      <w:lvl w:ilvl="0">
        <w:start w:val="65535"/>
        <w:numFmt w:val="bullet"/>
        <w:lvlText w:val="•"/>
        <w:legacy w:legacy="1" w:legacySpace="0" w:legacyIndent="336"/>
        <w:lvlJc w:val="left"/>
        <w:rPr>
          <w:rFonts w:ascii="Arial" w:hAnsi="Arial" w:cs="Arial"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85"/>
    <w:rsid w:val="0000487B"/>
    <w:rsid w:val="00005EE7"/>
    <w:rsid w:val="00006343"/>
    <w:rsid w:val="0001385C"/>
    <w:rsid w:val="00020850"/>
    <w:rsid w:val="000248EF"/>
    <w:rsid w:val="00025255"/>
    <w:rsid w:val="00031AD4"/>
    <w:rsid w:val="0003743F"/>
    <w:rsid w:val="00045BDE"/>
    <w:rsid w:val="0004644F"/>
    <w:rsid w:val="000468E0"/>
    <w:rsid w:val="000504B2"/>
    <w:rsid w:val="000525CA"/>
    <w:rsid w:val="00052609"/>
    <w:rsid w:val="00054204"/>
    <w:rsid w:val="00065359"/>
    <w:rsid w:val="000662E3"/>
    <w:rsid w:val="00066F7C"/>
    <w:rsid w:val="0007022F"/>
    <w:rsid w:val="000707C2"/>
    <w:rsid w:val="00072E16"/>
    <w:rsid w:val="0007586E"/>
    <w:rsid w:val="00080563"/>
    <w:rsid w:val="000922B4"/>
    <w:rsid w:val="0009300C"/>
    <w:rsid w:val="000951CF"/>
    <w:rsid w:val="000A08EF"/>
    <w:rsid w:val="000A2AE7"/>
    <w:rsid w:val="000A3323"/>
    <w:rsid w:val="000B131E"/>
    <w:rsid w:val="000B4B17"/>
    <w:rsid w:val="000B5945"/>
    <w:rsid w:val="000B5C29"/>
    <w:rsid w:val="000C3BF0"/>
    <w:rsid w:val="000C7D2B"/>
    <w:rsid w:val="000E39B4"/>
    <w:rsid w:val="000E7172"/>
    <w:rsid w:val="000E7658"/>
    <w:rsid w:val="000F3785"/>
    <w:rsid w:val="000F71FC"/>
    <w:rsid w:val="00101234"/>
    <w:rsid w:val="00105D38"/>
    <w:rsid w:val="00111FE1"/>
    <w:rsid w:val="00112673"/>
    <w:rsid w:val="00112A30"/>
    <w:rsid w:val="00112A33"/>
    <w:rsid w:val="00115E8C"/>
    <w:rsid w:val="0011778C"/>
    <w:rsid w:val="001212D7"/>
    <w:rsid w:val="00124FB2"/>
    <w:rsid w:val="001255F2"/>
    <w:rsid w:val="00136276"/>
    <w:rsid w:val="00137311"/>
    <w:rsid w:val="00137354"/>
    <w:rsid w:val="001447FE"/>
    <w:rsid w:val="001472C4"/>
    <w:rsid w:val="001501E2"/>
    <w:rsid w:val="00152F37"/>
    <w:rsid w:val="00153CF4"/>
    <w:rsid w:val="001603F1"/>
    <w:rsid w:val="00160B41"/>
    <w:rsid w:val="001610CE"/>
    <w:rsid w:val="00166C83"/>
    <w:rsid w:val="0016760F"/>
    <w:rsid w:val="00170817"/>
    <w:rsid w:val="001723DD"/>
    <w:rsid w:val="001726CF"/>
    <w:rsid w:val="001754B6"/>
    <w:rsid w:val="001805ED"/>
    <w:rsid w:val="00182539"/>
    <w:rsid w:val="00182B6F"/>
    <w:rsid w:val="0018396C"/>
    <w:rsid w:val="00184951"/>
    <w:rsid w:val="0018743F"/>
    <w:rsid w:val="00190B08"/>
    <w:rsid w:val="00190E07"/>
    <w:rsid w:val="00195F1C"/>
    <w:rsid w:val="001A1E60"/>
    <w:rsid w:val="001A2A61"/>
    <w:rsid w:val="001A4378"/>
    <w:rsid w:val="001A5C9E"/>
    <w:rsid w:val="001B0380"/>
    <w:rsid w:val="001B5FC6"/>
    <w:rsid w:val="001B703E"/>
    <w:rsid w:val="001C5B21"/>
    <w:rsid w:val="001C67FB"/>
    <w:rsid w:val="001D348F"/>
    <w:rsid w:val="001D58EA"/>
    <w:rsid w:val="001D7A83"/>
    <w:rsid w:val="001E4D91"/>
    <w:rsid w:val="001E6E0D"/>
    <w:rsid w:val="001E719C"/>
    <w:rsid w:val="001F1F28"/>
    <w:rsid w:val="001F2C25"/>
    <w:rsid w:val="001F4483"/>
    <w:rsid w:val="00200099"/>
    <w:rsid w:val="00200830"/>
    <w:rsid w:val="00201971"/>
    <w:rsid w:val="00203168"/>
    <w:rsid w:val="00203CF1"/>
    <w:rsid w:val="00204008"/>
    <w:rsid w:val="00204725"/>
    <w:rsid w:val="00205D78"/>
    <w:rsid w:val="00207CC0"/>
    <w:rsid w:val="00210762"/>
    <w:rsid w:val="00211EB3"/>
    <w:rsid w:val="00212F47"/>
    <w:rsid w:val="00213179"/>
    <w:rsid w:val="002135B8"/>
    <w:rsid w:val="00215380"/>
    <w:rsid w:val="00220A3C"/>
    <w:rsid w:val="00224313"/>
    <w:rsid w:val="002272B2"/>
    <w:rsid w:val="00230CEB"/>
    <w:rsid w:val="0023137C"/>
    <w:rsid w:val="002351AC"/>
    <w:rsid w:val="00237FC3"/>
    <w:rsid w:val="002438E2"/>
    <w:rsid w:val="002467D9"/>
    <w:rsid w:val="00247E77"/>
    <w:rsid w:val="00252AFB"/>
    <w:rsid w:val="002547E2"/>
    <w:rsid w:val="00257695"/>
    <w:rsid w:val="00260AC7"/>
    <w:rsid w:val="00261675"/>
    <w:rsid w:val="00261E9A"/>
    <w:rsid w:val="00262D73"/>
    <w:rsid w:val="00264017"/>
    <w:rsid w:val="00264232"/>
    <w:rsid w:val="002707EF"/>
    <w:rsid w:val="00284CFC"/>
    <w:rsid w:val="00285367"/>
    <w:rsid w:val="002854C5"/>
    <w:rsid w:val="00287A8B"/>
    <w:rsid w:val="00292C09"/>
    <w:rsid w:val="002A06A4"/>
    <w:rsid w:val="002A75DB"/>
    <w:rsid w:val="002B0EDE"/>
    <w:rsid w:val="002C3120"/>
    <w:rsid w:val="002D2CA1"/>
    <w:rsid w:val="002D3EDA"/>
    <w:rsid w:val="002D4D8A"/>
    <w:rsid w:val="002D7CF6"/>
    <w:rsid w:val="002E4003"/>
    <w:rsid w:val="002E5BA0"/>
    <w:rsid w:val="002E69E5"/>
    <w:rsid w:val="002E7617"/>
    <w:rsid w:val="002F13A8"/>
    <w:rsid w:val="002F2FC5"/>
    <w:rsid w:val="002F31B5"/>
    <w:rsid w:val="002F37C3"/>
    <w:rsid w:val="002F4235"/>
    <w:rsid w:val="002F5020"/>
    <w:rsid w:val="00306478"/>
    <w:rsid w:val="00307324"/>
    <w:rsid w:val="003076D2"/>
    <w:rsid w:val="003143F7"/>
    <w:rsid w:val="00320507"/>
    <w:rsid w:val="003208A7"/>
    <w:rsid w:val="00321EE3"/>
    <w:rsid w:val="003222BC"/>
    <w:rsid w:val="003230CA"/>
    <w:rsid w:val="00330BF8"/>
    <w:rsid w:val="003325E6"/>
    <w:rsid w:val="00334737"/>
    <w:rsid w:val="00335F72"/>
    <w:rsid w:val="00341955"/>
    <w:rsid w:val="00361D79"/>
    <w:rsid w:val="00366C65"/>
    <w:rsid w:val="00370032"/>
    <w:rsid w:val="00372257"/>
    <w:rsid w:val="00373CEA"/>
    <w:rsid w:val="00380511"/>
    <w:rsid w:val="003872BB"/>
    <w:rsid w:val="003912C8"/>
    <w:rsid w:val="00391ECE"/>
    <w:rsid w:val="00393CBC"/>
    <w:rsid w:val="00394DC6"/>
    <w:rsid w:val="003962F6"/>
    <w:rsid w:val="00396686"/>
    <w:rsid w:val="00397BD3"/>
    <w:rsid w:val="003A1400"/>
    <w:rsid w:val="003A1C41"/>
    <w:rsid w:val="003A3F48"/>
    <w:rsid w:val="003A4A7F"/>
    <w:rsid w:val="003B7B88"/>
    <w:rsid w:val="003C06AC"/>
    <w:rsid w:val="003D3FE6"/>
    <w:rsid w:val="003D53B0"/>
    <w:rsid w:val="003D6DFF"/>
    <w:rsid w:val="003D798C"/>
    <w:rsid w:val="003E1D96"/>
    <w:rsid w:val="003E2B8C"/>
    <w:rsid w:val="003E37A7"/>
    <w:rsid w:val="003F1DD6"/>
    <w:rsid w:val="003F5018"/>
    <w:rsid w:val="003F7FF0"/>
    <w:rsid w:val="0040239F"/>
    <w:rsid w:val="00407213"/>
    <w:rsid w:val="004109C2"/>
    <w:rsid w:val="00411427"/>
    <w:rsid w:val="00411C8B"/>
    <w:rsid w:val="00413A3B"/>
    <w:rsid w:val="00415FE2"/>
    <w:rsid w:val="00420317"/>
    <w:rsid w:val="0042427D"/>
    <w:rsid w:val="0042630B"/>
    <w:rsid w:val="0043302F"/>
    <w:rsid w:val="0043434F"/>
    <w:rsid w:val="00442430"/>
    <w:rsid w:val="00442A7A"/>
    <w:rsid w:val="0044345A"/>
    <w:rsid w:val="00444BF2"/>
    <w:rsid w:val="0044706B"/>
    <w:rsid w:val="00453E3A"/>
    <w:rsid w:val="00457187"/>
    <w:rsid w:val="00460170"/>
    <w:rsid w:val="00460E45"/>
    <w:rsid w:val="004614F2"/>
    <w:rsid w:val="00463C2D"/>
    <w:rsid w:val="00465EDA"/>
    <w:rsid w:val="00476C0F"/>
    <w:rsid w:val="00477A37"/>
    <w:rsid w:val="00485729"/>
    <w:rsid w:val="00491340"/>
    <w:rsid w:val="004A19A6"/>
    <w:rsid w:val="004A585B"/>
    <w:rsid w:val="004A7DB0"/>
    <w:rsid w:val="004B1DC1"/>
    <w:rsid w:val="004B5CC9"/>
    <w:rsid w:val="004B7650"/>
    <w:rsid w:val="004C1B54"/>
    <w:rsid w:val="004C1CCE"/>
    <w:rsid w:val="004C2899"/>
    <w:rsid w:val="004C58D9"/>
    <w:rsid w:val="004C6D57"/>
    <w:rsid w:val="004C7FC6"/>
    <w:rsid w:val="004D2E91"/>
    <w:rsid w:val="004D668B"/>
    <w:rsid w:val="004D6EE2"/>
    <w:rsid w:val="004E103F"/>
    <w:rsid w:val="004E236E"/>
    <w:rsid w:val="004E6928"/>
    <w:rsid w:val="004F05EF"/>
    <w:rsid w:val="004F14A5"/>
    <w:rsid w:val="004F2E6F"/>
    <w:rsid w:val="004F5BBF"/>
    <w:rsid w:val="004F76A3"/>
    <w:rsid w:val="005032B1"/>
    <w:rsid w:val="00503E9F"/>
    <w:rsid w:val="00505566"/>
    <w:rsid w:val="005075F4"/>
    <w:rsid w:val="005104E0"/>
    <w:rsid w:val="0051284D"/>
    <w:rsid w:val="00514F65"/>
    <w:rsid w:val="005151E8"/>
    <w:rsid w:val="00515568"/>
    <w:rsid w:val="00516513"/>
    <w:rsid w:val="00521EFF"/>
    <w:rsid w:val="005259D6"/>
    <w:rsid w:val="00527553"/>
    <w:rsid w:val="00535F40"/>
    <w:rsid w:val="00537086"/>
    <w:rsid w:val="005425BD"/>
    <w:rsid w:val="00543237"/>
    <w:rsid w:val="00543B8E"/>
    <w:rsid w:val="00543E58"/>
    <w:rsid w:val="00544790"/>
    <w:rsid w:val="00544884"/>
    <w:rsid w:val="00544B3A"/>
    <w:rsid w:val="00553B5E"/>
    <w:rsid w:val="005606DD"/>
    <w:rsid w:val="00562663"/>
    <w:rsid w:val="00562BE9"/>
    <w:rsid w:val="005636D3"/>
    <w:rsid w:val="0056458B"/>
    <w:rsid w:val="00573887"/>
    <w:rsid w:val="0057525B"/>
    <w:rsid w:val="0057637A"/>
    <w:rsid w:val="005778C3"/>
    <w:rsid w:val="00580749"/>
    <w:rsid w:val="00582B18"/>
    <w:rsid w:val="00590231"/>
    <w:rsid w:val="00591488"/>
    <w:rsid w:val="005A1B1D"/>
    <w:rsid w:val="005A267D"/>
    <w:rsid w:val="005A7B5C"/>
    <w:rsid w:val="005B5E68"/>
    <w:rsid w:val="005C5F17"/>
    <w:rsid w:val="005C6936"/>
    <w:rsid w:val="005D194D"/>
    <w:rsid w:val="005D19D0"/>
    <w:rsid w:val="005D2B21"/>
    <w:rsid w:val="005D3F45"/>
    <w:rsid w:val="005D6D1B"/>
    <w:rsid w:val="005E3427"/>
    <w:rsid w:val="005E50E2"/>
    <w:rsid w:val="005E50E9"/>
    <w:rsid w:val="005F2781"/>
    <w:rsid w:val="005F290F"/>
    <w:rsid w:val="005F584E"/>
    <w:rsid w:val="005F6776"/>
    <w:rsid w:val="005F6A88"/>
    <w:rsid w:val="005F787B"/>
    <w:rsid w:val="006003BB"/>
    <w:rsid w:val="00600D57"/>
    <w:rsid w:val="006048D7"/>
    <w:rsid w:val="00604F78"/>
    <w:rsid w:val="006053E5"/>
    <w:rsid w:val="006058AE"/>
    <w:rsid w:val="006106F8"/>
    <w:rsid w:val="00610CC7"/>
    <w:rsid w:val="00612BB9"/>
    <w:rsid w:val="00616FB2"/>
    <w:rsid w:val="006228EE"/>
    <w:rsid w:val="00650D24"/>
    <w:rsid w:val="00653E01"/>
    <w:rsid w:val="0065679A"/>
    <w:rsid w:val="006574DF"/>
    <w:rsid w:val="00670C5A"/>
    <w:rsid w:val="00672AE0"/>
    <w:rsid w:val="00672CB7"/>
    <w:rsid w:val="0067631D"/>
    <w:rsid w:val="00680039"/>
    <w:rsid w:val="006934D5"/>
    <w:rsid w:val="006949D7"/>
    <w:rsid w:val="00696B26"/>
    <w:rsid w:val="006A15B7"/>
    <w:rsid w:val="006A7CB0"/>
    <w:rsid w:val="006B2334"/>
    <w:rsid w:val="006B2429"/>
    <w:rsid w:val="006B4F3E"/>
    <w:rsid w:val="006C0FB7"/>
    <w:rsid w:val="006D0E1F"/>
    <w:rsid w:val="006D3D91"/>
    <w:rsid w:val="006D3F2F"/>
    <w:rsid w:val="006E1A10"/>
    <w:rsid w:val="006E26D2"/>
    <w:rsid w:val="006E30BD"/>
    <w:rsid w:val="006E4541"/>
    <w:rsid w:val="006E7321"/>
    <w:rsid w:val="006F3024"/>
    <w:rsid w:val="006F4E5C"/>
    <w:rsid w:val="006F726C"/>
    <w:rsid w:val="007003EA"/>
    <w:rsid w:val="00703E59"/>
    <w:rsid w:val="007119A4"/>
    <w:rsid w:val="00715632"/>
    <w:rsid w:val="007157FF"/>
    <w:rsid w:val="00715DC1"/>
    <w:rsid w:val="0072116E"/>
    <w:rsid w:val="00722666"/>
    <w:rsid w:val="007264DF"/>
    <w:rsid w:val="00730FCD"/>
    <w:rsid w:val="007327AD"/>
    <w:rsid w:val="0073567A"/>
    <w:rsid w:val="00735858"/>
    <w:rsid w:val="0073698D"/>
    <w:rsid w:val="00740DEF"/>
    <w:rsid w:val="00747E32"/>
    <w:rsid w:val="00762CF0"/>
    <w:rsid w:val="00766025"/>
    <w:rsid w:val="00783DC9"/>
    <w:rsid w:val="00786CB6"/>
    <w:rsid w:val="007919E1"/>
    <w:rsid w:val="007973E1"/>
    <w:rsid w:val="007A01E7"/>
    <w:rsid w:val="007A2C6C"/>
    <w:rsid w:val="007A35F9"/>
    <w:rsid w:val="007A3983"/>
    <w:rsid w:val="007B1BA0"/>
    <w:rsid w:val="007B2286"/>
    <w:rsid w:val="007B5BD1"/>
    <w:rsid w:val="007B61B1"/>
    <w:rsid w:val="007B6297"/>
    <w:rsid w:val="007B795A"/>
    <w:rsid w:val="007B7E6B"/>
    <w:rsid w:val="007C038A"/>
    <w:rsid w:val="007C1FEE"/>
    <w:rsid w:val="007C666D"/>
    <w:rsid w:val="007C777A"/>
    <w:rsid w:val="007D5D0A"/>
    <w:rsid w:val="007D7CBC"/>
    <w:rsid w:val="007D7ECC"/>
    <w:rsid w:val="007E3C73"/>
    <w:rsid w:val="007E5F27"/>
    <w:rsid w:val="007F1FE4"/>
    <w:rsid w:val="007F48B8"/>
    <w:rsid w:val="007F4BD0"/>
    <w:rsid w:val="007F7851"/>
    <w:rsid w:val="00800C04"/>
    <w:rsid w:val="00803041"/>
    <w:rsid w:val="00803CD9"/>
    <w:rsid w:val="008046FD"/>
    <w:rsid w:val="00804B35"/>
    <w:rsid w:val="00805A47"/>
    <w:rsid w:val="00810FF9"/>
    <w:rsid w:val="00814016"/>
    <w:rsid w:val="00814EB5"/>
    <w:rsid w:val="0082668C"/>
    <w:rsid w:val="008309AD"/>
    <w:rsid w:val="008365F5"/>
    <w:rsid w:val="00843086"/>
    <w:rsid w:val="008438DC"/>
    <w:rsid w:val="008456B4"/>
    <w:rsid w:val="0085626A"/>
    <w:rsid w:val="008607AF"/>
    <w:rsid w:val="008609A9"/>
    <w:rsid w:val="008614EE"/>
    <w:rsid w:val="008624FC"/>
    <w:rsid w:val="00866E40"/>
    <w:rsid w:val="00881D14"/>
    <w:rsid w:val="008827A4"/>
    <w:rsid w:val="00884467"/>
    <w:rsid w:val="00884564"/>
    <w:rsid w:val="008847C0"/>
    <w:rsid w:val="00885377"/>
    <w:rsid w:val="00892934"/>
    <w:rsid w:val="00893251"/>
    <w:rsid w:val="0089458C"/>
    <w:rsid w:val="008A03D7"/>
    <w:rsid w:val="008A16DA"/>
    <w:rsid w:val="008A4ACB"/>
    <w:rsid w:val="008A559A"/>
    <w:rsid w:val="008A5EC4"/>
    <w:rsid w:val="008C034E"/>
    <w:rsid w:val="008C0A1E"/>
    <w:rsid w:val="008C6D8B"/>
    <w:rsid w:val="008C7DC9"/>
    <w:rsid w:val="008D1C53"/>
    <w:rsid w:val="008D23B8"/>
    <w:rsid w:val="008D58C4"/>
    <w:rsid w:val="008E24A7"/>
    <w:rsid w:val="008F17E7"/>
    <w:rsid w:val="008F5D90"/>
    <w:rsid w:val="008F73F0"/>
    <w:rsid w:val="008F795A"/>
    <w:rsid w:val="0090159A"/>
    <w:rsid w:val="00902FA5"/>
    <w:rsid w:val="00903B52"/>
    <w:rsid w:val="00905DB3"/>
    <w:rsid w:val="00910966"/>
    <w:rsid w:val="009112A3"/>
    <w:rsid w:val="0091194B"/>
    <w:rsid w:val="00911E2C"/>
    <w:rsid w:val="00920EFB"/>
    <w:rsid w:val="00921660"/>
    <w:rsid w:val="009231E5"/>
    <w:rsid w:val="00925A0D"/>
    <w:rsid w:val="0093077E"/>
    <w:rsid w:val="00931179"/>
    <w:rsid w:val="00935C44"/>
    <w:rsid w:val="009421D6"/>
    <w:rsid w:val="009452DD"/>
    <w:rsid w:val="0094649B"/>
    <w:rsid w:val="00947C6F"/>
    <w:rsid w:val="009547E8"/>
    <w:rsid w:val="00954887"/>
    <w:rsid w:val="0095527E"/>
    <w:rsid w:val="009612CF"/>
    <w:rsid w:val="00962329"/>
    <w:rsid w:val="009650E8"/>
    <w:rsid w:val="00970C4D"/>
    <w:rsid w:val="009725E1"/>
    <w:rsid w:val="00973174"/>
    <w:rsid w:val="0097573B"/>
    <w:rsid w:val="00987703"/>
    <w:rsid w:val="00987936"/>
    <w:rsid w:val="00991491"/>
    <w:rsid w:val="0099149A"/>
    <w:rsid w:val="00996151"/>
    <w:rsid w:val="009A200F"/>
    <w:rsid w:val="009A2E46"/>
    <w:rsid w:val="009A4B2F"/>
    <w:rsid w:val="009B0B9A"/>
    <w:rsid w:val="009B147F"/>
    <w:rsid w:val="009B29E3"/>
    <w:rsid w:val="009B3A0C"/>
    <w:rsid w:val="009B65FF"/>
    <w:rsid w:val="009C011A"/>
    <w:rsid w:val="009C103D"/>
    <w:rsid w:val="009C31EB"/>
    <w:rsid w:val="009C3DE9"/>
    <w:rsid w:val="009C4CA4"/>
    <w:rsid w:val="009C519E"/>
    <w:rsid w:val="009C6688"/>
    <w:rsid w:val="009D1595"/>
    <w:rsid w:val="009D1B51"/>
    <w:rsid w:val="009D2BF1"/>
    <w:rsid w:val="009D57B6"/>
    <w:rsid w:val="009D70A1"/>
    <w:rsid w:val="009E32D1"/>
    <w:rsid w:val="009F008D"/>
    <w:rsid w:val="009F246F"/>
    <w:rsid w:val="009F2C32"/>
    <w:rsid w:val="00A0141B"/>
    <w:rsid w:val="00A02CF1"/>
    <w:rsid w:val="00A02E17"/>
    <w:rsid w:val="00A04B11"/>
    <w:rsid w:val="00A16A40"/>
    <w:rsid w:val="00A16F85"/>
    <w:rsid w:val="00A21379"/>
    <w:rsid w:val="00A23213"/>
    <w:rsid w:val="00A242FD"/>
    <w:rsid w:val="00A264A9"/>
    <w:rsid w:val="00A271A4"/>
    <w:rsid w:val="00A276BF"/>
    <w:rsid w:val="00A27C90"/>
    <w:rsid w:val="00A317FF"/>
    <w:rsid w:val="00A33535"/>
    <w:rsid w:val="00A3468F"/>
    <w:rsid w:val="00A34D90"/>
    <w:rsid w:val="00A376F3"/>
    <w:rsid w:val="00A41A30"/>
    <w:rsid w:val="00A4236F"/>
    <w:rsid w:val="00A4495E"/>
    <w:rsid w:val="00A45C4F"/>
    <w:rsid w:val="00A50490"/>
    <w:rsid w:val="00A54679"/>
    <w:rsid w:val="00A6142E"/>
    <w:rsid w:val="00A61EEB"/>
    <w:rsid w:val="00A623BC"/>
    <w:rsid w:val="00A62459"/>
    <w:rsid w:val="00A665A0"/>
    <w:rsid w:val="00A6793D"/>
    <w:rsid w:val="00A710F5"/>
    <w:rsid w:val="00A73C09"/>
    <w:rsid w:val="00A73F8D"/>
    <w:rsid w:val="00A755CE"/>
    <w:rsid w:val="00A75ADC"/>
    <w:rsid w:val="00A75B21"/>
    <w:rsid w:val="00A76D0B"/>
    <w:rsid w:val="00A805B5"/>
    <w:rsid w:val="00A8260A"/>
    <w:rsid w:val="00A83025"/>
    <w:rsid w:val="00A8475D"/>
    <w:rsid w:val="00A85661"/>
    <w:rsid w:val="00A91581"/>
    <w:rsid w:val="00A93C17"/>
    <w:rsid w:val="00AA0CC9"/>
    <w:rsid w:val="00AA7151"/>
    <w:rsid w:val="00AA7563"/>
    <w:rsid w:val="00AA79C9"/>
    <w:rsid w:val="00AA7ACD"/>
    <w:rsid w:val="00AB5510"/>
    <w:rsid w:val="00AC15AD"/>
    <w:rsid w:val="00AC17E3"/>
    <w:rsid w:val="00AC2EF0"/>
    <w:rsid w:val="00AC56EA"/>
    <w:rsid w:val="00AC6633"/>
    <w:rsid w:val="00AC7D59"/>
    <w:rsid w:val="00AD6A10"/>
    <w:rsid w:val="00AE5EB1"/>
    <w:rsid w:val="00AF157B"/>
    <w:rsid w:val="00AF20BD"/>
    <w:rsid w:val="00AF233A"/>
    <w:rsid w:val="00AF4FA7"/>
    <w:rsid w:val="00AF70BC"/>
    <w:rsid w:val="00B00AB2"/>
    <w:rsid w:val="00B03233"/>
    <w:rsid w:val="00B0508D"/>
    <w:rsid w:val="00B06D0E"/>
    <w:rsid w:val="00B179DE"/>
    <w:rsid w:val="00B2100E"/>
    <w:rsid w:val="00B25C57"/>
    <w:rsid w:val="00B25FB5"/>
    <w:rsid w:val="00B307FC"/>
    <w:rsid w:val="00B338F3"/>
    <w:rsid w:val="00B35359"/>
    <w:rsid w:val="00B353F7"/>
    <w:rsid w:val="00B4682B"/>
    <w:rsid w:val="00B56FA0"/>
    <w:rsid w:val="00B65D3D"/>
    <w:rsid w:val="00B70BA9"/>
    <w:rsid w:val="00B71B8F"/>
    <w:rsid w:val="00B72DAB"/>
    <w:rsid w:val="00B731D4"/>
    <w:rsid w:val="00B76B07"/>
    <w:rsid w:val="00B845FB"/>
    <w:rsid w:val="00B853EB"/>
    <w:rsid w:val="00B85AEF"/>
    <w:rsid w:val="00B870F7"/>
    <w:rsid w:val="00B873D4"/>
    <w:rsid w:val="00B87798"/>
    <w:rsid w:val="00B9129A"/>
    <w:rsid w:val="00B9137D"/>
    <w:rsid w:val="00B97038"/>
    <w:rsid w:val="00BA5F50"/>
    <w:rsid w:val="00BA61EC"/>
    <w:rsid w:val="00BA685E"/>
    <w:rsid w:val="00BB05B7"/>
    <w:rsid w:val="00BC0AE9"/>
    <w:rsid w:val="00BC6769"/>
    <w:rsid w:val="00BD0406"/>
    <w:rsid w:val="00BD0C7E"/>
    <w:rsid w:val="00BD3906"/>
    <w:rsid w:val="00BE01C2"/>
    <w:rsid w:val="00BE10B5"/>
    <w:rsid w:val="00BE633A"/>
    <w:rsid w:val="00BF2EF3"/>
    <w:rsid w:val="00C11638"/>
    <w:rsid w:val="00C169D1"/>
    <w:rsid w:val="00C24197"/>
    <w:rsid w:val="00C251F5"/>
    <w:rsid w:val="00C35321"/>
    <w:rsid w:val="00C35743"/>
    <w:rsid w:val="00C445B6"/>
    <w:rsid w:val="00C4687A"/>
    <w:rsid w:val="00C51C48"/>
    <w:rsid w:val="00C52EBC"/>
    <w:rsid w:val="00C6217D"/>
    <w:rsid w:val="00C64EC1"/>
    <w:rsid w:val="00C65FB3"/>
    <w:rsid w:val="00C84952"/>
    <w:rsid w:val="00C85843"/>
    <w:rsid w:val="00C95CAF"/>
    <w:rsid w:val="00CA215B"/>
    <w:rsid w:val="00CA2873"/>
    <w:rsid w:val="00CA2A52"/>
    <w:rsid w:val="00CA5DB5"/>
    <w:rsid w:val="00CB0E8A"/>
    <w:rsid w:val="00CB57FF"/>
    <w:rsid w:val="00CB7473"/>
    <w:rsid w:val="00CC54A5"/>
    <w:rsid w:val="00CC72A9"/>
    <w:rsid w:val="00CD38C4"/>
    <w:rsid w:val="00CD6E11"/>
    <w:rsid w:val="00CE0439"/>
    <w:rsid w:val="00CE6F1C"/>
    <w:rsid w:val="00CF1B55"/>
    <w:rsid w:val="00CF1C3C"/>
    <w:rsid w:val="00CF3793"/>
    <w:rsid w:val="00CF556C"/>
    <w:rsid w:val="00CF5AEB"/>
    <w:rsid w:val="00D02BFF"/>
    <w:rsid w:val="00D139DC"/>
    <w:rsid w:val="00D17074"/>
    <w:rsid w:val="00D17202"/>
    <w:rsid w:val="00D22C68"/>
    <w:rsid w:val="00D26253"/>
    <w:rsid w:val="00D2668B"/>
    <w:rsid w:val="00D266FC"/>
    <w:rsid w:val="00D279F6"/>
    <w:rsid w:val="00D42514"/>
    <w:rsid w:val="00D42729"/>
    <w:rsid w:val="00D5431F"/>
    <w:rsid w:val="00D54D5B"/>
    <w:rsid w:val="00D55ED3"/>
    <w:rsid w:val="00D643C8"/>
    <w:rsid w:val="00D64DDC"/>
    <w:rsid w:val="00D650CC"/>
    <w:rsid w:val="00D65AFC"/>
    <w:rsid w:val="00D70F28"/>
    <w:rsid w:val="00D83DC3"/>
    <w:rsid w:val="00D86D9A"/>
    <w:rsid w:val="00D9064E"/>
    <w:rsid w:val="00D91E2A"/>
    <w:rsid w:val="00DB0781"/>
    <w:rsid w:val="00DB1C1E"/>
    <w:rsid w:val="00DD39B7"/>
    <w:rsid w:val="00DD59C6"/>
    <w:rsid w:val="00DE48C0"/>
    <w:rsid w:val="00DE5E61"/>
    <w:rsid w:val="00DF2699"/>
    <w:rsid w:val="00DF419D"/>
    <w:rsid w:val="00E01B59"/>
    <w:rsid w:val="00E02FB3"/>
    <w:rsid w:val="00E03EFC"/>
    <w:rsid w:val="00E1144E"/>
    <w:rsid w:val="00E16BEB"/>
    <w:rsid w:val="00E17CC6"/>
    <w:rsid w:val="00E2181A"/>
    <w:rsid w:val="00E21D21"/>
    <w:rsid w:val="00E2569B"/>
    <w:rsid w:val="00E30B13"/>
    <w:rsid w:val="00E3371C"/>
    <w:rsid w:val="00E34968"/>
    <w:rsid w:val="00E34ECA"/>
    <w:rsid w:val="00E365F0"/>
    <w:rsid w:val="00E44936"/>
    <w:rsid w:val="00E45B55"/>
    <w:rsid w:val="00E50C04"/>
    <w:rsid w:val="00E546F1"/>
    <w:rsid w:val="00E57949"/>
    <w:rsid w:val="00E644C3"/>
    <w:rsid w:val="00E66243"/>
    <w:rsid w:val="00E67F4F"/>
    <w:rsid w:val="00E72CD0"/>
    <w:rsid w:val="00E817EA"/>
    <w:rsid w:val="00E84F67"/>
    <w:rsid w:val="00E856B5"/>
    <w:rsid w:val="00E90F2D"/>
    <w:rsid w:val="00E9360F"/>
    <w:rsid w:val="00E9393E"/>
    <w:rsid w:val="00EA0991"/>
    <w:rsid w:val="00EA217B"/>
    <w:rsid w:val="00EA4D14"/>
    <w:rsid w:val="00EA5F51"/>
    <w:rsid w:val="00EB2A48"/>
    <w:rsid w:val="00EB2C37"/>
    <w:rsid w:val="00EB60E3"/>
    <w:rsid w:val="00EC6464"/>
    <w:rsid w:val="00ED3ABA"/>
    <w:rsid w:val="00ED642E"/>
    <w:rsid w:val="00ED6F6E"/>
    <w:rsid w:val="00ED71F9"/>
    <w:rsid w:val="00EE53BB"/>
    <w:rsid w:val="00EF4C48"/>
    <w:rsid w:val="00EF6C22"/>
    <w:rsid w:val="00EF6D0D"/>
    <w:rsid w:val="00EF6D8F"/>
    <w:rsid w:val="00F0095B"/>
    <w:rsid w:val="00F01607"/>
    <w:rsid w:val="00F01BB6"/>
    <w:rsid w:val="00F14CE5"/>
    <w:rsid w:val="00F1560E"/>
    <w:rsid w:val="00F168B7"/>
    <w:rsid w:val="00F172D4"/>
    <w:rsid w:val="00F1743A"/>
    <w:rsid w:val="00F17454"/>
    <w:rsid w:val="00F2085B"/>
    <w:rsid w:val="00F208E0"/>
    <w:rsid w:val="00F2160D"/>
    <w:rsid w:val="00F22184"/>
    <w:rsid w:val="00F25253"/>
    <w:rsid w:val="00F25C8E"/>
    <w:rsid w:val="00F32624"/>
    <w:rsid w:val="00F37469"/>
    <w:rsid w:val="00F51D1B"/>
    <w:rsid w:val="00F53DCF"/>
    <w:rsid w:val="00F55EB4"/>
    <w:rsid w:val="00F6142C"/>
    <w:rsid w:val="00F6466E"/>
    <w:rsid w:val="00F651DB"/>
    <w:rsid w:val="00F65DC9"/>
    <w:rsid w:val="00F668AB"/>
    <w:rsid w:val="00F72DE4"/>
    <w:rsid w:val="00F7376B"/>
    <w:rsid w:val="00F76A84"/>
    <w:rsid w:val="00F86856"/>
    <w:rsid w:val="00F96C0E"/>
    <w:rsid w:val="00F97008"/>
    <w:rsid w:val="00FA2BF2"/>
    <w:rsid w:val="00FA3290"/>
    <w:rsid w:val="00FA448F"/>
    <w:rsid w:val="00FC0112"/>
    <w:rsid w:val="00FC52A3"/>
    <w:rsid w:val="00FC7D78"/>
    <w:rsid w:val="00FD2159"/>
    <w:rsid w:val="00FE3C60"/>
    <w:rsid w:val="00FE7007"/>
    <w:rsid w:val="00FF1898"/>
    <w:rsid w:val="00FF1A9D"/>
    <w:rsid w:val="00FF60F5"/>
    <w:rsid w:val="00FF676A"/>
    <w:rsid w:val="00FF6AA3"/>
    <w:rsid w:val="00FF7F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13B31"/>
  <w15:chartTrackingRefBased/>
  <w15:docId w15:val="{AFE8C378-890E-430F-B06C-783CD2165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ar"/>
    <w:qFormat/>
    <w:rsid w:val="00252AFB"/>
    <w:pPr>
      <w:keepNext/>
      <w:spacing w:before="240" w:after="60" w:line="240" w:lineRule="auto"/>
      <w:outlineLvl w:val="0"/>
    </w:pPr>
    <w:rPr>
      <w:rFonts w:ascii="Cambria" w:hAnsi="Cambria"/>
      <w:b/>
      <w:bCs/>
      <w:kern w:val="32"/>
      <w:sz w:val="32"/>
      <w:szCs w:val="32"/>
      <w:lang w:val="es-ES" w:eastAsia="es-ES"/>
    </w:rPr>
  </w:style>
  <w:style w:type="paragraph" w:styleId="Ttulo2">
    <w:name w:val="heading 2"/>
    <w:basedOn w:val="Normal"/>
    <w:next w:val="Normal"/>
    <w:link w:val="Ttulo2Car"/>
    <w:uiPriority w:val="9"/>
    <w:semiHidden/>
    <w:unhideWhenUsed/>
    <w:qFormat/>
    <w:rsid w:val="00A0141B"/>
    <w:pPr>
      <w:keepNext/>
      <w:keepLines/>
      <w:spacing w:before="40" w:after="0"/>
      <w:outlineLvl w:val="1"/>
    </w:pPr>
    <w:rPr>
      <w:rFonts w:ascii="Cambria" w:hAnsi="Cambria"/>
      <w:color w:val="365F9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F4FA7"/>
    <w:pPr>
      <w:ind w:left="720"/>
      <w:contextualSpacing/>
    </w:pPr>
  </w:style>
  <w:style w:type="paragraph" w:customStyle="1" w:styleId="Default">
    <w:name w:val="Default"/>
    <w:rsid w:val="008C0A1E"/>
    <w:pPr>
      <w:autoSpaceDE w:val="0"/>
      <w:autoSpaceDN w:val="0"/>
      <w:adjustRightInd w:val="0"/>
    </w:pPr>
    <w:rPr>
      <w:rFonts w:ascii="Arial" w:hAnsi="Arial" w:cs="Arial"/>
      <w:color w:val="000000"/>
      <w:sz w:val="24"/>
      <w:szCs w:val="24"/>
    </w:rPr>
  </w:style>
  <w:style w:type="table" w:styleId="Tablaconcuadrcula">
    <w:name w:val="Table Grid"/>
    <w:basedOn w:val="Tablanormal"/>
    <w:uiPriority w:val="39"/>
    <w:rsid w:val="00FF6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rsid w:val="00735858"/>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Encabezado">
    <w:name w:val="header"/>
    <w:basedOn w:val="Normal"/>
    <w:link w:val="EncabezadoCar"/>
    <w:uiPriority w:val="99"/>
    <w:rsid w:val="00A242FD"/>
    <w:pPr>
      <w:tabs>
        <w:tab w:val="center" w:pos="4252"/>
        <w:tab w:val="right" w:pos="8504"/>
      </w:tabs>
      <w:spacing w:after="0" w:line="240" w:lineRule="auto"/>
    </w:pPr>
    <w:rPr>
      <w:rFonts w:ascii="Arial" w:hAnsi="Arial"/>
      <w:snapToGrid w:val="0"/>
      <w:sz w:val="24"/>
      <w:szCs w:val="20"/>
      <w:lang w:val="es-ES" w:eastAsia="es-ES"/>
    </w:rPr>
  </w:style>
  <w:style w:type="character" w:customStyle="1" w:styleId="EncabezadoCar">
    <w:name w:val="Encabezado Car"/>
    <w:link w:val="Encabezado"/>
    <w:uiPriority w:val="99"/>
    <w:rsid w:val="00A242FD"/>
    <w:rPr>
      <w:rFonts w:ascii="Arial" w:eastAsia="Times New Roman" w:hAnsi="Arial" w:cs="Times New Roman"/>
      <w:snapToGrid w:val="0"/>
      <w:sz w:val="24"/>
      <w:szCs w:val="20"/>
      <w:lang w:val="es-ES" w:eastAsia="es-ES"/>
    </w:rPr>
  </w:style>
  <w:style w:type="paragraph" w:styleId="Sinespaciado">
    <w:name w:val="No Spacing"/>
    <w:link w:val="SinespaciadoCar"/>
    <w:uiPriority w:val="1"/>
    <w:qFormat/>
    <w:rsid w:val="00A242FD"/>
    <w:rPr>
      <w:rFonts w:eastAsia="Calibri"/>
      <w:sz w:val="22"/>
      <w:szCs w:val="22"/>
      <w:lang w:eastAsia="en-US"/>
    </w:rPr>
  </w:style>
  <w:style w:type="paragraph" w:styleId="NormalWeb">
    <w:name w:val="Normal (Web)"/>
    <w:basedOn w:val="Normal"/>
    <w:uiPriority w:val="99"/>
    <w:unhideWhenUsed/>
    <w:rsid w:val="006D3D91"/>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AA715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A7151"/>
    <w:rPr>
      <w:rFonts w:ascii="Tahoma" w:hAnsi="Tahoma" w:cs="Tahoma"/>
      <w:sz w:val="16"/>
      <w:szCs w:val="16"/>
    </w:rPr>
  </w:style>
  <w:style w:type="paragraph" w:styleId="Listaconvietas">
    <w:name w:val="List Bullet"/>
    <w:basedOn w:val="Normal"/>
    <w:autoRedefine/>
    <w:rsid w:val="00491340"/>
    <w:pPr>
      <w:spacing w:before="60" w:after="60" w:line="240" w:lineRule="auto"/>
      <w:jc w:val="both"/>
    </w:pPr>
    <w:rPr>
      <w:rFonts w:ascii="Arial" w:hAnsi="Arial"/>
      <w:bCs/>
      <w:iCs/>
      <w:sz w:val="24"/>
      <w:szCs w:val="24"/>
    </w:rPr>
  </w:style>
  <w:style w:type="character" w:customStyle="1" w:styleId="Ttulo1Car">
    <w:name w:val="Título 1 Car"/>
    <w:link w:val="Ttulo1"/>
    <w:rsid w:val="00252AFB"/>
    <w:rPr>
      <w:rFonts w:ascii="Cambria" w:eastAsia="Times New Roman" w:hAnsi="Cambria" w:cs="Times New Roman"/>
      <w:b/>
      <w:bCs/>
      <w:kern w:val="32"/>
      <w:sz w:val="32"/>
      <w:szCs w:val="32"/>
      <w:lang w:val="es-ES" w:eastAsia="es-ES"/>
    </w:rPr>
  </w:style>
  <w:style w:type="paragraph" w:styleId="Piedepgina">
    <w:name w:val="footer"/>
    <w:basedOn w:val="Normal"/>
    <w:link w:val="PiedepginaCar"/>
    <w:uiPriority w:val="99"/>
    <w:unhideWhenUsed/>
    <w:rsid w:val="000C3B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3BF0"/>
  </w:style>
  <w:style w:type="character" w:styleId="Hipervnculo">
    <w:name w:val="Hyperlink"/>
    <w:uiPriority w:val="99"/>
    <w:unhideWhenUsed/>
    <w:rsid w:val="00CF3793"/>
    <w:rPr>
      <w:color w:val="0000FF"/>
      <w:u w:val="single"/>
    </w:rPr>
  </w:style>
  <w:style w:type="character" w:customStyle="1" w:styleId="Ttulo2Car">
    <w:name w:val="Título 2 Car"/>
    <w:link w:val="Ttulo2"/>
    <w:uiPriority w:val="9"/>
    <w:semiHidden/>
    <w:rsid w:val="00A0141B"/>
    <w:rPr>
      <w:rFonts w:ascii="Cambria" w:eastAsia="Times New Roman" w:hAnsi="Cambria" w:cs="Times New Roman"/>
      <w:color w:val="365F91"/>
      <w:sz w:val="26"/>
      <w:szCs w:val="26"/>
    </w:rPr>
  </w:style>
  <w:style w:type="character" w:styleId="Textoennegrita">
    <w:name w:val="Strong"/>
    <w:uiPriority w:val="22"/>
    <w:qFormat/>
    <w:rsid w:val="00E30B13"/>
    <w:rPr>
      <w:b/>
      <w:bCs/>
    </w:rPr>
  </w:style>
  <w:style w:type="character" w:customStyle="1" w:styleId="apple-converted-space">
    <w:name w:val="apple-converted-space"/>
    <w:basedOn w:val="Fuentedeprrafopredeter"/>
    <w:rsid w:val="00516513"/>
  </w:style>
  <w:style w:type="character" w:customStyle="1" w:styleId="SinespaciadoCar">
    <w:name w:val="Sin espaciado Car"/>
    <w:link w:val="Sinespaciado"/>
    <w:uiPriority w:val="1"/>
    <w:rsid w:val="00991491"/>
    <w:rPr>
      <w:rFonts w:eastAsia="Calibri"/>
      <w:lang w:eastAsia="en-US"/>
    </w:rPr>
  </w:style>
  <w:style w:type="paragraph" w:styleId="Textoindependiente">
    <w:name w:val="Body Text"/>
    <w:basedOn w:val="Normal"/>
    <w:link w:val="TextoindependienteCar1"/>
    <w:rsid w:val="00991491"/>
    <w:pPr>
      <w:spacing w:after="0" w:line="240" w:lineRule="auto"/>
      <w:jc w:val="both"/>
    </w:pPr>
    <w:rPr>
      <w:rFonts w:ascii="Arial" w:hAnsi="Arial"/>
      <w:sz w:val="18"/>
      <w:szCs w:val="20"/>
      <w:lang w:val="x-none" w:eastAsia="es-ES"/>
    </w:rPr>
  </w:style>
  <w:style w:type="character" w:customStyle="1" w:styleId="TextoindependienteCar">
    <w:name w:val="Texto independiente Car"/>
    <w:basedOn w:val="Fuentedeprrafopredeter"/>
    <w:uiPriority w:val="99"/>
    <w:semiHidden/>
    <w:rsid w:val="00991491"/>
  </w:style>
  <w:style w:type="character" w:customStyle="1" w:styleId="TextoindependienteCar1">
    <w:name w:val="Texto independiente Car1"/>
    <w:link w:val="Textoindependiente"/>
    <w:rsid w:val="00991491"/>
    <w:rPr>
      <w:rFonts w:ascii="Arial" w:eastAsia="Times New Roman" w:hAnsi="Arial" w:cs="Times New Roman"/>
      <w:sz w:val="18"/>
      <w:szCs w:val="20"/>
      <w:lang w:val="x-none" w:eastAsia="es-ES"/>
    </w:rPr>
  </w:style>
  <w:style w:type="paragraph" w:customStyle="1" w:styleId="arial">
    <w:name w:val="arial"/>
    <w:basedOn w:val="Normal"/>
    <w:rsid w:val="00FF1898"/>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qFormat/>
    <w:rsid w:val="00CA215B"/>
    <w:rPr>
      <w:i/>
      <w:iCs/>
    </w:rPr>
  </w:style>
  <w:style w:type="character" w:styleId="Refdecomentario">
    <w:name w:val="annotation reference"/>
    <w:uiPriority w:val="99"/>
    <w:semiHidden/>
    <w:unhideWhenUsed/>
    <w:rsid w:val="007F1FE4"/>
    <w:rPr>
      <w:sz w:val="16"/>
      <w:szCs w:val="16"/>
    </w:rPr>
  </w:style>
  <w:style w:type="paragraph" w:styleId="Textocomentario">
    <w:name w:val="annotation text"/>
    <w:basedOn w:val="Normal"/>
    <w:link w:val="TextocomentarioCar"/>
    <w:uiPriority w:val="99"/>
    <w:semiHidden/>
    <w:unhideWhenUsed/>
    <w:rsid w:val="007F1FE4"/>
    <w:rPr>
      <w:sz w:val="20"/>
      <w:szCs w:val="20"/>
    </w:rPr>
  </w:style>
  <w:style w:type="character" w:customStyle="1" w:styleId="TextocomentarioCar">
    <w:name w:val="Texto comentario Car"/>
    <w:basedOn w:val="Fuentedeprrafopredeter"/>
    <w:link w:val="Textocomentario"/>
    <w:uiPriority w:val="99"/>
    <w:semiHidden/>
    <w:rsid w:val="007F1FE4"/>
  </w:style>
  <w:style w:type="paragraph" w:styleId="Asuntodelcomentario">
    <w:name w:val="annotation subject"/>
    <w:basedOn w:val="Textocomentario"/>
    <w:next w:val="Textocomentario"/>
    <w:link w:val="AsuntodelcomentarioCar"/>
    <w:uiPriority w:val="99"/>
    <w:semiHidden/>
    <w:unhideWhenUsed/>
    <w:rsid w:val="007F1FE4"/>
    <w:rPr>
      <w:b/>
      <w:bCs/>
    </w:rPr>
  </w:style>
  <w:style w:type="character" w:customStyle="1" w:styleId="AsuntodelcomentarioCar">
    <w:name w:val="Asunto del comentario Car"/>
    <w:link w:val="Asuntodelcomentario"/>
    <w:uiPriority w:val="99"/>
    <w:semiHidden/>
    <w:rsid w:val="007F1F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583">
      <w:bodyDiv w:val="1"/>
      <w:marLeft w:val="0"/>
      <w:marRight w:val="0"/>
      <w:marTop w:val="0"/>
      <w:marBottom w:val="0"/>
      <w:divBdr>
        <w:top w:val="none" w:sz="0" w:space="0" w:color="auto"/>
        <w:left w:val="none" w:sz="0" w:space="0" w:color="auto"/>
        <w:bottom w:val="none" w:sz="0" w:space="0" w:color="auto"/>
        <w:right w:val="none" w:sz="0" w:space="0" w:color="auto"/>
      </w:divBdr>
    </w:div>
    <w:div w:id="109209092">
      <w:bodyDiv w:val="1"/>
      <w:marLeft w:val="0"/>
      <w:marRight w:val="0"/>
      <w:marTop w:val="0"/>
      <w:marBottom w:val="0"/>
      <w:divBdr>
        <w:top w:val="none" w:sz="0" w:space="0" w:color="auto"/>
        <w:left w:val="none" w:sz="0" w:space="0" w:color="auto"/>
        <w:bottom w:val="none" w:sz="0" w:space="0" w:color="auto"/>
        <w:right w:val="none" w:sz="0" w:space="0" w:color="auto"/>
      </w:divBdr>
    </w:div>
    <w:div w:id="272829554">
      <w:bodyDiv w:val="1"/>
      <w:marLeft w:val="0"/>
      <w:marRight w:val="0"/>
      <w:marTop w:val="0"/>
      <w:marBottom w:val="0"/>
      <w:divBdr>
        <w:top w:val="none" w:sz="0" w:space="0" w:color="auto"/>
        <w:left w:val="none" w:sz="0" w:space="0" w:color="auto"/>
        <w:bottom w:val="none" w:sz="0" w:space="0" w:color="auto"/>
        <w:right w:val="none" w:sz="0" w:space="0" w:color="auto"/>
      </w:divBdr>
    </w:div>
    <w:div w:id="453330995">
      <w:bodyDiv w:val="1"/>
      <w:marLeft w:val="0"/>
      <w:marRight w:val="0"/>
      <w:marTop w:val="0"/>
      <w:marBottom w:val="0"/>
      <w:divBdr>
        <w:top w:val="none" w:sz="0" w:space="0" w:color="auto"/>
        <w:left w:val="none" w:sz="0" w:space="0" w:color="auto"/>
        <w:bottom w:val="none" w:sz="0" w:space="0" w:color="auto"/>
        <w:right w:val="none" w:sz="0" w:space="0" w:color="auto"/>
      </w:divBdr>
    </w:div>
    <w:div w:id="654993729">
      <w:bodyDiv w:val="1"/>
      <w:marLeft w:val="0"/>
      <w:marRight w:val="0"/>
      <w:marTop w:val="0"/>
      <w:marBottom w:val="0"/>
      <w:divBdr>
        <w:top w:val="none" w:sz="0" w:space="0" w:color="auto"/>
        <w:left w:val="none" w:sz="0" w:space="0" w:color="auto"/>
        <w:bottom w:val="none" w:sz="0" w:space="0" w:color="auto"/>
        <w:right w:val="none" w:sz="0" w:space="0" w:color="auto"/>
      </w:divBdr>
    </w:div>
    <w:div w:id="830215259">
      <w:bodyDiv w:val="1"/>
      <w:marLeft w:val="0"/>
      <w:marRight w:val="0"/>
      <w:marTop w:val="0"/>
      <w:marBottom w:val="0"/>
      <w:divBdr>
        <w:top w:val="none" w:sz="0" w:space="0" w:color="auto"/>
        <w:left w:val="none" w:sz="0" w:space="0" w:color="auto"/>
        <w:bottom w:val="none" w:sz="0" w:space="0" w:color="auto"/>
        <w:right w:val="none" w:sz="0" w:space="0" w:color="auto"/>
      </w:divBdr>
    </w:div>
    <w:div w:id="907956026">
      <w:bodyDiv w:val="1"/>
      <w:marLeft w:val="0"/>
      <w:marRight w:val="0"/>
      <w:marTop w:val="0"/>
      <w:marBottom w:val="0"/>
      <w:divBdr>
        <w:top w:val="none" w:sz="0" w:space="0" w:color="auto"/>
        <w:left w:val="none" w:sz="0" w:space="0" w:color="auto"/>
        <w:bottom w:val="none" w:sz="0" w:space="0" w:color="auto"/>
        <w:right w:val="none" w:sz="0" w:space="0" w:color="auto"/>
      </w:divBdr>
    </w:div>
    <w:div w:id="208629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hyperlink" Target="file:///D:\Downloads\herramientas%20son%20muy%20&#250;tiles.docx"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27</Pages>
  <Words>4547</Words>
  <Characters>25011</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29500</CharactersWithSpaces>
  <SharedDoc>false</SharedDoc>
  <HLinks>
    <vt:vector size="6" baseType="variant">
      <vt:variant>
        <vt:i4>1835208</vt:i4>
      </vt:variant>
      <vt:variant>
        <vt:i4>0</vt:i4>
      </vt:variant>
      <vt:variant>
        <vt:i4>0</vt:i4>
      </vt:variant>
      <vt:variant>
        <vt:i4>5</vt:i4>
      </vt:variant>
      <vt:variant>
        <vt:lpwstr>D:\Downloads\herramientas son muy útiles.docx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Coordinación de  Salud Ocupacional</cp:lastModifiedBy>
  <cp:revision>3</cp:revision>
  <dcterms:created xsi:type="dcterms:W3CDTF">2023-08-17T19:59:00Z</dcterms:created>
  <dcterms:modified xsi:type="dcterms:W3CDTF">2023-08-17T20:03:00Z</dcterms:modified>
</cp:coreProperties>
</file>