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96"/>
        <w:gridCol w:w="8369"/>
      </w:tblGrid>
      <w:tr w:rsidRPr="007D1A54" w:rsidR="00C9492B" w:rsidTr="00221460" w14:paraId="58D139D2" w14:textId="77777777">
        <w:trPr>
          <w:jc w:val="center"/>
        </w:trPr>
        <w:tc>
          <w:tcPr>
            <w:tcW w:w="1696" w:type="dxa"/>
            <w:shd w:val="clear" w:color="auto" w:fill="D9D9D9"/>
            <w:vAlign w:val="center"/>
          </w:tcPr>
          <w:p w:rsidRPr="007D1A54" w:rsidR="00C9492B" w:rsidP="00C9492B" w:rsidRDefault="00C9492B" w14:paraId="674485B6" w14:textId="77777777">
            <w:pPr>
              <w:jc w:val="center"/>
              <w:rPr>
                <w:rFonts w:ascii="Century Gothic" w:hAnsi="Century Gothic"/>
                <w:b/>
              </w:rPr>
            </w:pPr>
            <w:r w:rsidRPr="007D1A54">
              <w:rPr>
                <w:rFonts w:ascii="Century Gothic" w:hAnsi="Century Gothic"/>
                <w:b/>
              </w:rPr>
              <w:t>OBJETIVO</w:t>
            </w:r>
          </w:p>
        </w:tc>
        <w:tc>
          <w:tcPr>
            <w:tcW w:w="8369" w:type="dxa"/>
            <w:shd w:val="clear" w:color="auto" w:fill="auto"/>
          </w:tcPr>
          <w:p w:rsidRPr="007D1A54" w:rsidR="00C9492B" w:rsidP="00C9492B" w:rsidRDefault="00C9492B" w14:paraId="4ACA955F" w14:textId="51AB0A54">
            <w:pPr>
              <w:spacing w:after="0"/>
              <w:jc w:val="both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 xml:space="preserve">Identificar </w:t>
            </w:r>
            <w:r w:rsidR="00CB5B09">
              <w:rPr>
                <w:rFonts w:ascii="Century Gothic" w:hAnsi="Century Gothic"/>
              </w:rPr>
              <w:t xml:space="preserve">los </w:t>
            </w:r>
            <w:r w:rsidRPr="007D1A54">
              <w:rPr>
                <w:rFonts w:ascii="Century Gothic" w:hAnsi="Century Gothic"/>
              </w:rPr>
              <w:t>requisitos legales aplicables a la seguridad y salud en el trabajo de la institución, analizar su impacto y definir acciones que aseguren su cumplimiento.</w:t>
            </w:r>
          </w:p>
        </w:tc>
      </w:tr>
    </w:tbl>
    <w:p w:rsidR="00C9492B" w:rsidP="00403777" w:rsidRDefault="00C9492B" w14:paraId="6DA42519" w14:textId="77777777">
      <w:pPr>
        <w:spacing w:after="0"/>
        <w:rPr>
          <w:b/>
        </w:rPr>
      </w:pPr>
    </w:p>
    <w:tbl>
      <w:tblPr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96"/>
        <w:gridCol w:w="8369"/>
      </w:tblGrid>
      <w:tr w:rsidRPr="007D1A54" w:rsidR="00C9492B" w:rsidTr="00221460" w14:paraId="33693818" w14:textId="77777777">
        <w:trPr>
          <w:jc w:val="center"/>
        </w:trPr>
        <w:tc>
          <w:tcPr>
            <w:tcW w:w="1696" w:type="dxa"/>
            <w:shd w:val="clear" w:color="auto" w:fill="D9D9D9"/>
            <w:vAlign w:val="center"/>
          </w:tcPr>
          <w:p w:rsidRPr="007D1A54" w:rsidR="00C9492B" w:rsidP="00C9492B" w:rsidRDefault="00C9492B" w14:paraId="4D301AEE" w14:textId="77777777">
            <w:pPr>
              <w:jc w:val="center"/>
              <w:rPr>
                <w:rFonts w:ascii="Century Gothic" w:hAnsi="Century Gothic"/>
                <w:b/>
              </w:rPr>
            </w:pPr>
            <w:r w:rsidRPr="007D1A54">
              <w:rPr>
                <w:rFonts w:ascii="Century Gothic" w:hAnsi="Century Gothic"/>
                <w:b/>
              </w:rPr>
              <w:t>ALCANCE</w:t>
            </w:r>
          </w:p>
        </w:tc>
        <w:tc>
          <w:tcPr>
            <w:tcW w:w="8369" w:type="dxa"/>
            <w:shd w:val="clear" w:color="auto" w:fill="auto"/>
          </w:tcPr>
          <w:p w:rsidRPr="007D1A54" w:rsidR="00C9492B" w:rsidP="00C9492B" w:rsidRDefault="00C9492B" w14:paraId="4985F733" w14:textId="77777777">
            <w:pPr>
              <w:spacing w:after="0"/>
              <w:jc w:val="both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 xml:space="preserve">Aplica para la identificación, análisis e implementación de requisitos legales en seguridad y salud en el trabajo. </w:t>
            </w:r>
          </w:p>
        </w:tc>
      </w:tr>
    </w:tbl>
    <w:p w:rsidR="00C9492B" w:rsidP="00C9492B" w:rsidRDefault="00C9492B" w14:paraId="6699BF04" w14:textId="77777777">
      <w:pPr>
        <w:spacing w:after="0"/>
        <w:jc w:val="center"/>
        <w:rPr>
          <w:b/>
        </w:rPr>
      </w:pPr>
    </w:p>
    <w:tbl>
      <w:tblPr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369"/>
      </w:tblGrid>
      <w:tr w:rsidRPr="007D1A54" w:rsidR="00C9492B" w:rsidTr="4D8D770B" w14:paraId="392B3FCD" w14:textId="77777777">
        <w:trPr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Pr="007D1A54" w:rsidR="00C9492B" w:rsidP="005D4BC6" w:rsidRDefault="00C9492B" w14:paraId="3341F58A" w14:textId="77777777">
            <w:pPr>
              <w:pStyle w:val="Encabezado"/>
              <w:jc w:val="center"/>
              <w:rPr>
                <w:rFonts w:ascii="Century Gothic" w:hAnsi="Century Gothic"/>
                <w:b/>
              </w:rPr>
            </w:pPr>
            <w:r w:rsidRPr="007D1A54">
              <w:rPr>
                <w:rFonts w:ascii="Century Gothic" w:hAnsi="Century Gothic"/>
                <w:b/>
              </w:rPr>
              <w:t>DEFINICIONES</w:t>
            </w:r>
          </w:p>
        </w:tc>
        <w:tc>
          <w:tcPr>
            <w:tcW w:w="8369" w:type="dxa"/>
            <w:shd w:val="clear" w:color="auto" w:fill="auto"/>
          </w:tcPr>
          <w:p w:rsidR="00C9492B" w:rsidP="00C9492B" w:rsidRDefault="00C9492B" w14:paraId="047576FE" w14:textId="77777777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 w:cs="Arial"/>
              </w:rPr>
            </w:pPr>
            <w:r w:rsidRPr="00C9492B">
              <w:rPr>
                <w:rFonts w:ascii="Century Gothic" w:hAnsi="Century Gothic" w:cs="Arial"/>
                <w:b/>
              </w:rPr>
              <w:t xml:space="preserve">Matriz Legal: </w:t>
            </w:r>
            <w:r>
              <w:rPr>
                <w:rFonts w:ascii="Century Gothic" w:hAnsi="Century Gothic" w:cs="Arial"/>
              </w:rPr>
              <w:t xml:space="preserve">Es la compilación de requisitos normativos exigibles a la empresa acorde con las actividades propias e inherentes de su actividad productiva, los cuales dan los lineamientos normativos y técnicos para desarrollar el Sistema de Gestión de la Seguridad y Salud en el Trabajo (SG-SST), el cual deberá actualizarse en la medida que sean emitidas nuevas disposiciones aplicables. </w:t>
            </w:r>
          </w:p>
          <w:p w:rsidR="00C9492B" w:rsidP="00C9492B" w:rsidRDefault="00C9492B" w14:paraId="2962A92B" w14:textId="77777777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 w:cs="Arial"/>
              </w:rPr>
            </w:pPr>
          </w:p>
          <w:p w:rsidR="00C9492B" w:rsidP="00C9492B" w:rsidRDefault="00C9492B" w14:paraId="3755803F" w14:textId="77777777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 w:cs="Arial"/>
              </w:rPr>
            </w:pPr>
            <w:r w:rsidRPr="00C9492B">
              <w:rPr>
                <w:rFonts w:ascii="Century Gothic" w:hAnsi="Century Gothic" w:cs="Arial"/>
                <w:b/>
              </w:rPr>
              <w:t xml:space="preserve">Requisito Normativo: 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r>
              <w:rPr>
                <w:rFonts w:ascii="Century Gothic" w:hAnsi="Century Gothic" w:cs="Arial"/>
              </w:rPr>
              <w:t>Requisito de seguridad y salud en el trabajo</w:t>
            </w:r>
            <w:r w:rsidR="000E5404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>impuesto por una norma vigente</w:t>
            </w:r>
            <w:r w:rsidR="004C4665">
              <w:rPr>
                <w:rFonts w:ascii="Century Gothic" w:hAnsi="Century Gothic" w:cs="Arial"/>
              </w:rPr>
              <w:t>.</w:t>
            </w:r>
          </w:p>
          <w:p w:rsidR="004C4665" w:rsidP="00C9492B" w:rsidRDefault="004C4665" w14:paraId="38ED05BE" w14:textId="77777777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 w:cs="Arial"/>
              </w:rPr>
            </w:pPr>
          </w:p>
          <w:p w:rsidR="004C4665" w:rsidP="00C9492B" w:rsidRDefault="004C4665" w14:paraId="02FBDFEC" w14:textId="77777777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 w:cs="Arial"/>
                <w:lang w:val="es-CO"/>
              </w:rPr>
            </w:pPr>
            <w:r w:rsidRPr="004C4665">
              <w:rPr>
                <w:rFonts w:ascii="Century Gothic" w:hAnsi="Century Gothic" w:cs="Arial"/>
                <w:b/>
                <w:bCs/>
                <w:lang w:val="es-CO"/>
              </w:rPr>
              <w:t>Auto:</w:t>
            </w:r>
            <w:r w:rsidRPr="004C4665">
              <w:rPr>
                <w:rFonts w:ascii="Century Gothic" w:hAnsi="Century Gothic" w:cs="Arial"/>
                <w:lang w:val="es-CO"/>
              </w:rPr>
              <w:t xml:space="preserve"> Forma que ha de adoptar la resolución judicial cuando decida recurso contra providencias, cuestiones incidentales, presupuestos procesales, nulidad de procedimiento o cuando a tenor de las leyes de enjuiciamiento haya de revestir esta forma. </w:t>
            </w:r>
          </w:p>
          <w:p w:rsidR="004C4665" w:rsidP="00C9492B" w:rsidRDefault="004C4665" w14:paraId="07A5A3CE" w14:textId="77777777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 w:cs="Arial"/>
                <w:lang w:val="es-CO"/>
              </w:rPr>
            </w:pPr>
          </w:p>
          <w:p w:rsidR="004C4665" w:rsidP="00C9492B" w:rsidRDefault="004C4665" w14:paraId="006891DF" w14:textId="77777777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 w:cs="Arial"/>
                <w:lang w:val="es-CO"/>
              </w:rPr>
            </w:pPr>
            <w:r w:rsidRPr="004C4665">
              <w:rPr>
                <w:rFonts w:ascii="Century Gothic" w:hAnsi="Century Gothic" w:cs="Arial"/>
                <w:b/>
                <w:bCs/>
                <w:lang w:val="es-CO"/>
              </w:rPr>
              <w:t>Circular:</w:t>
            </w:r>
            <w:r w:rsidRPr="004C4665">
              <w:rPr>
                <w:rFonts w:ascii="Century Gothic" w:hAnsi="Century Gothic" w:cs="Arial"/>
                <w:lang w:val="es-CO"/>
              </w:rPr>
              <w:t xml:space="preserve"> Concepto o directriz emitido por una entidad, en cual se consigna órdenes, parámetros o lineamientos que se deben seguir en un tema específico. </w:t>
            </w:r>
          </w:p>
          <w:p w:rsidR="004C4665" w:rsidP="00C9492B" w:rsidRDefault="004C4665" w14:paraId="08500284" w14:textId="77777777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 w:cs="Arial"/>
                <w:lang w:val="es-CO"/>
              </w:rPr>
            </w:pPr>
          </w:p>
          <w:p w:rsidR="004C4665" w:rsidP="00C9492B" w:rsidRDefault="004C4665" w14:paraId="1739AD34" w14:textId="77777777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 w:cs="Arial"/>
                <w:lang w:val="es-CO"/>
              </w:rPr>
            </w:pPr>
            <w:r w:rsidRPr="004C4665">
              <w:rPr>
                <w:rFonts w:ascii="Century Gothic" w:hAnsi="Century Gothic" w:cs="Arial"/>
                <w:b/>
                <w:bCs/>
                <w:lang w:val="es-CO"/>
              </w:rPr>
              <w:t>Concepto:</w:t>
            </w:r>
            <w:r w:rsidRPr="004C4665">
              <w:rPr>
                <w:rFonts w:ascii="Century Gothic" w:hAnsi="Century Gothic" w:cs="Arial"/>
                <w:lang w:val="es-CO"/>
              </w:rPr>
              <w:t xml:space="preserve"> Documento emitido por una autoridad el cual no es de estricto cumplimiento. </w:t>
            </w:r>
          </w:p>
          <w:p w:rsidR="004C4665" w:rsidP="00C9492B" w:rsidRDefault="004C4665" w14:paraId="600EC526" w14:textId="77777777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 w:cs="Arial"/>
                <w:lang w:val="es-CO"/>
              </w:rPr>
            </w:pPr>
          </w:p>
          <w:p w:rsidR="004C4665" w:rsidP="00C9492B" w:rsidRDefault="004C4665" w14:paraId="29072ACA" w14:textId="77777777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 w:cs="Arial"/>
                <w:lang w:val="es-CO"/>
              </w:rPr>
            </w:pPr>
            <w:r w:rsidRPr="004C4665">
              <w:rPr>
                <w:rFonts w:ascii="Century Gothic" w:hAnsi="Century Gothic" w:cs="Arial"/>
                <w:b/>
                <w:bCs/>
                <w:lang w:val="es-CO"/>
              </w:rPr>
              <w:t>Decreto:</w:t>
            </w:r>
            <w:r w:rsidRPr="004C4665">
              <w:rPr>
                <w:rFonts w:ascii="Century Gothic" w:hAnsi="Century Gothic" w:cs="Arial"/>
                <w:lang w:val="es-CO"/>
              </w:rPr>
              <w:t xml:space="preserve"> Resolución, mandato, decisión de una autoridad sobre asunto, negocio o materia de su competencia. </w:t>
            </w:r>
          </w:p>
          <w:p w:rsidR="004C4665" w:rsidP="00C9492B" w:rsidRDefault="004C4665" w14:paraId="34079B65" w14:textId="77777777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 w:cs="Arial"/>
                <w:lang w:val="es-CO"/>
              </w:rPr>
            </w:pPr>
          </w:p>
          <w:p w:rsidRPr="00C9492B" w:rsidR="004C4665" w:rsidP="00C9492B" w:rsidRDefault="1422A0C0" w14:paraId="4900A79E" w14:textId="3A0F48AC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 w:cs="Arial"/>
              </w:rPr>
            </w:pPr>
            <w:r w:rsidRPr="4D8D770B">
              <w:rPr>
                <w:rFonts w:ascii="Century Gothic" w:hAnsi="Century Gothic" w:cs="Arial"/>
                <w:b/>
                <w:bCs/>
                <w:lang w:val="es-CO"/>
              </w:rPr>
              <w:t>Ley:</w:t>
            </w:r>
            <w:r w:rsidRPr="4D8D770B">
              <w:rPr>
                <w:rFonts w:ascii="Century Gothic" w:hAnsi="Century Gothic" w:cs="Arial"/>
                <w:lang w:val="es-CO"/>
              </w:rPr>
              <w:t xml:space="preserve"> Regla, norma, precepto de la </w:t>
            </w:r>
            <w:r w:rsidRPr="4D8D770B" w:rsidR="5DD46BA8">
              <w:rPr>
                <w:rFonts w:ascii="Century Gothic" w:hAnsi="Century Gothic" w:cs="Arial"/>
                <w:lang w:val="es-CO"/>
              </w:rPr>
              <w:t>autoridad</w:t>
            </w:r>
            <w:r w:rsidRPr="4D8D770B">
              <w:rPr>
                <w:rFonts w:ascii="Century Gothic" w:hAnsi="Century Gothic" w:cs="Arial"/>
                <w:lang w:val="es-CO"/>
              </w:rPr>
              <w:t>, que manda, prohíbe o permite algo. Disposición emanada del poder legislativo y de estricto cumplimiento.</w:t>
            </w:r>
          </w:p>
        </w:tc>
      </w:tr>
    </w:tbl>
    <w:p w:rsidR="00403777" w:rsidP="00403777" w:rsidRDefault="00403777" w14:paraId="4B3B686C" w14:textId="77777777">
      <w:pPr>
        <w:spacing w:after="0"/>
        <w:rPr>
          <w:rFonts w:ascii="Century Gothic" w:hAnsi="Century Gothic"/>
        </w:rPr>
      </w:pPr>
    </w:p>
    <w:tbl>
      <w:tblPr>
        <w:tblW w:w="10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2"/>
        <w:gridCol w:w="879"/>
        <w:gridCol w:w="4039"/>
        <w:gridCol w:w="2268"/>
        <w:gridCol w:w="2551"/>
      </w:tblGrid>
      <w:tr w:rsidRPr="007D1A54" w:rsidR="000E5404" w:rsidTr="6C7F346B" w14:paraId="4C80937E" w14:textId="77777777">
        <w:trPr>
          <w:trHeight w:val="416"/>
          <w:tblHeader/>
          <w:jc w:val="center"/>
        </w:trPr>
        <w:tc>
          <w:tcPr>
            <w:tcW w:w="10129" w:type="dxa"/>
            <w:gridSpan w:val="5"/>
            <w:shd w:val="clear" w:color="auto" w:fill="D9D9D9" w:themeFill="background1" w:themeFillShade="D9"/>
            <w:tcMar/>
          </w:tcPr>
          <w:p w:rsidRPr="007D1A54" w:rsidR="000E5404" w:rsidP="00D22FAB" w:rsidRDefault="000E5404" w14:paraId="4121E5FB" w14:textId="77777777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7D1A54">
              <w:rPr>
                <w:rFonts w:ascii="Century Gothic" w:hAnsi="Century Gothic"/>
                <w:b/>
              </w:rPr>
              <w:lastRenderedPageBreak/>
              <w:t xml:space="preserve">PROCEDIMIENTO </w:t>
            </w:r>
          </w:p>
        </w:tc>
      </w:tr>
      <w:tr w:rsidRPr="007D1A54" w:rsidR="000E5404" w:rsidTr="6C7F346B" w14:paraId="7D319255" w14:textId="77777777">
        <w:trPr>
          <w:trHeight w:val="494"/>
          <w:tblHeader/>
          <w:jc w:val="center"/>
        </w:trPr>
        <w:tc>
          <w:tcPr>
            <w:tcW w:w="392" w:type="dxa"/>
            <w:shd w:val="clear" w:color="auto" w:fill="D9D9D9" w:themeFill="background1" w:themeFillShade="D9"/>
            <w:tcMar/>
            <w:vAlign w:val="center"/>
          </w:tcPr>
          <w:p w:rsidRPr="007D1A54" w:rsidR="000E5404" w:rsidP="00CB5B09" w:rsidRDefault="000E5404" w14:paraId="7BA72349" w14:textId="77777777">
            <w:pPr>
              <w:spacing w:line="240" w:lineRule="auto"/>
              <w:rPr>
                <w:rFonts w:ascii="Century Gothic" w:hAnsi="Century Gothic"/>
                <w:b/>
              </w:rPr>
            </w:pPr>
            <w:proofErr w:type="spellStart"/>
            <w:r w:rsidRPr="007D1A54">
              <w:rPr>
                <w:rFonts w:ascii="Century Gothic" w:hAnsi="Century Gothic"/>
                <w:b/>
              </w:rPr>
              <w:t>Nº</w:t>
            </w:r>
            <w:proofErr w:type="spellEnd"/>
          </w:p>
        </w:tc>
        <w:tc>
          <w:tcPr>
            <w:tcW w:w="879" w:type="dxa"/>
            <w:shd w:val="clear" w:color="auto" w:fill="D9D9D9" w:themeFill="background1" w:themeFillShade="D9"/>
            <w:tcMar/>
          </w:tcPr>
          <w:p w:rsidRPr="007D1A54" w:rsidR="000E5404" w:rsidP="00CB5B09" w:rsidRDefault="000E5404" w14:paraId="15395C3D" w14:textId="27A96B75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7D1A54">
              <w:rPr>
                <w:rFonts w:ascii="Century Gothic" w:hAnsi="Century Gothic"/>
                <w:b/>
              </w:rPr>
              <w:t>PHVA</w:t>
            </w:r>
          </w:p>
        </w:tc>
        <w:tc>
          <w:tcPr>
            <w:tcW w:w="4039" w:type="dxa"/>
            <w:shd w:val="clear" w:color="auto" w:fill="D9D9D9" w:themeFill="background1" w:themeFillShade="D9"/>
            <w:tcMar/>
            <w:vAlign w:val="center"/>
          </w:tcPr>
          <w:p w:rsidRPr="007D1A54" w:rsidR="000E5404" w:rsidP="00D22FAB" w:rsidRDefault="000E5404" w14:paraId="5494425C" w14:textId="77777777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7D1A54">
              <w:rPr>
                <w:rFonts w:ascii="Century Gothic" w:hAnsi="Century Gothic"/>
                <w:b/>
              </w:rPr>
              <w:t xml:space="preserve">ACTIVIDAD / DESCRIPCIÓN </w:t>
            </w:r>
          </w:p>
        </w:tc>
        <w:tc>
          <w:tcPr>
            <w:tcW w:w="2268" w:type="dxa"/>
            <w:shd w:val="clear" w:color="auto" w:fill="D9D9D9" w:themeFill="background1" w:themeFillShade="D9"/>
            <w:tcMar/>
            <w:vAlign w:val="center"/>
          </w:tcPr>
          <w:p w:rsidRPr="007D1A54" w:rsidR="000E5404" w:rsidP="00D22FAB" w:rsidRDefault="000E5404" w14:paraId="56C2B816" w14:textId="77777777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7D1A54">
              <w:rPr>
                <w:rFonts w:ascii="Century Gothic" w:hAnsi="Century Gothic"/>
                <w:b/>
              </w:rPr>
              <w:t>RESPONSABLE</w:t>
            </w:r>
          </w:p>
        </w:tc>
        <w:tc>
          <w:tcPr>
            <w:tcW w:w="2551" w:type="dxa"/>
            <w:shd w:val="clear" w:color="auto" w:fill="D9D9D9" w:themeFill="background1" w:themeFillShade="D9"/>
            <w:tcMar/>
            <w:vAlign w:val="center"/>
          </w:tcPr>
          <w:p w:rsidRPr="007D1A54" w:rsidR="000E5404" w:rsidP="00D22FAB" w:rsidRDefault="000E5404" w14:paraId="071CF6B8" w14:textId="77777777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7D1A54">
              <w:rPr>
                <w:rFonts w:ascii="Century Gothic" w:hAnsi="Century Gothic"/>
                <w:b/>
              </w:rPr>
              <w:t>REGISTRO (MEDIO DE VERIFICACIÓN)</w:t>
            </w:r>
          </w:p>
        </w:tc>
      </w:tr>
      <w:tr w:rsidRPr="007D1A54" w:rsidR="003B6CC3" w:rsidTr="6C7F346B" w14:paraId="278BDFF7" w14:textId="77777777">
        <w:trPr>
          <w:trHeight w:val="3580"/>
          <w:jc w:val="center"/>
        </w:trPr>
        <w:tc>
          <w:tcPr>
            <w:tcW w:w="392" w:type="dxa"/>
            <w:tcMar/>
            <w:vAlign w:val="center"/>
          </w:tcPr>
          <w:p w:rsidRPr="007D1A54" w:rsidR="003B6CC3" w:rsidP="00D22FAB" w:rsidRDefault="003B6CC3" w14:paraId="71C7CE7F" w14:textId="77777777">
            <w:pPr>
              <w:spacing w:line="240" w:lineRule="auto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1</w:t>
            </w:r>
          </w:p>
        </w:tc>
        <w:tc>
          <w:tcPr>
            <w:tcW w:w="879" w:type="dxa"/>
            <w:tcMar/>
            <w:vAlign w:val="center"/>
          </w:tcPr>
          <w:p w:rsidRPr="007D1A54" w:rsidR="003B6CC3" w:rsidP="00D22FAB" w:rsidRDefault="003B6CC3" w14:paraId="1949D5A6" w14:textId="77777777">
            <w:pPr>
              <w:spacing w:line="240" w:lineRule="auto"/>
              <w:rPr>
                <w:rFonts w:ascii="Century Gothic" w:hAnsi="Century Gothic"/>
              </w:rPr>
            </w:pPr>
          </w:p>
          <w:p w:rsidRPr="007D1A54" w:rsidR="003B6CC3" w:rsidP="00D22FAB" w:rsidRDefault="003B6CC3" w14:paraId="4096105B" w14:textId="77777777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  <w:p w:rsidRPr="007D1A54" w:rsidR="003B6CC3" w:rsidP="00D22FAB" w:rsidRDefault="003B6CC3" w14:paraId="57FE3EBC" w14:textId="77777777">
            <w:pPr>
              <w:spacing w:line="240" w:lineRule="auto"/>
              <w:jc w:val="center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H</w:t>
            </w:r>
          </w:p>
          <w:p w:rsidRPr="007D1A54" w:rsidR="003B6CC3" w:rsidP="00D22FAB" w:rsidRDefault="003B6CC3" w14:paraId="4FB99DAB" w14:textId="77777777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  <w:p w:rsidRPr="007D1A54" w:rsidR="003B6CC3" w:rsidP="00D22FAB" w:rsidRDefault="003B6CC3" w14:paraId="1EE28E20" w14:textId="77777777">
            <w:pPr>
              <w:spacing w:line="240" w:lineRule="auto"/>
              <w:rPr>
                <w:rFonts w:ascii="Century Gothic" w:hAnsi="Century Gothic"/>
              </w:rPr>
            </w:pPr>
          </w:p>
          <w:p w:rsidRPr="007D1A54" w:rsidR="003B6CC3" w:rsidP="00D22FAB" w:rsidRDefault="003B6CC3" w14:paraId="747335C4" w14:textId="77777777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  <w:p w:rsidRPr="007D1A54" w:rsidR="003B6CC3" w:rsidP="00D22FAB" w:rsidRDefault="003B6CC3" w14:paraId="02E29FBC" w14:textId="77777777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4039" w:type="dxa"/>
            <w:tcMar/>
            <w:vAlign w:val="center"/>
          </w:tcPr>
          <w:p w:rsidRPr="005B1733" w:rsidR="003B6CC3" w:rsidP="00D856EE" w:rsidRDefault="00D856EE" w14:paraId="7946A1FC" w14:textId="09687D8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5343BCB3">
              <w:rPr>
                <w:rFonts w:ascii="Century Gothic" w:hAnsi="Century Gothic"/>
              </w:rPr>
              <w:t>I</w:t>
            </w:r>
            <w:r w:rsidRPr="5343BCB3" w:rsidR="00DC3765">
              <w:rPr>
                <w:rFonts w:ascii="Century Gothic" w:hAnsi="Century Gothic"/>
              </w:rPr>
              <w:t>dentifica</w:t>
            </w:r>
            <w:r w:rsidR="00523B77">
              <w:rPr>
                <w:rFonts w:ascii="Century Gothic" w:hAnsi="Century Gothic"/>
              </w:rPr>
              <w:t>r</w:t>
            </w:r>
            <w:r w:rsidRPr="5343BCB3" w:rsidR="00DC3765">
              <w:rPr>
                <w:rFonts w:ascii="Century Gothic" w:hAnsi="Century Gothic"/>
              </w:rPr>
              <w:t xml:space="preserve"> los requisitos legales y otros requisitos establecidos o suscritos por la organización, a través de la matriz legal, la cual permite la selección de la normatividad que </w:t>
            </w:r>
            <w:r w:rsidRPr="5343BCB3" w:rsidR="00F51721">
              <w:rPr>
                <w:rFonts w:ascii="Century Gothic" w:hAnsi="Century Gothic"/>
              </w:rPr>
              <w:t>se aplica</w:t>
            </w:r>
            <w:r w:rsidRPr="5343BCB3" w:rsidR="00DC3765">
              <w:rPr>
                <w:rFonts w:ascii="Century Gothic" w:hAnsi="Century Gothic"/>
              </w:rPr>
              <w:t xml:space="preserve"> </w:t>
            </w:r>
            <w:r w:rsidRPr="5343BCB3">
              <w:rPr>
                <w:rFonts w:ascii="Century Gothic" w:hAnsi="Century Gothic"/>
              </w:rPr>
              <w:t>a la Universidad Católica de Manizales</w:t>
            </w:r>
            <w:r w:rsidRPr="5343BCB3" w:rsidR="00DC3765">
              <w:rPr>
                <w:rFonts w:ascii="Century Gothic" w:hAnsi="Century Gothic"/>
              </w:rPr>
              <w:t>.</w:t>
            </w:r>
            <w:r w:rsidR="005B1733">
              <w:rPr>
                <w:rFonts w:ascii="Century Gothic" w:hAnsi="Century Gothic"/>
              </w:rPr>
              <w:t xml:space="preserve"> </w:t>
            </w:r>
            <w:r w:rsidRPr="00F85F00" w:rsidR="00F85F00">
              <w:rPr>
                <w:rFonts w:ascii="Century Gothic" w:hAnsi="Century Gothic"/>
              </w:rPr>
              <w:t>La búsqueda de requisitos legales s</w:t>
            </w:r>
            <w:r w:rsidRPr="00F85F00" w:rsidR="00CB5B09">
              <w:rPr>
                <w:rFonts w:ascii="Century Gothic" w:hAnsi="Century Gothic"/>
              </w:rPr>
              <w:t>e</w:t>
            </w:r>
            <w:r w:rsidR="00CB5B09">
              <w:rPr>
                <w:rFonts w:ascii="Century Gothic" w:hAnsi="Century Gothic"/>
              </w:rPr>
              <w:t xml:space="preserve"> realiza a través d</w:t>
            </w:r>
            <w:r w:rsidRPr="007D1A54" w:rsidR="003B6CC3">
              <w:rPr>
                <w:rFonts w:ascii="Century Gothic" w:hAnsi="Century Gothic"/>
              </w:rPr>
              <w:t xml:space="preserve">e páginas </w:t>
            </w:r>
            <w:r w:rsidRPr="00DC3765" w:rsidR="00DC3765">
              <w:rPr>
                <w:rFonts w:ascii="Century Gothic" w:hAnsi="Century Gothic"/>
              </w:rPr>
              <w:t>web oficiales de los diferentes ministerios</w:t>
            </w:r>
            <w:r w:rsidR="00ED216C">
              <w:rPr>
                <w:rFonts w:ascii="Century Gothic" w:hAnsi="Century Gothic"/>
              </w:rPr>
              <w:t xml:space="preserve">, </w:t>
            </w:r>
            <w:r w:rsidRPr="00DC3765" w:rsidR="00DC3765">
              <w:rPr>
                <w:rFonts w:ascii="Century Gothic" w:hAnsi="Century Gothic"/>
              </w:rPr>
              <w:t>en las nuevas publicaciones del diario oficial</w:t>
            </w:r>
            <w:r w:rsidR="00CA5BE5">
              <w:rPr>
                <w:rFonts w:ascii="Century Gothic" w:hAnsi="Century Gothic"/>
              </w:rPr>
              <w:t>, así como l</w:t>
            </w:r>
            <w:r w:rsidRPr="007D1A54" w:rsidR="003B6CC3">
              <w:rPr>
                <w:rFonts w:ascii="Century Gothic" w:hAnsi="Century Gothic"/>
              </w:rPr>
              <w:t>a Administradora de Riesgos Laborales</w:t>
            </w:r>
            <w:r w:rsidR="00CA5BE5">
              <w:rPr>
                <w:rFonts w:ascii="Century Gothic" w:hAnsi="Century Gothic"/>
              </w:rPr>
              <w:t>.</w:t>
            </w:r>
          </w:p>
        </w:tc>
        <w:tc>
          <w:tcPr>
            <w:tcW w:w="2268" w:type="dxa"/>
            <w:tcMar/>
          </w:tcPr>
          <w:p w:rsidR="00ED216C" w:rsidP="00ED216C" w:rsidRDefault="00ED216C" w14:paraId="5F1265AF" w14:textId="77777777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  <w:p w:rsidR="00ED216C" w:rsidP="00ED216C" w:rsidRDefault="00ED216C" w14:paraId="5BA416D9" w14:textId="77777777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  <w:p w:rsidR="00ED216C" w:rsidP="00ED216C" w:rsidRDefault="00ED216C" w14:paraId="3C12DCD7" w14:textId="77777777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  <w:p w:rsidRPr="007D1A54" w:rsidR="003B6CC3" w:rsidP="00ED216C" w:rsidRDefault="00B807CF" w14:paraId="25C1264D" w14:textId="3AAF0AAF">
            <w:pPr>
              <w:spacing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Unidad</w:t>
            </w:r>
            <w:r w:rsidR="00D22FAB">
              <w:rPr>
                <w:rFonts w:ascii="Century Gothic" w:hAnsi="Century Gothic"/>
              </w:rPr>
              <w:t xml:space="preserve"> </w:t>
            </w:r>
            <w:r w:rsidRPr="007D1A54" w:rsidR="00D15873">
              <w:rPr>
                <w:rFonts w:ascii="Century Gothic" w:hAnsi="Century Gothic"/>
              </w:rPr>
              <w:t xml:space="preserve">de </w:t>
            </w:r>
            <w:r>
              <w:rPr>
                <w:rFonts w:ascii="Century Gothic" w:hAnsi="Century Gothic"/>
              </w:rPr>
              <w:t>seguridad y salud en el trabajo</w:t>
            </w:r>
          </w:p>
        </w:tc>
        <w:tc>
          <w:tcPr>
            <w:tcW w:w="2551" w:type="dxa"/>
            <w:tcMar/>
          </w:tcPr>
          <w:p w:rsidR="00ED216C" w:rsidP="00ED216C" w:rsidRDefault="00ED216C" w14:paraId="092083CD" w14:textId="77777777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  <w:p w:rsidR="00ED216C" w:rsidP="00ED216C" w:rsidRDefault="00ED216C" w14:paraId="543F3423" w14:textId="77777777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  <w:p w:rsidR="00ED216C" w:rsidP="00ED216C" w:rsidRDefault="00ED216C" w14:paraId="3E11852F" w14:textId="77777777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  <w:p w:rsidRPr="007D1A54" w:rsidR="003B6CC3" w:rsidP="00ED216C" w:rsidRDefault="003B6CC3" w14:paraId="7DE72538" w14:textId="412F4340">
            <w:pPr>
              <w:spacing w:line="240" w:lineRule="auto"/>
              <w:jc w:val="center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Matriz de requisitos legales en Seguridad y Salud en el Trabajo.</w:t>
            </w:r>
          </w:p>
        </w:tc>
      </w:tr>
      <w:tr w:rsidRPr="007D1A54" w:rsidR="008C2284" w:rsidTr="6C7F346B" w14:paraId="4B665137" w14:textId="77777777">
        <w:trPr>
          <w:trHeight w:val="1689"/>
          <w:jc w:val="center"/>
        </w:trPr>
        <w:tc>
          <w:tcPr>
            <w:tcW w:w="392" w:type="dxa"/>
            <w:tcMar/>
            <w:vAlign w:val="center"/>
          </w:tcPr>
          <w:p w:rsidRPr="007D1A54" w:rsidR="008C2284" w:rsidP="00D22FAB" w:rsidRDefault="008C2284" w14:paraId="3C1BBBB5" w14:textId="77777777">
            <w:pPr>
              <w:spacing w:line="240" w:lineRule="auto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2</w:t>
            </w:r>
          </w:p>
        </w:tc>
        <w:tc>
          <w:tcPr>
            <w:tcW w:w="879" w:type="dxa"/>
            <w:tcMar/>
            <w:vAlign w:val="center"/>
          </w:tcPr>
          <w:p w:rsidRPr="007D1A54" w:rsidR="008C2284" w:rsidP="00A32219" w:rsidRDefault="008C2284" w14:paraId="0EFCD258" w14:textId="77777777">
            <w:pPr>
              <w:spacing w:line="240" w:lineRule="auto"/>
              <w:jc w:val="center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H</w:t>
            </w:r>
          </w:p>
        </w:tc>
        <w:tc>
          <w:tcPr>
            <w:tcW w:w="4039" w:type="dxa"/>
            <w:tcMar/>
            <w:vAlign w:val="center"/>
          </w:tcPr>
          <w:p w:rsidRPr="00A32219" w:rsidR="00DC3765" w:rsidP="6C7F346B" w:rsidRDefault="00523B77" w14:paraId="38937A59" w14:textId="00871E2A">
            <w:pPr>
              <w:spacing w:after="0" w:line="240" w:lineRule="auto"/>
              <w:jc w:val="both"/>
              <w:rPr>
                <w:rFonts w:ascii="Century Gothic" w:hAnsi="Century Gothic"/>
                <w:b w:val="1"/>
                <w:bCs w:val="1"/>
              </w:rPr>
            </w:pPr>
            <w:r w:rsidRPr="6C7F346B" w:rsidR="00523B77">
              <w:rPr>
                <w:rFonts w:ascii="Century Gothic" w:hAnsi="Century Gothic"/>
              </w:rPr>
              <w:t>Revisar la</w:t>
            </w:r>
            <w:r w:rsidRPr="6C7F346B" w:rsidR="00A32219">
              <w:rPr>
                <w:rFonts w:ascii="Century Gothic" w:hAnsi="Century Gothic"/>
              </w:rPr>
              <w:t xml:space="preserve"> a</w:t>
            </w:r>
            <w:r w:rsidRPr="6C7F346B" w:rsidR="008C2284">
              <w:rPr>
                <w:rFonts w:ascii="Century Gothic" w:hAnsi="Century Gothic"/>
              </w:rPr>
              <w:t>ctualización de la matriz de requisitos legales</w:t>
            </w:r>
            <w:r w:rsidRPr="6C7F346B" w:rsidR="00A32219">
              <w:rPr>
                <w:rFonts w:ascii="Century Gothic" w:hAnsi="Century Gothic"/>
              </w:rPr>
              <w:t xml:space="preserve"> c</w:t>
            </w:r>
            <w:r w:rsidRPr="6C7F346B" w:rsidR="00DC3765">
              <w:rPr>
                <w:rFonts w:ascii="Century Gothic" w:hAnsi="Century Gothic"/>
              </w:rPr>
              <w:t xml:space="preserve">uando se identifiquen nuevas normas de aplicación </w:t>
            </w:r>
            <w:r w:rsidRPr="6C7F346B" w:rsidR="00B425ED">
              <w:rPr>
                <w:rFonts w:ascii="Century Gothic" w:hAnsi="Century Gothic"/>
              </w:rPr>
              <w:t>d</w:t>
            </w:r>
            <w:r w:rsidRPr="6C7F346B" w:rsidR="00DC3765">
              <w:rPr>
                <w:rFonts w:ascii="Century Gothic" w:hAnsi="Century Gothic"/>
              </w:rPr>
              <w:t>e SST</w:t>
            </w:r>
            <w:r w:rsidRPr="6C7F346B" w:rsidR="00897818">
              <w:rPr>
                <w:rFonts w:ascii="Century Gothic" w:hAnsi="Century Gothic"/>
              </w:rPr>
              <w:t>. S</w:t>
            </w:r>
            <w:r w:rsidRPr="6C7F346B" w:rsidR="00DC3765">
              <w:rPr>
                <w:rFonts w:ascii="Century Gothic" w:hAnsi="Century Gothic"/>
              </w:rPr>
              <w:t>e registra</w:t>
            </w:r>
            <w:r w:rsidRPr="6C7F346B" w:rsidR="00DC3765">
              <w:rPr>
                <w:rFonts w:ascii="Century Gothic" w:hAnsi="Century Gothic"/>
              </w:rPr>
              <w:t xml:space="preserve"> </w:t>
            </w:r>
            <w:r w:rsidRPr="6C7F346B" w:rsidR="00DC3765">
              <w:rPr>
                <w:rFonts w:ascii="Century Gothic" w:hAnsi="Century Gothic"/>
              </w:rPr>
              <w:t>en la matriz legal los nuevos requisitos legales</w:t>
            </w:r>
            <w:r w:rsidRPr="6C7F346B" w:rsidR="00897818">
              <w:rPr>
                <w:rFonts w:ascii="Century Gothic" w:hAnsi="Century Gothic"/>
              </w:rPr>
              <w:t xml:space="preserve"> y se</w:t>
            </w:r>
            <w:r w:rsidRPr="6C7F346B" w:rsidR="00DC3765">
              <w:rPr>
                <w:rFonts w:ascii="Century Gothic" w:hAnsi="Century Gothic"/>
              </w:rPr>
              <w:t xml:space="preserve"> </w:t>
            </w:r>
            <w:r w:rsidRPr="6C7F346B" w:rsidR="6456B7F7">
              <w:rPr>
                <w:rFonts w:ascii="Century Gothic" w:hAnsi="Century Gothic"/>
              </w:rPr>
              <w:t>derrog</w:t>
            </w:r>
            <w:r w:rsidRPr="6C7F346B" w:rsidR="00DC3765">
              <w:rPr>
                <w:rFonts w:ascii="Century Gothic" w:hAnsi="Century Gothic"/>
              </w:rPr>
              <w:t>a</w:t>
            </w:r>
            <w:r w:rsidRPr="6C7F346B" w:rsidR="6456B7F7">
              <w:rPr>
                <w:rFonts w:ascii="Century Gothic" w:hAnsi="Century Gothic"/>
              </w:rPr>
              <w:t>n</w:t>
            </w:r>
            <w:r w:rsidRPr="6C7F346B" w:rsidR="00DC3765">
              <w:rPr>
                <w:rFonts w:ascii="Century Gothic" w:hAnsi="Century Gothic"/>
              </w:rPr>
              <w:t xml:space="preserve"> l</w:t>
            </w:r>
            <w:r w:rsidRPr="6C7F346B" w:rsidR="7F082F78">
              <w:rPr>
                <w:rFonts w:ascii="Century Gothic" w:hAnsi="Century Gothic"/>
              </w:rPr>
              <w:t>a</w:t>
            </w:r>
            <w:r w:rsidRPr="6C7F346B" w:rsidR="00DC3765">
              <w:rPr>
                <w:rFonts w:ascii="Century Gothic" w:hAnsi="Century Gothic"/>
              </w:rPr>
              <w:t>s que pierden vigencia</w:t>
            </w:r>
            <w:r w:rsidRPr="6C7F346B" w:rsidR="00897818">
              <w:rPr>
                <w:rFonts w:ascii="Century Gothic" w:hAnsi="Century Gothic"/>
              </w:rPr>
              <w:t>.</w:t>
            </w:r>
          </w:p>
        </w:tc>
        <w:tc>
          <w:tcPr>
            <w:tcW w:w="2268" w:type="dxa"/>
            <w:tcMar/>
          </w:tcPr>
          <w:p w:rsidR="00B425ED" w:rsidP="00B425ED" w:rsidRDefault="00B425ED" w14:paraId="63B35718" w14:textId="77777777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  <w:p w:rsidRPr="007D1A54" w:rsidR="008C2284" w:rsidP="00B425ED" w:rsidRDefault="00B807CF" w14:paraId="0CC97E34" w14:textId="1612A0E6">
            <w:pPr>
              <w:spacing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Unidad </w:t>
            </w:r>
            <w:r w:rsidRPr="007D1A54">
              <w:rPr>
                <w:rFonts w:ascii="Century Gothic" w:hAnsi="Century Gothic"/>
              </w:rPr>
              <w:t>de seguridad y salud en el trabajo</w:t>
            </w:r>
          </w:p>
        </w:tc>
        <w:tc>
          <w:tcPr>
            <w:tcW w:w="2551" w:type="dxa"/>
            <w:tcMar/>
          </w:tcPr>
          <w:p w:rsidR="00B425ED" w:rsidP="00B425ED" w:rsidRDefault="00B425ED" w14:paraId="793FF68C" w14:textId="77777777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  <w:p w:rsidRPr="007D1A54" w:rsidR="008C2284" w:rsidP="00B425ED" w:rsidRDefault="008C2284" w14:paraId="28FB4A83" w14:textId="72210EC1">
            <w:pPr>
              <w:spacing w:line="240" w:lineRule="auto"/>
              <w:jc w:val="center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Matriz de requisitos legales en Seguridad y Salud en el Trabajo.</w:t>
            </w:r>
          </w:p>
        </w:tc>
      </w:tr>
      <w:tr w:rsidRPr="007D1A54" w:rsidR="003B6CC3" w:rsidTr="6C7F346B" w14:paraId="02580590" w14:textId="77777777">
        <w:trPr>
          <w:trHeight w:val="2004"/>
          <w:jc w:val="center"/>
        </w:trPr>
        <w:tc>
          <w:tcPr>
            <w:tcW w:w="392" w:type="dxa"/>
            <w:tcMar/>
            <w:vAlign w:val="center"/>
          </w:tcPr>
          <w:p w:rsidRPr="007D1A54" w:rsidR="003B6CC3" w:rsidP="00D22FAB" w:rsidRDefault="008C2284" w14:paraId="2F468BB7" w14:textId="77777777">
            <w:pPr>
              <w:spacing w:line="240" w:lineRule="auto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3</w:t>
            </w:r>
          </w:p>
        </w:tc>
        <w:tc>
          <w:tcPr>
            <w:tcW w:w="879" w:type="dxa"/>
            <w:tcMar/>
            <w:vAlign w:val="center"/>
          </w:tcPr>
          <w:p w:rsidRPr="007D1A54" w:rsidR="003B6CC3" w:rsidP="00A32219" w:rsidRDefault="003B6CC3" w14:paraId="406AB210" w14:textId="2D1F7459">
            <w:pPr>
              <w:spacing w:line="240" w:lineRule="auto"/>
              <w:jc w:val="center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V/A</w:t>
            </w:r>
          </w:p>
        </w:tc>
        <w:tc>
          <w:tcPr>
            <w:tcW w:w="4039" w:type="dxa"/>
            <w:tcMar/>
            <w:vAlign w:val="center"/>
          </w:tcPr>
          <w:p w:rsidRPr="00897818" w:rsidR="003B6CC3" w:rsidP="00897818" w:rsidRDefault="00897818" w14:paraId="2D64A218" w14:textId="1A429C4F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Analiza</w:t>
            </w:r>
            <w:r w:rsidR="00523B77">
              <w:rPr>
                <w:rFonts w:ascii="Century Gothic" w:hAnsi="Century Gothic"/>
              </w:rPr>
              <w:t>r</w:t>
            </w:r>
            <w:r w:rsidRPr="007D1A54" w:rsidR="003B6CC3">
              <w:rPr>
                <w:rFonts w:ascii="Century Gothic" w:hAnsi="Century Gothic"/>
              </w:rPr>
              <w:t xml:space="preserve"> el nivel de cumplimiento de los requisitos legales</w:t>
            </w:r>
            <w:r>
              <w:rPr>
                <w:rFonts w:ascii="Century Gothic" w:hAnsi="Century Gothic"/>
              </w:rPr>
              <w:t xml:space="preserve"> </w:t>
            </w:r>
            <w:r w:rsidRPr="007D1A54" w:rsidR="003B6CC3">
              <w:rPr>
                <w:rFonts w:ascii="Century Gothic" w:hAnsi="Century Gothic"/>
              </w:rPr>
              <w:t>para determinar su nivel de cumplimiento en la organización</w:t>
            </w:r>
            <w:r w:rsidRPr="00DC3765">
              <w:rPr>
                <w:rFonts w:ascii="Century Gothic" w:hAnsi="Century Gothic"/>
              </w:rPr>
              <w:t xml:space="preserve"> </w:t>
            </w:r>
            <w:r w:rsidRPr="00DC3765">
              <w:rPr>
                <w:rFonts w:ascii="Century Gothic" w:hAnsi="Century Gothic"/>
              </w:rPr>
              <w:t xml:space="preserve">y </w:t>
            </w:r>
            <w:r>
              <w:rPr>
                <w:rFonts w:ascii="Century Gothic" w:hAnsi="Century Gothic"/>
              </w:rPr>
              <w:t xml:space="preserve">se </w:t>
            </w:r>
            <w:r w:rsidRPr="00DC3765">
              <w:rPr>
                <w:rFonts w:ascii="Century Gothic" w:hAnsi="Century Gothic"/>
              </w:rPr>
              <w:t>asigna la evaluación del cumplimiento legal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2268" w:type="dxa"/>
            <w:tcMar/>
          </w:tcPr>
          <w:p w:rsidR="00301406" w:rsidP="00301406" w:rsidRDefault="00301406" w14:paraId="4B1AC671" w14:textId="77777777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  <w:p w:rsidRPr="007D1A54" w:rsidR="003B6CC3" w:rsidP="00301406" w:rsidRDefault="00B807CF" w14:paraId="08AB2ED1" w14:textId="0577418F">
            <w:pPr>
              <w:spacing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Unidad </w:t>
            </w:r>
            <w:r w:rsidRPr="007D1A54">
              <w:rPr>
                <w:rFonts w:ascii="Century Gothic" w:hAnsi="Century Gothic"/>
              </w:rPr>
              <w:t xml:space="preserve">de </w:t>
            </w:r>
            <w:r>
              <w:rPr>
                <w:rFonts w:ascii="Century Gothic" w:hAnsi="Century Gothic"/>
              </w:rPr>
              <w:t>seguridad y salud en el trabajo</w:t>
            </w:r>
          </w:p>
        </w:tc>
        <w:tc>
          <w:tcPr>
            <w:tcW w:w="2551" w:type="dxa"/>
            <w:tcMar/>
          </w:tcPr>
          <w:p w:rsidR="00301406" w:rsidP="00301406" w:rsidRDefault="00301406" w14:paraId="582BCBC1" w14:textId="77777777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  <w:p w:rsidRPr="007D1A54" w:rsidR="003B6CC3" w:rsidP="00301406" w:rsidRDefault="003B6CC3" w14:paraId="2A2FAEF7" w14:textId="5D3BBF6E">
            <w:pPr>
              <w:spacing w:line="240" w:lineRule="auto"/>
              <w:jc w:val="center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Matriz de requisitos legales en Seguridad y Salud en el Trabajo.</w:t>
            </w:r>
          </w:p>
        </w:tc>
      </w:tr>
      <w:tr w:rsidRPr="007D1A54" w:rsidR="00A97A8D" w:rsidTr="6C7F346B" w14:paraId="7D1EC3E9" w14:textId="77777777">
        <w:trPr>
          <w:trHeight w:val="517"/>
          <w:jc w:val="center"/>
        </w:trPr>
        <w:tc>
          <w:tcPr>
            <w:tcW w:w="392" w:type="dxa"/>
            <w:tcMar/>
            <w:vAlign w:val="center"/>
          </w:tcPr>
          <w:p w:rsidRPr="007D1A54" w:rsidR="00A97A8D" w:rsidP="00D22FAB" w:rsidRDefault="008A2157" w14:paraId="05DA11E6" w14:textId="7777777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4</w:t>
            </w:r>
          </w:p>
        </w:tc>
        <w:tc>
          <w:tcPr>
            <w:tcW w:w="879" w:type="dxa"/>
            <w:tcMar/>
            <w:vAlign w:val="center"/>
          </w:tcPr>
          <w:p w:rsidRPr="007D1A54" w:rsidR="00A97A8D" w:rsidP="007776D7" w:rsidRDefault="00A97A8D" w14:paraId="19ED5AF5" w14:textId="7777777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H</w:t>
            </w:r>
          </w:p>
        </w:tc>
        <w:tc>
          <w:tcPr>
            <w:tcW w:w="4039" w:type="dxa"/>
            <w:tcMar/>
            <w:vAlign w:val="center"/>
          </w:tcPr>
          <w:p w:rsidRPr="007D1A54" w:rsidR="00A97A8D" w:rsidP="00523B77" w:rsidRDefault="00523B77" w14:paraId="6476F6CE" w14:textId="0873543A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Revisar </w:t>
            </w:r>
            <w:r w:rsidRPr="007D1A54" w:rsidR="00A97A8D">
              <w:rPr>
                <w:rFonts w:ascii="Century Gothic" w:hAnsi="Century Gothic"/>
              </w:rPr>
              <w:t xml:space="preserve">los impactos de los cambios </w:t>
            </w:r>
            <w:r>
              <w:rPr>
                <w:rFonts w:ascii="Century Gothic" w:hAnsi="Century Gothic"/>
              </w:rPr>
              <w:t xml:space="preserve">de la nueva legislación aplicable o sus ajustes en </w:t>
            </w:r>
            <w:r w:rsidRPr="007D1A54" w:rsidR="00A97A8D">
              <w:rPr>
                <w:rFonts w:ascii="Century Gothic" w:hAnsi="Century Gothic"/>
              </w:rPr>
              <w:t>Seguridad y Salud en el Trabajo</w:t>
            </w:r>
            <w:r>
              <w:rPr>
                <w:rFonts w:ascii="Century Gothic" w:hAnsi="Century Gothic"/>
              </w:rPr>
              <w:t>. S</w:t>
            </w:r>
            <w:r w:rsidRPr="007D1A54" w:rsidR="00A97A8D">
              <w:rPr>
                <w:rFonts w:ascii="Century Gothic" w:hAnsi="Century Gothic"/>
              </w:rPr>
              <w:t xml:space="preserve">e analiza la manera en que transforma la dinámica organizacional y se socializa a la alta dirección para definir responsables, asignar </w:t>
            </w:r>
            <w:r w:rsidRPr="007D1A54" w:rsidR="009B1108">
              <w:rPr>
                <w:rFonts w:ascii="Century Gothic" w:hAnsi="Century Gothic"/>
              </w:rPr>
              <w:t>recursos y</w:t>
            </w:r>
            <w:r w:rsidRPr="007D1A54" w:rsidR="00A97A8D">
              <w:rPr>
                <w:rFonts w:ascii="Century Gothic" w:hAnsi="Century Gothic"/>
              </w:rPr>
              <w:t xml:space="preserve"> tiempos.</w:t>
            </w:r>
          </w:p>
        </w:tc>
        <w:tc>
          <w:tcPr>
            <w:tcW w:w="2268" w:type="dxa"/>
            <w:tcMar/>
          </w:tcPr>
          <w:p w:rsidR="00BB3EE3" w:rsidP="00523B77" w:rsidRDefault="00BB3EE3" w14:paraId="0E5FFF7E" w14:textId="7777777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:rsidR="004C4665" w:rsidP="00523B77" w:rsidRDefault="004C4665" w14:paraId="127CE90E" w14:textId="7819BC7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Vicerrectoría Administrativa y Financiera</w:t>
            </w:r>
          </w:p>
          <w:p w:rsidR="00BB3EE3" w:rsidP="00523B77" w:rsidRDefault="00BB3EE3" w14:paraId="5A0B4B80" w14:textId="468FE08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Dirección Administrativa y Financiera</w:t>
            </w:r>
          </w:p>
          <w:p w:rsidRPr="007D1A54" w:rsidR="00A97A8D" w:rsidP="00523B77" w:rsidRDefault="00B807CF" w14:paraId="309BCDC9" w14:textId="27BDA8C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Unidad </w:t>
            </w:r>
            <w:r w:rsidRPr="007D1A54">
              <w:rPr>
                <w:rFonts w:ascii="Century Gothic" w:hAnsi="Century Gothic"/>
              </w:rPr>
              <w:t>de seguridad y salud en el trabajo</w:t>
            </w:r>
          </w:p>
        </w:tc>
        <w:tc>
          <w:tcPr>
            <w:tcW w:w="2551" w:type="dxa"/>
            <w:tcMar/>
          </w:tcPr>
          <w:p w:rsidR="004C4665" w:rsidP="00D22FAB" w:rsidRDefault="004C4665" w14:paraId="135957EA" w14:textId="77777777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4C4665" w:rsidP="00D22FAB" w:rsidRDefault="004C4665" w14:paraId="2292E27B" w14:textId="77777777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4C4665" w:rsidP="00D22FAB" w:rsidRDefault="004C4665" w14:paraId="48738460" w14:textId="77777777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4C4665" w:rsidP="00D22FAB" w:rsidRDefault="004C4665" w14:paraId="28F00D90" w14:textId="77777777">
            <w:pPr>
              <w:spacing w:after="0" w:line="240" w:lineRule="auto"/>
              <w:rPr>
                <w:rFonts w:ascii="Century Gothic" w:hAnsi="Century Gothic"/>
              </w:rPr>
            </w:pPr>
          </w:p>
          <w:p w:rsidRPr="007D1A54" w:rsidR="00A97A8D" w:rsidP="00523B77" w:rsidRDefault="00A97A8D" w14:paraId="64326A24" w14:textId="12AA4399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Acta de reunión</w:t>
            </w:r>
          </w:p>
        </w:tc>
      </w:tr>
      <w:tr w:rsidRPr="007D1A54" w:rsidR="00A97A8D" w:rsidTr="6C7F346B" w14:paraId="5C88C870" w14:textId="77777777">
        <w:trPr>
          <w:trHeight w:val="2730"/>
          <w:jc w:val="center"/>
        </w:trPr>
        <w:tc>
          <w:tcPr>
            <w:tcW w:w="392" w:type="dxa"/>
            <w:tcMar/>
            <w:vAlign w:val="center"/>
          </w:tcPr>
          <w:p w:rsidRPr="007D1A54" w:rsidR="00A97A8D" w:rsidP="00D22FAB" w:rsidRDefault="008A2157" w14:paraId="204EC3DF" w14:textId="7777777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lastRenderedPageBreak/>
              <w:t>5</w:t>
            </w:r>
          </w:p>
        </w:tc>
        <w:tc>
          <w:tcPr>
            <w:tcW w:w="879" w:type="dxa"/>
            <w:tcMar/>
            <w:vAlign w:val="center"/>
          </w:tcPr>
          <w:p w:rsidRPr="007D1A54" w:rsidR="00A97A8D" w:rsidP="00D22FAB" w:rsidRDefault="00A97A8D" w14:paraId="08BD102A" w14:textId="7777777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P</w:t>
            </w:r>
          </w:p>
        </w:tc>
        <w:tc>
          <w:tcPr>
            <w:tcW w:w="4039" w:type="dxa"/>
            <w:tcMar/>
            <w:vAlign w:val="center"/>
          </w:tcPr>
          <w:p w:rsidRPr="007D1A54" w:rsidR="00A97A8D" w:rsidP="00523B77" w:rsidRDefault="00A97A8D" w14:paraId="69CE3739" w14:textId="1027CB95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Planificar la</w:t>
            </w:r>
            <w:r w:rsidR="00523B77">
              <w:rPr>
                <w:rFonts w:ascii="Century Gothic" w:hAnsi="Century Gothic"/>
              </w:rPr>
              <w:t>s estrategias de</w:t>
            </w:r>
            <w:r w:rsidRPr="007D1A54">
              <w:rPr>
                <w:rFonts w:ascii="Century Gothic" w:hAnsi="Century Gothic"/>
              </w:rPr>
              <w:t xml:space="preserve"> implementación de los requisitos legales cambiantes o nuevos</w:t>
            </w:r>
            <w:r w:rsidR="00523B77">
              <w:rPr>
                <w:rFonts w:ascii="Century Gothic" w:hAnsi="Century Gothic"/>
              </w:rPr>
              <w:t xml:space="preserve"> o si </w:t>
            </w:r>
            <w:r w:rsidRPr="007D1A54">
              <w:rPr>
                <w:rFonts w:ascii="Century Gothic" w:hAnsi="Century Gothic"/>
              </w:rPr>
              <w:t xml:space="preserve">su nivel de cumplimiento es </w:t>
            </w:r>
            <w:r w:rsidRPr="007D1A54" w:rsidR="008A2157">
              <w:rPr>
                <w:rFonts w:ascii="Century Gothic" w:hAnsi="Century Gothic"/>
              </w:rPr>
              <w:t xml:space="preserve">nulo, </w:t>
            </w:r>
            <w:r w:rsidRPr="007D1A54">
              <w:rPr>
                <w:rFonts w:ascii="Century Gothic" w:hAnsi="Century Gothic"/>
              </w:rPr>
              <w:t xml:space="preserve">se </w:t>
            </w:r>
            <w:r w:rsidR="00523B77">
              <w:rPr>
                <w:rFonts w:ascii="Century Gothic" w:hAnsi="Century Gothic"/>
              </w:rPr>
              <w:t xml:space="preserve">establecen acciones a corto plazo, </w:t>
            </w:r>
            <w:r w:rsidRPr="007D1A54" w:rsidR="00523B77">
              <w:rPr>
                <w:rFonts w:ascii="Century Gothic" w:hAnsi="Century Gothic"/>
              </w:rPr>
              <w:t>el</w:t>
            </w:r>
            <w:r w:rsidRPr="007D1A54">
              <w:rPr>
                <w:rFonts w:ascii="Century Gothic" w:hAnsi="Century Gothic"/>
              </w:rPr>
              <w:t xml:space="preserve"> tiempo de implementación y el responsable</w:t>
            </w:r>
            <w:r w:rsidR="00523B77">
              <w:rPr>
                <w:rFonts w:ascii="Century Gothic" w:hAnsi="Century Gothic"/>
              </w:rPr>
              <w:t>.</w:t>
            </w:r>
          </w:p>
        </w:tc>
        <w:tc>
          <w:tcPr>
            <w:tcW w:w="2268" w:type="dxa"/>
            <w:tcMar/>
          </w:tcPr>
          <w:p w:rsidR="00BB3EE3" w:rsidP="00523B77" w:rsidRDefault="00BB3EE3" w14:paraId="503A9856" w14:textId="054621D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Vicerrectoría Administrativa y Financiera</w:t>
            </w:r>
          </w:p>
          <w:p w:rsidR="00BB3EE3" w:rsidP="00523B77" w:rsidRDefault="00BB3EE3" w14:paraId="2E3FDE76" w14:textId="7777777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:rsidR="00BB3EE3" w:rsidP="00523B77" w:rsidRDefault="00BB3EE3" w14:paraId="546413D9" w14:textId="60E9D2B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Dirección Administrativa y Financiera</w:t>
            </w:r>
          </w:p>
          <w:p w:rsidR="00BB3EE3" w:rsidP="00523B77" w:rsidRDefault="00BB3EE3" w14:paraId="12EE504C" w14:textId="7777777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:rsidRPr="007D1A54" w:rsidR="00A97A8D" w:rsidP="00523B77" w:rsidRDefault="00B807CF" w14:paraId="2729841D" w14:textId="1CA8CDE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Unidad </w:t>
            </w:r>
            <w:r w:rsidRPr="007D1A54">
              <w:rPr>
                <w:rFonts w:ascii="Century Gothic" w:hAnsi="Century Gothic"/>
              </w:rPr>
              <w:t xml:space="preserve">de seguridad y salud en el trabajo </w:t>
            </w:r>
          </w:p>
        </w:tc>
        <w:tc>
          <w:tcPr>
            <w:tcW w:w="2551" w:type="dxa"/>
            <w:tcMar/>
          </w:tcPr>
          <w:p w:rsidR="00523B77" w:rsidP="00523B77" w:rsidRDefault="00523B77" w14:paraId="52BF9F33" w14:textId="7777777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:rsidR="00BB3EE3" w:rsidP="00523B77" w:rsidRDefault="00BB3EE3" w14:paraId="498791F3" w14:textId="7777777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:rsidR="00BB3EE3" w:rsidP="00523B77" w:rsidRDefault="00BB3EE3" w14:paraId="4F1F1FF4" w14:textId="7777777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:rsidRPr="007D1A54" w:rsidR="00A97A8D" w:rsidP="00523B77" w:rsidRDefault="00A97A8D" w14:paraId="7EBE106B" w14:textId="70F7024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Matriz de requisitos legales en Seguridad y Salud en el Trabajo.</w:t>
            </w:r>
          </w:p>
        </w:tc>
      </w:tr>
      <w:tr w:rsidRPr="007D1A54" w:rsidR="00A97A8D" w:rsidTr="6C7F346B" w14:paraId="5A5D2FF8" w14:textId="77777777">
        <w:trPr>
          <w:trHeight w:val="517"/>
          <w:jc w:val="center"/>
        </w:trPr>
        <w:tc>
          <w:tcPr>
            <w:tcW w:w="392" w:type="dxa"/>
            <w:tcMar/>
            <w:vAlign w:val="center"/>
          </w:tcPr>
          <w:p w:rsidRPr="007D1A54" w:rsidR="00A97A8D" w:rsidP="00D22FAB" w:rsidRDefault="008A2157" w14:paraId="067E5C5D" w14:textId="7777777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6</w:t>
            </w:r>
          </w:p>
        </w:tc>
        <w:tc>
          <w:tcPr>
            <w:tcW w:w="879" w:type="dxa"/>
            <w:tcMar/>
            <w:vAlign w:val="center"/>
          </w:tcPr>
          <w:p w:rsidRPr="007D1A54" w:rsidR="00A97A8D" w:rsidP="00D22FAB" w:rsidRDefault="00A97A8D" w14:paraId="38AA0FF0" w14:textId="7777777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H</w:t>
            </w:r>
          </w:p>
        </w:tc>
        <w:tc>
          <w:tcPr>
            <w:tcW w:w="4039" w:type="dxa"/>
            <w:tcMar/>
            <w:vAlign w:val="center"/>
          </w:tcPr>
          <w:p w:rsidRPr="007D1A54" w:rsidR="00A97A8D" w:rsidP="00BB3EE3" w:rsidRDefault="00BB3EE3" w14:paraId="2353B1E3" w14:textId="53714B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Revisar de manera permanente</w:t>
            </w:r>
            <w:r w:rsidRPr="007D1A54" w:rsidR="00A97A8D">
              <w:rPr>
                <w:rFonts w:ascii="Century Gothic" w:hAnsi="Century Gothic"/>
              </w:rPr>
              <w:t xml:space="preserve"> la matriz </w:t>
            </w:r>
            <w:r>
              <w:rPr>
                <w:rFonts w:ascii="Century Gothic" w:hAnsi="Century Gothic"/>
              </w:rPr>
              <w:t xml:space="preserve">legal </w:t>
            </w:r>
            <w:r w:rsidRPr="007D1A54" w:rsidR="00A97A8D">
              <w:rPr>
                <w:rFonts w:ascii="Century Gothic" w:hAnsi="Century Gothic"/>
              </w:rPr>
              <w:t>para determinar la conformidad frente a los requisitos en seguridad y salud en el trabajo.</w:t>
            </w:r>
          </w:p>
          <w:p w:rsidRPr="007D1A54" w:rsidR="00A97A8D" w:rsidP="00BB3EE3" w:rsidRDefault="00A97A8D" w14:paraId="5CDC0B88" w14:textId="05F0092A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En las auditoras internas de seguridad y salud en el trabajo se analiza el cumplimiento de requisitos</w:t>
            </w:r>
            <w:r w:rsidR="00BB3EE3">
              <w:rPr>
                <w:rFonts w:ascii="Century Gothic" w:hAnsi="Century Gothic"/>
              </w:rPr>
              <w:t>.</w:t>
            </w:r>
          </w:p>
        </w:tc>
        <w:tc>
          <w:tcPr>
            <w:tcW w:w="2268" w:type="dxa"/>
            <w:tcMar/>
          </w:tcPr>
          <w:p w:rsidR="00BB3EE3" w:rsidP="00BB3EE3" w:rsidRDefault="00BB3EE3" w14:paraId="5A0D52E6" w14:textId="7777777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:rsidR="00BB3EE3" w:rsidP="00BB3EE3" w:rsidRDefault="00BB3EE3" w14:paraId="4150BBE1" w14:textId="7777777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:rsidR="00BB3EE3" w:rsidP="00BB3EE3" w:rsidRDefault="00B807CF" w14:paraId="0FF0E88F" w14:textId="4A913FF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Unidad </w:t>
            </w:r>
            <w:r w:rsidRPr="007D1A54">
              <w:rPr>
                <w:rFonts w:ascii="Century Gothic" w:hAnsi="Century Gothic"/>
              </w:rPr>
              <w:t xml:space="preserve">de </w:t>
            </w:r>
            <w:r>
              <w:rPr>
                <w:rFonts w:ascii="Century Gothic" w:hAnsi="Century Gothic"/>
              </w:rPr>
              <w:t>seguridad y salud en el trabajo</w:t>
            </w:r>
          </w:p>
          <w:p w:rsidRPr="007D1A54" w:rsidR="00A97A8D" w:rsidP="00BB3EE3" w:rsidRDefault="00BB3EE3" w14:paraId="00B357D9" w14:textId="5EEA4D9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Auditor interno</w:t>
            </w:r>
          </w:p>
        </w:tc>
        <w:tc>
          <w:tcPr>
            <w:tcW w:w="2551" w:type="dxa"/>
            <w:tcMar/>
          </w:tcPr>
          <w:p w:rsidR="00BB3EE3" w:rsidP="00BB3EE3" w:rsidRDefault="00BB3EE3" w14:paraId="59594BF9" w14:textId="7777777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:rsidRPr="007D1A54" w:rsidR="00A97A8D" w:rsidP="00BB3EE3" w:rsidRDefault="00A97A8D" w14:paraId="7B3DC179" w14:textId="0718B15F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Matriz de requisitos legales en Seguridad y Salud en el Trabajo</w:t>
            </w:r>
          </w:p>
          <w:p w:rsidRPr="007D1A54" w:rsidR="00A97A8D" w:rsidP="00BB3EE3" w:rsidRDefault="00A97A8D" w14:paraId="0B342E28" w14:textId="7777777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:rsidRPr="007D1A54" w:rsidR="00A97A8D" w:rsidP="00BB3EE3" w:rsidRDefault="00A97A8D" w14:paraId="6BDB6276" w14:textId="7777777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Informes de auditoría</w:t>
            </w:r>
          </w:p>
        </w:tc>
      </w:tr>
      <w:tr w:rsidRPr="007D1A54" w:rsidR="00A97A8D" w:rsidTr="6C7F346B" w14:paraId="37B31F34" w14:textId="77777777">
        <w:trPr>
          <w:trHeight w:val="4532"/>
          <w:jc w:val="center"/>
        </w:trPr>
        <w:tc>
          <w:tcPr>
            <w:tcW w:w="392" w:type="dxa"/>
            <w:tcMar/>
            <w:vAlign w:val="center"/>
          </w:tcPr>
          <w:p w:rsidRPr="007D1A54" w:rsidR="00A97A8D" w:rsidP="00D22FAB" w:rsidRDefault="008A2157" w14:paraId="44061489" w14:textId="7777777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7</w:t>
            </w:r>
          </w:p>
        </w:tc>
        <w:tc>
          <w:tcPr>
            <w:tcW w:w="879" w:type="dxa"/>
            <w:tcMar/>
            <w:vAlign w:val="center"/>
          </w:tcPr>
          <w:p w:rsidRPr="007D1A54" w:rsidR="00A97A8D" w:rsidP="00D22FAB" w:rsidRDefault="00A97A8D" w14:paraId="384EA4A3" w14:textId="7777777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V/A</w:t>
            </w:r>
          </w:p>
        </w:tc>
        <w:tc>
          <w:tcPr>
            <w:tcW w:w="4039" w:type="dxa"/>
            <w:tcMar/>
            <w:vAlign w:val="center"/>
          </w:tcPr>
          <w:p w:rsidRPr="007D1A54" w:rsidR="00A97A8D" w:rsidP="00D22FAB" w:rsidRDefault="00A97A8D" w14:paraId="05CC4504" w14:textId="4D933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7D1A54">
              <w:rPr>
                <w:rFonts w:ascii="Century Gothic" w:hAnsi="Century Gothic"/>
              </w:rPr>
              <w:t>Implementa</w:t>
            </w:r>
            <w:r w:rsidR="00BB3EE3">
              <w:rPr>
                <w:rFonts w:ascii="Century Gothic" w:hAnsi="Century Gothic"/>
              </w:rPr>
              <w:t xml:space="preserve">r </w:t>
            </w:r>
            <w:r w:rsidRPr="007D1A54">
              <w:rPr>
                <w:rFonts w:ascii="Century Gothic" w:hAnsi="Century Gothic"/>
              </w:rPr>
              <w:t>acciones correctivas, preventivas y de mejora en caso de identificarse no conformidades, o potenciales no conformidades al cumplimiento de requisitos</w:t>
            </w:r>
            <w:r w:rsidR="00BB3EE3">
              <w:rPr>
                <w:rFonts w:ascii="Century Gothic" w:hAnsi="Century Gothic"/>
              </w:rPr>
              <w:t xml:space="preserve"> legales.</w:t>
            </w:r>
          </w:p>
        </w:tc>
        <w:tc>
          <w:tcPr>
            <w:tcW w:w="2268" w:type="dxa"/>
            <w:tcMar/>
          </w:tcPr>
          <w:p w:rsidR="00BB3EE3" w:rsidP="00BB3EE3" w:rsidRDefault="00BB3EE3" w14:paraId="530F9CAE" w14:textId="181EE9BF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Rectoría </w:t>
            </w:r>
          </w:p>
          <w:p w:rsidR="00BB3EE3" w:rsidP="00BB3EE3" w:rsidRDefault="00BB3EE3" w14:paraId="37194EC4" w14:textId="7777777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:rsidR="00A97A8D" w:rsidP="00BB3EE3" w:rsidRDefault="004C4665" w14:paraId="15338A6A" w14:textId="7BD5C5BB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Vicerrectoría Administrativa y Financiera</w:t>
            </w:r>
          </w:p>
          <w:p w:rsidR="00BB3EE3" w:rsidP="00BB3EE3" w:rsidRDefault="00BB3EE3" w14:paraId="4C13DECA" w14:textId="7777777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:rsidR="00BB3EE3" w:rsidP="00BB3EE3" w:rsidRDefault="00BB3EE3" w14:paraId="6B70EF81" w14:textId="50128D2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Dirección Administrativa y Financiera</w:t>
            </w:r>
          </w:p>
          <w:p w:rsidR="00BB3EE3" w:rsidP="00BB3EE3" w:rsidRDefault="00BB3EE3" w14:paraId="7502A18D" w14:textId="7777777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:rsidR="00BB3EE3" w:rsidP="00BB3EE3" w:rsidRDefault="00BB3EE3" w14:paraId="740C27B9" w14:textId="32643AC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Dirección de Aseguramiento de la Calidad</w:t>
            </w:r>
          </w:p>
          <w:p w:rsidR="004C4665" w:rsidP="00BB3EE3" w:rsidRDefault="004C4665" w14:paraId="5C56A158" w14:textId="7777777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:rsidR="004C4665" w:rsidP="00BB3EE3" w:rsidRDefault="004C4665" w14:paraId="04BF7017" w14:textId="7777777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Unidad de Seguridad y Salud en el Trabajo</w:t>
            </w:r>
          </w:p>
          <w:p w:rsidRPr="007D1A54" w:rsidR="004C4665" w:rsidP="00BB3EE3" w:rsidRDefault="004C4665" w14:paraId="3EA070A5" w14:textId="4A2EADFE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551" w:type="dxa"/>
            <w:tcMar/>
          </w:tcPr>
          <w:p w:rsidR="004C4665" w:rsidP="00D22FAB" w:rsidRDefault="004C4665" w14:paraId="28803620" w14:textId="77777777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4C4665" w:rsidP="00D22FAB" w:rsidRDefault="004C4665" w14:paraId="4D997D62" w14:textId="77777777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BB3EE3" w:rsidP="00D22FAB" w:rsidRDefault="00BB3EE3" w14:paraId="5ED7071E" w14:textId="77777777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BB3EE3" w:rsidP="00D22FAB" w:rsidRDefault="00BB3EE3" w14:paraId="7717B234" w14:textId="77777777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BB3EE3" w:rsidP="00D22FAB" w:rsidRDefault="00BB3EE3" w14:paraId="54C7F6D8" w14:textId="77777777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BB3EE3" w:rsidP="00D22FAB" w:rsidRDefault="00BB3EE3" w14:paraId="70091D1D" w14:textId="77777777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BB3EE3" w:rsidP="00D22FAB" w:rsidRDefault="00BB3EE3" w14:paraId="6F605D5B" w14:textId="77777777">
            <w:pPr>
              <w:spacing w:after="0" w:line="240" w:lineRule="auto"/>
              <w:rPr>
                <w:rFonts w:ascii="Century Gothic" w:hAnsi="Century Gothic"/>
              </w:rPr>
            </w:pPr>
          </w:p>
          <w:p w:rsidRPr="007D1A54" w:rsidR="00A97A8D" w:rsidP="00BB3EE3" w:rsidRDefault="00A97A8D" w14:paraId="2C0E3279" w14:textId="59A943C3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7D1A54">
              <w:rPr>
                <w:rFonts w:ascii="Century Gothic" w:hAnsi="Century Gothic"/>
              </w:rPr>
              <w:t>Plan de mejora</w:t>
            </w:r>
          </w:p>
        </w:tc>
      </w:tr>
    </w:tbl>
    <w:p w:rsidR="00D90958" w:rsidP="00403777" w:rsidRDefault="00D90958" w14:paraId="418AF9CF" w14:textId="77777777">
      <w:pPr>
        <w:spacing w:after="0"/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XSpec="center" w:tblpY="125"/>
        <w:tblW w:w="9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Pr="0000373F" w:rsidR="008228FC" w:rsidTr="001D02EC" w14:paraId="42F7B449" w14:textId="77777777">
        <w:trPr>
          <w:trHeight w:val="699"/>
        </w:trPr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Pr="0000373F" w:rsidR="008228FC" w:rsidRDefault="008228FC" w14:paraId="0B9E5B3C" w14:textId="77777777">
            <w:pPr>
              <w:jc w:val="center"/>
              <w:rPr>
                <w:rFonts w:ascii="Century Gothic" w:hAnsi="Century Gothic"/>
                <w:b/>
              </w:rPr>
            </w:pPr>
            <w:bookmarkStart w:name="_Hlk135218409" w:id="0"/>
            <w:r w:rsidRPr="0000373F">
              <w:rPr>
                <w:rFonts w:ascii="Century Gothic" w:hAnsi="Century Gothic"/>
                <w:b/>
              </w:rPr>
              <w:lastRenderedPageBreak/>
              <w:t>Elaboró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Pr="0000373F" w:rsidR="008228FC" w:rsidRDefault="008228FC" w14:paraId="551EC8E3" w14:textId="77777777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Pr="0000373F" w:rsidR="008228FC" w:rsidRDefault="008228FC" w14:paraId="190DA03B" w14:textId="77777777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Pr="0000373F" w:rsidR="008228FC" w:rsidRDefault="008228FC" w14:paraId="3AC8C343" w14:textId="77777777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Fecha de vigencia</w:t>
            </w:r>
          </w:p>
        </w:tc>
      </w:tr>
      <w:tr w:rsidRPr="0000373F" w:rsidR="008228FC" w14:paraId="34A9FF25" w14:textId="77777777">
        <w:trPr>
          <w:trHeight w:val="239"/>
        </w:trPr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0373F" w:rsidR="008228FC" w:rsidRDefault="008228FC" w14:paraId="33CC3148" w14:textId="7777777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Líder de Seguridad y Salud en el trabajo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228FC" w:rsidRDefault="008228FC" w14:paraId="3B8B6C0D" w14:textId="7777777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Dirección de </w:t>
            </w:r>
            <w:r w:rsidRPr="0000373F">
              <w:rPr>
                <w:rFonts w:ascii="Century Gothic" w:hAnsi="Century Gothic"/>
              </w:rPr>
              <w:t>Aseguramiento de la Calidad</w:t>
            </w:r>
          </w:p>
          <w:p w:rsidRPr="0000373F" w:rsidR="008228FC" w:rsidRDefault="008228FC" w14:paraId="63D63B4E" w14:textId="77777777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Líder SIG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0373F" w:rsidR="008228FC" w:rsidRDefault="008228FC" w14:paraId="2CADFB46" w14:textId="77777777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0373F" w:rsidR="008228FC" w:rsidRDefault="008228FC" w14:paraId="298D8166" w14:textId="77777777">
            <w:pPr>
              <w:jc w:val="center"/>
              <w:rPr>
                <w:rFonts w:ascii="Century Gothic" w:hAnsi="Century Gothic"/>
              </w:rPr>
            </w:pPr>
            <w:r w:rsidRPr="00064D76">
              <w:rPr>
                <w:rFonts w:ascii="Century Gothic" w:hAnsi="Century Gothic"/>
                <w:highlight w:val="yellow"/>
              </w:rPr>
              <w:t>Agosto del 2022</w:t>
            </w:r>
          </w:p>
        </w:tc>
      </w:tr>
      <w:bookmarkEnd w:id="0"/>
    </w:tbl>
    <w:p w:rsidR="00EC077C" w:rsidP="00403777" w:rsidRDefault="00EC077C" w14:paraId="314DF261" w14:textId="77777777">
      <w:pPr>
        <w:spacing w:after="0"/>
        <w:rPr>
          <w:rFonts w:ascii="Century Gothic" w:hAnsi="Century Gothic"/>
        </w:rPr>
      </w:pPr>
    </w:p>
    <w:p w:rsidR="008228FC" w:rsidP="00D61BBF" w:rsidRDefault="00A555AB" w14:paraId="322E011F" w14:textId="22520EBA">
      <w:pPr>
        <w:rPr>
          <w:rFonts w:ascii="Century Gothic" w:hAnsi="Century Gothic"/>
          <w:b/>
        </w:rPr>
      </w:pPr>
      <w:r w:rsidRPr="00A90AEB">
        <w:rPr>
          <w:rFonts w:ascii="Century Gothic" w:hAnsi="Century Gothic"/>
          <w:b/>
        </w:rPr>
        <w:t>CONTROL DE CAMBIOS</w:t>
      </w:r>
    </w:p>
    <w:tbl>
      <w:tblPr>
        <w:tblpPr w:leftFromText="141" w:rightFromText="141" w:vertAnchor="text" w:horzAnchor="margin" w:tblpXSpec="center" w:tblpY="154"/>
        <w:tblW w:w="100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559"/>
        <w:gridCol w:w="2014"/>
        <w:gridCol w:w="5182"/>
      </w:tblGrid>
      <w:tr w:rsidRPr="00F035B9" w:rsidR="008228FC" w:rsidTr="008228FC" w14:paraId="03403460" w14:textId="77777777">
        <w:trPr>
          <w:trHeight w:val="589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F035B9" w:rsidR="008228FC" w:rsidP="008228FC" w:rsidRDefault="008228FC" w14:paraId="29EDD1D6" w14:textId="77777777">
            <w:pPr>
              <w:jc w:val="center"/>
              <w:rPr>
                <w:rFonts w:ascii="Century Gothic" w:hAnsi="Century Gothic" w:eastAsia="Century Gothic" w:cs="Century Gothic"/>
                <w:b/>
              </w:rPr>
            </w:pPr>
            <w:r>
              <w:rPr>
                <w:rFonts w:ascii="Century Gothic" w:hAnsi="Century Gothic" w:eastAsia="Century Gothic" w:cs="Century Gothic"/>
                <w:b/>
              </w:rPr>
              <w:t>FECHA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F035B9" w:rsidR="008228FC" w:rsidP="008228FC" w:rsidRDefault="008228FC" w14:paraId="2397D4D6" w14:textId="77777777">
            <w:pPr>
              <w:jc w:val="center"/>
              <w:rPr>
                <w:rFonts w:ascii="Century Gothic" w:hAnsi="Century Gothic" w:eastAsia="Century Gothic" w:cs="Century Gothic"/>
                <w:b/>
              </w:rPr>
            </w:pPr>
            <w:r>
              <w:rPr>
                <w:rFonts w:ascii="Century Gothic" w:hAnsi="Century Gothic" w:eastAsia="Century Gothic" w:cs="Century Gothic"/>
                <w:b/>
              </w:rPr>
              <w:t>VERSIÓN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F035B9" w:rsidR="008228FC" w:rsidP="008228FC" w:rsidRDefault="008228FC" w14:paraId="12CCE445" w14:textId="77777777">
            <w:pPr>
              <w:jc w:val="center"/>
              <w:rPr>
                <w:rFonts w:ascii="Century Gothic" w:hAnsi="Century Gothic" w:eastAsia="Century Gothic" w:cs="Century Gothic"/>
                <w:b/>
              </w:rPr>
            </w:pPr>
            <w:r w:rsidRPr="00F035B9">
              <w:rPr>
                <w:rFonts w:ascii="Century Gothic" w:hAnsi="Century Gothic" w:eastAsia="Century Gothic" w:cs="Century Gothic"/>
                <w:b/>
              </w:rPr>
              <w:t>ÍTEM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F035B9" w:rsidR="008228FC" w:rsidP="008228FC" w:rsidRDefault="008228FC" w14:paraId="595DEC54" w14:textId="77777777">
            <w:pPr>
              <w:jc w:val="center"/>
              <w:rPr>
                <w:rFonts w:ascii="Century Gothic" w:hAnsi="Century Gothic" w:eastAsia="Century Gothic" w:cs="Century Gothic"/>
                <w:b/>
              </w:rPr>
            </w:pPr>
            <w:r w:rsidRPr="00F035B9">
              <w:rPr>
                <w:rFonts w:ascii="Century Gothic" w:hAnsi="Century Gothic" w:eastAsia="Century Gothic" w:cs="Century Gothic"/>
                <w:b/>
              </w:rPr>
              <w:t>MODIFICACIÓN</w:t>
            </w:r>
          </w:p>
        </w:tc>
      </w:tr>
      <w:tr w:rsidRPr="00F035B9" w:rsidR="008228FC" w:rsidTr="008228FC" w14:paraId="4260CCAC" w14:textId="77777777">
        <w:trPr>
          <w:trHeight w:val="658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D0F37" w:rsidR="008228FC" w:rsidP="008228FC" w:rsidRDefault="008228FC" w14:paraId="512602E4" w14:textId="77777777">
            <w:pPr>
              <w:jc w:val="center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2018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D0F37" w:rsidR="008228FC" w:rsidP="008228FC" w:rsidRDefault="008228FC" w14:paraId="3A49D1A1" w14:textId="77777777">
            <w:pPr>
              <w:jc w:val="center"/>
              <w:rPr>
                <w:rFonts w:ascii="Century Gothic" w:hAnsi="Century Gothic" w:eastAsia="Century Gothic" w:cs="Century Gothic"/>
              </w:rPr>
            </w:pPr>
            <w:r w:rsidRPr="00ED0F37">
              <w:rPr>
                <w:rFonts w:ascii="Century Gothic" w:hAnsi="Century Gothic" w:eastAsia="Century Gothic" w:cs="Century Gothic"/>
              </w:rPr>
              <w:t>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D0F37" w:rsidR="008228FC" w:rsidP="008228FC" w:rsidRDefault="008228FC" w14:paraId="3CFBCE14" w14:textId="77777777">
            <w:pPr>
              <w:jc w:val="center"/>
              <w:rPr>
                <w:rFonts w:ascii="Century Gothic" w:hAnsi="Century Gothic" w:eastAsia="Century Gothic" w:cs="Century Gothic"/>
              </w:rPr>
            </w:pPr>
            <w:r w:rsidRPr="00ED0F37">
              <w:rPr>
                <w:rFonts w:ascii="Century Gothic" w:hAnsi="Century Gothic" w:eastAsia="Century Gothic" w:cs="Century Gothic"/>
              </w:rPr>
              <w:t>Se elabora el documento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D0F37" w:rsidR="008228FC" w:rsidP="008228FC" w:rsidRDefault="008228FC" w14:paraId="231D9EC6" w14:textId="77777777">
            <w:pPr>
              <w:jc w:val="center"/>
              <w:rPr>
                <w:rFonts w:ascii="Century Gothic" w:hAnsi="Century Gothic" w:eastAsia="Century Gothic" w:cs="Century Gothic"/>
              </w:rPr>
            </w:pPr>
          </w:p>
        </w:tc>
      </w:tr>
      <w:tr w:rsidRPr="00F035B9" w:rsidR="001D02EC" w:rsidTr="008228FC" w14:paraId="655D5014" w14:textId="77777777">
        <w:trPr>
          <w:trHeight w:val="658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D0F37" w:rsidR="001D02EC" w:rsidP="008228FC" w:rsidRDefault="001D02EC" w14:paraId="1698CBE9" w14:textId="77777777">
            <w:pPr>
              <w:jc w:val="center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2019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D0F37" w:rsidR="001D02EC" w:rsidP="008228FC" w:rsidRDefault="001D02EC" w14:paraId="7ED372EC" w14:textId="77777777">
            <w:pPr>
              <w:jc w:val="center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D0F37" w:rsidR="001D02EC" w:rsidP="008228FC" w:rsidRDefault="001D02EC" w14:paraId="10ECBA4E" w14:textId="77777777">
            <w:pPr>
              <w:jc w:val="center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Todo el documento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D0F37" w:rsidR="001D02EC" w:rsidP="00800CDB" w:rsidRDefault="001D02EC" w14:paraId="64B3EB78" w14:textId="77777777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Revisión y ajustes de todo el documento</w:t>
            </w:r>
          </w:p>
        </w:tc>
      </w:tr>
      <w:tr w:rsidRPr="00F035B9" w:rsidR="008228FC" w:rsidTr="008228FC" w14:paraId="5502541D" w14:textId="77777777">
        <w:trPr>
          <w:trHeight w:val="658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D0F37" w:rsidR="008228FC" w:rsidP="008228FC" w:rsidRDefault="008228FC" w14:paraId="47D60846" w14:textId="77777777">
            <w:pPr>
              <w:jc w:val="center"/>
              <w:rPr>
                <w:rFonts w:ascii="Century Gothic" w:hAnsi="Century Gothic" w:eastAsia="Century Gothic" w:cs="Century Gothic"/>
              </w:rPr>
            </w:pPr>
            <w:r w:rsidRPr="00ED0F37">
              <w:rPr>
                <w:rFonts w:ascii="Century Gothic" w:hAnsi="Century Gothic" w:eastAsia="Century Gothic" w:cs="Century Gothic"/>
              </w:rPr>
              <w:t>2022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D0F37" w:rsidR="008228FC" w:rsidP="008228FC" w:rsidRDefault="001D02EC" w14:paraId="79084CAD" w14:textId="77777777">
            <w:pPr>
              <w:jc w:val="center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D0F37" w:rsidR="008228FC" w:rsidP="008228FC" w:rsidRDefault="00D90958" w14:paraId="4E729497" w14:textId="77777777">
            <w:pPr>
              <w:jc w:val="center"/>
              <w:rPr>
                <w:rFonts w:ascii="Century Gothic" w:hAnsi="Century Gothic" w:eastAsia="Century Gothic" w:cs="Century Gothic"/>
              </w:rPr>
            </w:pPr>
            <w:r w:rsidRPr="00ED0F37">
              <w:rPr>
                <w:rFonts w:ascii="Century Gothic" w:hAnsi="Century Gothic" w:eastAsia="Century Gothic" w:cs="Century Gothic"/>
              </w:rPr>
              <w:t>Encabezado</w:t>
            </w:r>
            <w:r>
              <w:rPr>
                <w:rFonts w:ascii="Century Gothic" w:hAnsi="Century Gothic" w:eastAsia="Century Gothic" w:cs="Century Gothic"/>
              </w:rPr>
              <w:t xml:space="preserve"> </w:t>
            </w:r>
            <w:r w:rsidRPr="00ED0F37">
              <w:rPr>
                <w:rFonts w:ascii="Century Gothic" w:hAnsi="Century Gothic" w:eastAsia="Century Gothic" w:cs="Century Gothic"/>
              </w:rPr>
              <w:t>Control de Cambios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D0F37" w:rsidR="008228FC" w:rsidP="00800CDB" w:rsidRDefault="008228FC" w14:paraId="1CBB358E" w14:textId="77777777">
            <w:pPr>
              <w:jc w:val="both"/>
              <w:rPr>
                <w:rFonts w:ascii="Century Gothic" w:hAnsi="Century Gothic" w:eastAsia="Century Gothic" w:cs="Century Gothic"/>
              </w:rPr>
            </w:pPr>
            <w:r w:rsidRPr="00ED0F37">
              <w:rPr>
                <w:rFonts w:ascii="Century Gothic" w:hAnsi="Century Gothic" w:cs="Arial"/>
              </w:rPr>
              <w:t>Se cambia el encabezado</w:t>
            </w:r>
            <w:r w:rsidR="00D90958">
              <w:rPr>
                <w:rFonts w:ascii="Century Gothic" w:hAnsi="Century Gothic" w:cs="Arial"/>
              </w:rPr>
              <w:t xml:space="preserve"> y el control de cambios </w:t>
            </w:r>
            <w:r w:rsidRPr="00ED0F37">
              <w:rPr>
                <w:rFonts w:ascii="Century Gothic" w:hAnsi="Century Gothic" w:cs="Arial"/>
              </w:rPr>
              <w:t>del procedimiento según los lineamientos del SIG</w:t>
            </w:r>
          </w:p>
        </w:tc>
      </w:tr>
      <w:tr w:rsidRPr="00F035B9" w:rsidR="004C4665" w:rsidTr="008228FC" w14:paraId="0A8F4FAC" w14:textId="77777777">
        <w:trPr>
          <w:trHeight w:val="658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D0F37" w:rsidR="004C4665" w:rsidP="008228FC" w:rsidRDefault="004C4665" w14:paraId="41514F7C" w14:textId="0D570FC4">
            <w:pPr>
              <w:jc w:val="center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Abril 2025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C4665" w:rsidP="008228FC" w:rsidRDefault="004C4665" w14:paraId="676322DC" w14:textId="60047831">
            <w:pPr>
              <w:jc w:val="center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D0F37" w:rsidR="004C4665" w:rsidP="008228FC" w:rsidRDefault="004C4665" w14:paraId="613D3174" w14:textId="0AA8BF05">
            <w:pPr>
              <w:jc w:val="center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Todo el Documento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D0F37" w:rsidR="004C4665" w:rsidP="00800CDB" w:rsidRDefault="004C4665" w14:paraId="039F1FB0" w14:textId="484E5E5A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Se realiza el cambio de Talento Humano por la Vicerrectoría Administrativa y Financiera y ajustes a todo el documento</w:t>
            </w:r>
          </w:p>
        </w:tc>
      </w:tr>
    </w:tbl>
    <w:p w:rsidRPr="0000373F" w:rsidR="008228FC" w:rsidP="008228FC" w:rsidRDefault="008228FC" w14:paraId="5561B9F8" w14:textId="77777777">
      <w:pPr>
        <w:ind w:firstLine="1418"/>
        <w:jc w:val="both"/>
        <w:rPr>
          <w:rFonts w:ascii="Century Gothic" w:hAnsi="Century Gothic"/>
          <w:b/>
        </w:rPr>
      </w:pPr>
    </w:p>
    <w:p w:rsidR="008228FC" w:rsidP="008228FC" w:rsidRDefault="008228FC" w14:paraId="21284C57" w14:textId="77777777">
      <w:pPr>
        <w:jc w:val="both"/>
        <w:rPr>
          <w:rFonts w:ascii="Century Gothic" w:hAnsi="Century Gothic" w:cs="Arial"/>
          <w:b/>
        </w:rPr>
      </w:pPr>
    </w:p>
    <w:p w:rsidRPr="002468F1" w:rsidR="008228FC" w:rsidP="008228FC" w:rsidRDefault="008228FC" w14:paraId="22057901" w14:textId="77777777">
      <w:pPr>
        <w:jc w:val="both"/>
        <w:rPr>
          <w:rFonts w:ascii="Century Gothic" w:hAnsi="Century Gothic" w:cs="Arial"/>
          <w:b/>
        </w:rPr>
      </w:pPr>
    </w:p>
    <w:p w:rsidR="008228FC" w:rsidP="008228FC" w:rsidRDefault="008228FC" w14:paraId="46FFD535" w14:textId="77777777"/>
    <w:p w:rsidRPr="00C9492B" w:rsidR="00403777" w:rsidP="00D22FAB" w:rsidRDefault="00403777" w14:paraId="5FA334C8" w14:textId="77777777">
      <w:pPr>
        <w:spacing w:after="0"/>
        <w:rPr>
          <w:rFonts w:ascii="Century Gothic" w:hAnsi="Century Gothic"/>
        </w:rPr>
      </w:pPr>
    </w:p>
    <w:sectPr w:rsidRPr="00C9492B" w:rsidR="00403777" w:rsidSect="00403777">
      <w:headerReference w:type="default" r:id="rId7"/>
      <w:pgSz w:w="12240" w:h="15840" w:orient="portrait"/>
      <w:pgMar w:top="2268" w:right="1701" w:bottom="170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7A11" w:rsidP="00403777" w:rsidRDefault="00CA7A11" w14:paraId="318EE375" w14:textId="77777777">
      <w:pPr>
        <w:spacing w:after="0" w:line="240" w:lineRule="auto"/>
      </w:pPr>
      <w:r>
        <w:separator/>
      </w:r>
    </w:p>
  </w:endnote>
  <w:endnote w:type="continuationSeparator" w:id="0">
    <w:p w:rsidR="00CA7A11" w:rsidP="00403777" w:rsidRDefault="00CA7A11" w14:paraId="3A18266B" w14:textId="77777777">
      <w:pPr>
        <w:spacing w:after="0" w:line="240" w:lineRule="auto"/>
      </w:pPr>
      <w:r>
        <w:continuationSeparator/>
      </w:r>
    </w:p>
  </w:endnote>
  <w:endnote w:type="continuationNotice" w:id="1">
    <w:p w:rsidR="00CA7A11" w:rsidRDefault="00CA7A11" w14:paraId="09C0019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7A11" w:rsidP="00403777" w:rsidRDefault="00CA7A11" w14:paraId="3F4F1FB0" w14:textId="77777777">
      <w:pPr>
        <w:spacing w:after="0" w:line="240" w:lineRule="auto"/>
      </w:pPr>
      <w:r>
        <w:separator/>
      </w:r>
    </w:p>
  </w:footnote>
  <w:footnote w:type="continuationSeparator" w:id="0">
    <w:p w:rsidR="00CA7A11" w:rsidP="00403777" w:rsidRDefault="00CA7A11" w14:paraId="092DC3A0" w14:textId="77777777">
      <w:pPr>
        <w:spacing w:after="0" w:line="240" w:lineRule="auto"/>
      </w:pPr>
      <w:r>
        <w:continuationSeparator/>
      </w:r>
    </w:p>
  </w:footnote>
  <w:footnote w:type="continuationNotice" w:id="1">
    <w:p w:rsidR="00CA7A11" w:rsidRDefault="00CA7A11" w14:paraId="65DB84A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10409" w:type="dxa"/>
      <w:tblInd w:w="-786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Pr="0000373F" w:rsidR="008228FC" w:rsidTr="00521BA8" w14:paraId="6412D9B3" w14:textId="77777777">
      <w:trPr>
        <w:trHeight w:val="558"/>
      </w:trPr>
      <w:tc>
        <w:tcPr>
          <w:tcW w:w="2613" w:type="dxa"/>
          <w:vMerge w:val="restart"/>
          <w:shd w:val="clear" w:color="auto" w:fill="auto"/>
          <w:vAlign w:val="center"/>
        </w:tcPr>
        <w:p w:rsidRPr="0000373F" w:rsidR="008228FC" w:rsidP="008228FC" w:rsidRDefault="00E64942" w14:paraId="5199C39E" w14:textId="5DCF3D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bookmarkStart w:name="_Hlk135216928" w:id="1"/>
          <w:r w:rsidRPr="006D3E43">
            <w:rPr>
              <w:noProof/>
            </w:rPr>
            <w:drawing>
              <wp:inline distT="0" distB="0" distL="0" distR="0" wp14:anchorId="59DF49E9" wp14:editId="65DCAC6A">
                <wp:extent cx="1533525" cy="723900"/>
                <wp:effectExtent l="0" t="0" r="0" b="0"/>
                <wp:docPr id="38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:rsidRPr="00962FB2" w:rsidR="008228FC" w:rsidP="00521BA8" w:rsidRDefault="008228FC" w14:paraId="76F0BD83" w14:textId="0FFC9DA6">
          <w:pPr>
            <w:ind w:hanging="2"/>
            <w:jc w:val="center"/>
            <w:rPr>
              <w:rFonts w:ascii="Century Gothic" w:hAnsi="Century Gothic" w:eastAsia="Century Gothic" w:cs="Century Gothic"/>
              <w:b/>
            </w:rPr>
          </w:pPr>
          <w:r>
            <w:rPr>
              <w:rFonts w:ascii="Century Gothic" w:hAnsi="Century Gothic" w:eastAsia="Century Gothic" w:cs="Century Gothic"/>
              <w:b/>
            </w:rPr>
            <w:t xml:space="preserve">GESTIÓN DE TALENTO HUMANO </w:t>
          </w:r>
        </w:p>
      </w:tc>
      <w:tc>
        <w:tcPr>
          <w:tcW w:w="1276" w:type="dxa"/>
          <w:vAlign w:val="center"/>
        </w:tcPr>
        <w:p w:rsidRPr="0000373F" w:rsidR="008228FC" w:rsidP="008228FC" w:rsidRDefault="008228FC" w14:paraId="0CA33331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hAnsi="Century Gothic" w:eastAsia="Century Gothic" w:cs="Century Gothic"/>
              <w:color w:val="000000"/>
            </w:rPr>
          </w:pPr>
          <w:r w:rsidRPr="0000373F">
            <w:rPr>
              <w:rFonts w:ascii="Century Gothic" w:hAnsi="Century Gothic" w:eastAsia="Century Gothic" w:cs="Century Gothic"/>
              <w:color w:val="000000"/>
            </w:rPr>
            <w:t>Código:</w:t>
          </w:r>
        </w:p>
      </w:tc>
      <w:tc>
        <w:tcPr>
          <w:tcW w:w="1275" w:type="dxa"/>
          <w:vAlign w:val="center"/>
        </w:tcPr>
        <w:p w:rsidRPr="00936A30" w:rsidR="008228FC" w:rsidP="008228FC" w:rsidRDefault="008228FC" w14:paraId="6BEFA827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hAnsi="Century Gothic" w:eastAsia="Century Gothic" w:cs="Century Gothic"/>
              <w:color w:val="000000"/>
            </w:rPr>
          </w:pPr>
          <w:r w:rsidRPr="00936A30">
            <w:rPr>
              <w:rFonts w:ascii="Century Gothic" w:hAnsi="Century Gothic" w:eastAsia="Century Gothic" w:cs="Century Gothic"/>
              <w:color w:val="000000"/>
            </w:rPr>
            <w:t>GTH-P-</w:t>
          </w:r>
          <w:r>
            <w:rPr>
              <w:rFonts w:ascii="Century Gothic" w:hAnsi="Century Gothic" w:eastAsia="Century Gothic" w:cs="Century Gothic"/>
              <w:color w:val="000000"/>
            </w:rPr>
            <w:t>10</w:t>
          </w:r>
        </w:p>
      </w:tc>
    </w:tr>
    <w:tr w:rsidRPr="0000373F" w:rsidR="008228FC" w:rsidTr="008228FC" w14:paraId="60E1DD04" w14:textId="77777777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:rsidRPr="0000373F" w:rsidR="008228FC" w:rsidP="008228FC" w:rsidRDefault="008228FC" w14:paraId="423699D8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:rsidRPr="0000373F" w:rsidR="008228FC" w:rsidP="008228FC" w:rsidRDefault="008228FC" w14:paraId="43B8C9F0" w14:textId="77777777">
          <w:pPr>
            <w:ind w:hanging="2"/>
            <w:jc w:val="center"/>
            <w:rPr>
              <w:rFonts w:ascii="Century Gothic" w:hAnsi="Century Gothic" w:eastAsia="Century Gothic" w:cs="Century Gothic"/>
            </w:rPr>
          </w:pPr>
          <w:r w:rsidRPr="007D1A54">
            <w:rPr>
              <w:rFonts w:ascii="Century Gothic" w:hAnsi="Century Gothic"/>
            </w:rPr>
            <w:t>PROCEDIMIENTO PARA LA IDENTIFICACIÓN DE REQUISITOS LEGALES EN SEGURIDAD Y SALUD EN EL TRABAJO</w:t>
          </w:r>
        </w:p>
      </w:tc>
      <w:tc>
        <w:tcPr>
          <w:tcW w:w="1276" w:type="dxa"/>
          <w:vAlign w:val="center"/>
        </w:tcPr>
        <w:p w:rsidRPr="0000373F" w:rsidR="008228FC" w:rsidP="008228FC" w:rsidRDefault="008228FC" w14:paraId="2327C731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hAnsi="Century Gothic" w:eastAsia="Century Gothic" w:cs="Century Gothic"/>
              <w:color w:val="000000"/>
            </w:rPr>
          </w:pPr>
          <w:r w:rsidRPr="0000373F">
            <w:rPr>
              <w:rFonts w:ascii="Century Gothic" w:hAnsi="Century Gothic" w:eastAsia="Century Gothic" w:cs="Century Gothic"/>
              <w:color w:val="000000"/>
            </w:rPr>
            <w:t>Versión:</w:t>
          </w:r>
        </w:p>
      </w:tc>
      <w:tc>
        <w:tcPr>
          <w:tcW w:w="1275" w:type="dxa"/>
          <w:vAlign w:val="center"/>
        </w:tcPr>
        <w:p w:rsidRPr="00936A30" w:rsidR="008228FC" w:rsidP="008228FC" w:rsidRDefault="00C52F44" w14:paraId="481175D2" w14:textId="50BB82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hAnsi="Century Gothic" w:eastAsia="Century Gothic" w:cs="Century Gothic"/>
              <w:color w:val="000000"/>
            </w:rPr>
          </w:pPr>
          <w:r>
            <w:rPr>
              <w:rFonts w:ascii="Century Gothic" w:hAnsi="Century Gothic" w:eastAsia="Century Gothic" w:cs="Century Gothic"/>
            </w:rPr>
            <w:t>4</w:t>
          </w:r>
        </w:p>
      </w:tc>
    </w:tr>
    <w:tr w:rsidRPr="0000373F" w:rsidR="008228FC" w:rsidTr="008228FC" w14:paraId="1BA12648" w14:textId="77777777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:rsidRPr="0000373F" w:rsidR="008228FC" w:rsidP="008228FC" w:rsidRDefault="008228FC" w14:paraId="53E8D997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:rsidRPr="0000373F" w:rsidR="008228FC" w:rsidP="008228FC" w:rsidRDefault="008228FC" w14:paraId="26F0485A" w14:textId="77777777">
          <w:pPr>
            <w:ind w:hanging="2"/>
            <w:jc w:val="center"/>
            <w:rPr>
              <w:rFonts w:ascii="Century Gothic" w:hAnsi="Century Gothic" w:eastAsia="Century Gothic" w:cs="Century Gothic"/>
              <w:b/>
            </w:rPr>
          </w:pPr>
        </w:p>
      </w:tc>
      <w:tc>
        <w:tcPr>
          <w:tcW w:w="1276" w:type="dxa"/>
          <w:vAlign w:val="center"/>
        </w:tcPr>
        <w:p w:rsidRPr="0000373F" w:rsidR="008228FC" w:rsidP="008228FC" w:rsidRDefault="008228FC" w14:paraId="6B147E02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hAnsi="Century Gothic" w:eastAsia="Century Gothic" w:cs="Century Gothic"/>
              <w:color w:val="000000"/>
            </w:rPr>
          </w:pPr>
          <w:r w:rsidRPr="0000373F">
            <w:rPr>
              <w:rFonts w:ascii="Century Gothic" w:hAnsi="Century Gothic" w:eastAsia="Century Gothic" w:cs="Century Gothic"/>
              <w:color w:val="000000"/>
            </w:rPr>
            <w:t>Página:</w:t>
          </w:r>
        </w:p>
      </w:tc>
      <w:tc>
        <w:tcPr>
          <w:tcW w:w="1275" w:type="dxa"/>
          <w:vAlign w:val="center"/>
        </w:tcPr>
        <w:p w:rsidRPr="0000373F" w:rsidR="008228FC" w:rsidP="008228FC" w:rsidRDefault="008228FC" w14:paraId="0C33005A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hAnsi="Century Gothic" w:eastAsia="Century Gothic" w:cs="Century Gothic"/>
              <w:color w:val="000000"/>
            </w:rPr>
          </w:pPr>
          <w:r w:rsidRPr="0000373F">
            <w:rPr>
              <w:rFonts w:ascii="Century Gothic" w:hAnsi="Century Gothic" w:eastAsia="Century Gothic" w:cs="Century Gothic"/>
              <w:color w:val="000000"/>
            </w:rPr>
            <w:fldChar w:fldCharType="begin"/>
          </w:r>
          <w:r w:rsidRPr="0000373F">
            <w:rPr>
              <w:rFonts w:ascii="Century Gothic" w:hAnsi="Century Gothic" w:eastAsia="Century Gothic" w:cs="Century Gothic"/>
              <w:color w:val="000000"/>
            </w:rPr>
            <w:instrText>PAGE</w:instrText>
          </w:r>
          <w:r w:rsidRPr="0000373F">
            <w:rPr>
              <w:rFonts w:ascii="Century Gothic" w:hAnsi="Century Gothic" w:eastAsia="Century Gothic" w:cs="Century Gothic"/>
              <w:color w:val="000000"/>
            </w:rPr>
            <w:fldChar w:fldCharType="separate"/>
          </w:r>
          <w:r w:rsidRPr="0000373F">
            <w:rPr>
              <w:rFonts w:ascii="Century Gothic" w:hAnsi="Century Gothic" w:eastAsia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hAnsi="Century Gothic" w:eastAsia="Century Gothic" w:cs="Century Gothic"/>
              <w:color w:val="000000"/>
            </w:rPr>
            <w:fldChar w:fldCharType="end"/>
          </w:r>
          <w:r w:rsidRPr="0000373F">
            <w:rPr>
              <w:rFonts w:ascii="Century Gothic" w:hAnsi="Century Gothic" w:eastAsia="Century Gothic" w:cs="Century Gothic"/>
              <w:color w:val="000000"/>
            </w:rPr>
            <w:t xml:space="preserve"> de </w:t>
          </w:r>
          <w:r w:rsidRPr="0000373F">
            <w:rPr>
              <w:rFonts w:ascii="Century Gothic" w:hAnsi="Century Gothic" w:eastAsia="Century Gothic" w:cs="Century Gothic"/>
              <w:color w:val="000000"/>
            </w:rPr>
            <w:fldChar w:fldCharType="begin"/>
          </w:r>
          <w:r w:rsidRPr="0000373F">
            <w:rPr>
              <w:rFonts w:ascii="Century Gothic" w:hAnsi="Century Gothic" w:eastAsia="Century Gothic" w:cs="Century Gothic"/>
              <w:color w:val="000000"/>
            </w:rPr>
            <w:instrText>NUMPAGES</w:instrText>
          </w:r>
          <w:r w:rsidRPr="0000373F">
            <w:rPr>
              <w:rFonts w:ascii="Century Gothic" w:hAnsi="Century Gothic" w:eastAsia="Century Gothic" w:cs="Century Gothic"/>
              <w:color w:val="000000"/>
            </w:rPr>
            <w:fldChar w:fldCharType="separate"/>
          </w:r>
          <w:r w:rsidRPr="0000373F">
            <w:rPr>
              <w:rFonts w:ascii="Century Gothic" w:hAnsi="Century Gothic" w:eastAsia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hAnsi="Century Gothic" w:eastAsia="Century Gothic" w:cs="Century Gothic"/>
              <w:color w:val="000000"/>
            </w:rPr>
            <w:fldChar w:fldCharType="end"/>
          </w:r>
        </w:p>
      </w:tc>
    </w:tr>
    <w:bookmarkEnd w:id="1"/>
  </w:tbl>
  <w:p w:rsidR="008228FC" w:rsidRDefault="008228FC" w14:paraId="10466ABB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0C0C"/>
    <w:multiLevelType w:val="hybridMultilevel"/>
    <w:tmpl w:val="843673DA"/>
    <w:lvl w:ilvl="0" w:tplc="B2DE8D26">
      <w:numFmt w:val="bullet"/>
      <w:lvlText w:val="-"/>
      <w:lvlJc w:val="left"/>
      <w:pPr>
        <w:ind w:left="360" w:hanging="360"/>
      </w:pPr>
      <w:rPr>
        <w:rFonts w:hint="default" w:ascii="Century Gothic" w:hAnsi="Century Gothic" w:eastAsia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6320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777"/>
    <w:rsid w:val="00036FE2"/>
    <w:rsid w:val="000629F6"/>
    <w:rsid w:val="00092E33"/>
    <w:rsid w:val="0009473F"/>
    <w:rsid w:val="000A0242"/>
    <w:rsid w:val="000E5404"/>
    <w:rsid w:val="001B4CF8"/>
    <w:rsid w:val="001D02EC"/>
    <w:rsid w:val="0020749F"/>
    <w:rsid w:val="00221460"/>
    <w:rsid w:val="00290508"/>
    <w:rsid w:val="00301406"/>
    <w:rsid w:val="003B6CC3"/>
    <w:rsid w:val="003E1DD3"/>
    <w:rsid w:val="003E4122"/>
    <w:rsid w:val="00403777"/>
    <w:rsid w:val="0042765F"/>
    <w:rsid w:val="004505C3"/>
    <w:rsid w:val="00475112"/>
    <w:rsid w:val="00492544"/>
    <w:rsid w:val="0049671A"/>
    <w:rsid w:val="004C4665"/>
    <w:rsid w:val="004F5F34"/>
    <w:rsid w:val="004F7335"/>
    <w:rsid w:val="00521BA8"/>
    <w:rsid w:val="00523B77"/>
    <w:rsid w:val="00536D15"/>
    <w:rsid w:val="00545D52"/>
    <w:rsid w:val="00563218"/>
    <w:rsid w:val="00582231"/>
    <w:rsid w:val="005B1733"/>
    <w:rsid w:val="005C06B7"/>
    <w:rsid w:val="005C22A8"/>
    <w:rsid w:val="005C492B"/>
    <w:rsid w:val="005D4BC6"/>
    <w:rsid w:val="00672BF4"/>
    <w:rsid w:val="006747F3"/>
    <w:rsid w:val="006B0600"/>
    <w:rsid w:val="006C4211"/>
    <w:rsid w:val="00705255"/>
    <w:rsid w:val="00715E15"/>
    <w:rsid w:val="007442EE"/>
    <w:rsid w:val="007776D7"/>
    <w:rsid w:val="007C57A5"/>
    <w:rsid w:val="007D1A54"/>
    <w:rsid w:val="00800CDB"/>
    <w:rsid w:val="008228FC"/>
    <w:rsid w:val="0083173A"/>
    <w:rsid w:val="0085573E"/>
    <w:rsid w:val="00860BDB"/>
    <w:rsid w:val="008853D8"/>
    <w:rsid w:val="00894F71"/>
    <w:rsid w:val="00897818"/>
    <w:rsid w:val="008A2157"/>
    <w:rsid w:val="008B1977"/>
    <w:rsid w:val="008B4F99"/>
    <w:rsid w:val="008C2284"/>
    <w:rsid w:val="00957916"/>
    <w:rsid w:val="00972CAA"/>
    <w:rsid w:val="009B1108"/>
    <w:rsid w:val="009D089B"/>
    <w:rsid w:val="009E703C"/>
    <w:rsid w:val="00A004C3"/>
    <w:rsid w:val="00A11F4C"/>
    <w:rsid w:val="00A32219"/>
    <w:rsid w:val="00A555AB"/>
    <w:rsid w:val="00A90AEB"/>
    <w:rsid w:val="00A97A8D"/>
    <w:rsid w:val="00AC0E55"/>
    <w:rsid w:val="00AC64F5"/>
    <w:rsid w:val="00AE57E4"/>
    <w:rsid w:val="00B04A6F"/>
    <w:rsid w:val="00B22926"/>
    <w:rsid w:val="00B425ED"/>
    <w:rsid w:val="00B67350"/>
    <w:rsid w:val="00B807CF"/>
    <w:rsid w:val="00BB3EE3"/>
    <w:rsid w:val="00BD6676"/>
    <w:rsid w:val="00C30A55"/>
    <w:rsid w:val="00C3242D"/>
    <w:rsid w:val="00C4226A"/>
    <w:rsid w:val="00C52F44"/>
    <w:rsid w:val="00C8245C"/>
    <w:rsid w:val="00C9492B"/>
    <w:rsid w:val="00CA26C1"/>
    <w:rsid w:val="00CA2B66"/>
    <w:rsid w:val="00CA56D8"/>
    <w:rsid w:val="00CA5BE5"/>
    <w:rsid w:val="00CA7A11"/>
    <w:rsid w:val="00CB2CB6"/>
    <w:rsid w:val="00CB4143"/>
    <w:rsid w:val="00CB5B09"/>
    <w:rsid w:val="00CB7C17"/>
    <w:rsid w:val="00D15873"/>
    <w:rsid w:val="00D22FAB"/>
    <w:rsid w:val="00D61BBF"/>
    <w:rsid w:val="00D80CE7"/>
    <w:rsid w:val="00D856EE"/>
    <w:rsid w:val="00D8616E"/>
    <w:rsid w:val="00D90958"/>
    <w:rsid w:val="00DA5C06"/>
    <w:rsid w:val="00DC3765"/>
    <w:rsid w:val="00DE03FC"/>
    <w:rsid w:val="00DF7E40"/>
    <w:rsid w:val="00E60904"/>
    <w:rsid w:val="00E64942"/>
    <w:rsid w:val="00E93147"/>
    <w:rsid w:val="00E962D9"/>
    <w:rsid w:val="00EA27F2"/>
    <w:rsid w:val="00EC077C"/>
    <w:rsid w:val="00ED0329"/>
    <w:rsid w:val="00ED216C"/>
    <w:rsid w:val="00EE1406"/>
    <w:rsid w:val="00EE4B37"/>
    <w:rsid w:val="00F02793"/>
    <w:rsid w:val="00F51721"/>
    <w:rsid w:val="00F85F00"/>
    <w:rsid w:val="00FD2680"/>
    <w:rsid w:val="00FD4F12"/>
    <w:rsid w:val="00FD7C06"/>
    <w:rsid w:val="1422A0C0"/>
    <w:rsid w:val="4D8D770B"/>
    <w:rsid w:val="5343BCB3"/>
    <w:rsid w:val="5DD46BA8"/>
    <w:rsid w:val="6456B7F7"/>
    <w:rsid w:val="6C7F346B"/>
    <w:rsid w:val="7F08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D6827"/>
  <w15:docId w15:val="{60D13FAB-FEB7-454C-B6BB-5F6CBBF5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377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03777"/>
  </w:style>
  <w:style w:type="paragraph" w:styleId="Piedepgina">
    <w:name w:val="footer"/>
    <w:basedOn w:val="Normal"/>
    <w:link w:val="PiedepginaCar"/>
    <w:uiPriority w:val="99"/>
    <w:unhideWhenUsed/>
    <w:rsid w:val="0040377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03777"/>
  </w:style>
  <w:style w:type="table" w:styleId="Tablaconcuadrcula">
    <w:name w:val="Table Grid"/>
    <w:basedOn w:val="Tablanormal"/>
    <w:uiPriority w:val="59"/>
    <w:rsid w:val="0040377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03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/>
    <w:rsid w:val="004037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9492B"/>
    <w:pPr>
      <w:ind w:left="720"/>
      <w:contextualSpacing/>
    </w:pPr>
    <w:rPr>
      <w:rFonts w:eastAsia="Calibri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Cristian</dc:creator>
  <keywords/>
  <lastModifiedBy>Plan Mejoramiento SST</lastModifiedBy>
  <revision>22</revision>
  <dcterms:created xsi:type="dcterms:W3CDTF">2025-04-25T22:41:00.0000000Z</dcterms:created>
  <dcterms:modified xsi:type="dcterms:W3CDTF">2025-04-28T16:46:58.2556248Z</dcterms:modified>
</coreProperties>
</file>